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B7" w:rsidRPr="005B5FE9" w:rsidRDefault="00F33EB7" w:rsidP="00F33EB7">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F33EB7" w:rsidRDefault="00F33EB7" w:rsidP="00F33EB7">
      <w:pPr>
        <w:tabs>
          <w:tab w:val="left" w:pos="851"/>
        </w:tabs>
        <w:ind w:left="4536"/>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Ставропольского края</w:t>
      </w:r>
    </w:p>
    <w:p w:rsidR="002743C7" w:rsidRDefault="00B234F7" w:rsidP="00F33EB7">
      <w:pPr>
        <w:tabs>
          <w:tab w:val="left" w:pos="851"/>
        </w:tabs>
        <w:ind w:left="4536"/>
        <w:jc w:val="center"/>
        <w:rPr>
          <w:rFonts w:ascii="Times New Roman" w:hAnsi="Times New Roman"/>
          <w:sz w:val="28"/>
          <w:szCs w:val="28"/>
        </w:rPr>
      </w:pPr>
      <w:r>
        <w:rPr>
          <w:rFonts w:ascii="Times New Roman" w:hAnsi="Times New Roman"/>
          <w:sz w:val="28"/>
          <w:szCs w:val="28"/>
        </w:rPr>
        <w:t>от 11 марта 2025 г. № 307</w:t>
      </w:r>
      <w:bookmarkStart w:id="6" w:name="_GoBack"/>
      <w:bookmarkEnd w:id="6"/>
    </w:p>
    <w:p w:rsidR="00FF462D" w:rsidRDefault="00FF462D" w:rsidP="00054EC0">
      <w:pPr>
        <w:tabs>
          <w:tab w:val="left" w:pos="851"/>
        </w:tabs>
        <w:jc w:val="center"/>
        <w:rPr>
          <w:rFonts w:ascii="Times New Roman" w:hAnsi="Times New Roman"/>
          <w:sz w:val="28"/>
          <w:szCs w:val="28"/>
        </w:rPr>
      </w:pPr>
    </w:p>
    <w:p w:rsidR="002743C7" w:rsidRDefault="002743C7" w:rsidP="00054EC0">
      <w:pPr>
        <w:tabs>
          <w:tab w:val="left" w:pos="851"/>
        </w:tabs>
        <w:jc w:val="center"/>
        <w:rPr>
          <w:rFonts w:ascii="Times New Roman" w:hAnsi="Times New Roman"/>
          <w:b/>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землепользования</w:t>
      </w:r>
      <w:r>
        <w:rPr>
          <w:rFonts w:ascii="Times New Roman" w:hAnsi="Times New Roman"/>
          <w:sz w:val="28"/>
          <w:szCs w:val="28"/>
        </w:rPr>
        <w:t xml:space="preserve"> </w:t>
      </w:r>
      <w:r w:rsidR="00FF462D" w:rsidRPr="009F3F27">
        <w:rPr>
          <w:rFonts w:ascii="Times New Roman" w:hAnsi="Times New Roman"/>
          <w:sz w:val="28"/>
          <w:szCs w:val="28"/>
        </w:rPr>
        <w:t>и</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2743C7">
      <w:pPr>
        <w:pStyle w:val="af"/>
        <w:tabs>
          <w:tab w:val="left" w:pos="851"/>
          <w:tab w:val="left" w:pos="1440"/>
        </w:tabs>
        <w:ind w:left="0" w:right="102"/>
        <w:rPr>
          <w:sz w:val="28"/>
        </w:rPr>
      </w:pP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350893" w:rsidRDefault="00BB395F" w:rsidP="002743C7">
      <w:pPr>
        <w:pStyle w:val="af"/>
        <w:tabs>
          <w:tab w:val="left" w:pos="851"/>
        </w:tabs>
        <w:ind w:left="0" w:right="101"/>
        <w:rPr>
          <w:spacing w:val="1"/>
          <w:sz w:val="28"/>
        </w:rPr>
      </w:pPr>
      <w:r>
        <w:rPr>
          <w:sz w:val="28"/>
        </w:rPr>
        <w:t xml:space="preserve">1.1. </w:t>
      </w:r>
      <w:r w:rsidR="00350893">
        <w:rPr>
          <w:sz w:val="28"/>
        </w:rPr>
        <w:t>Таблицу 4</w:t>
      </w:r>
      <w:r w:rsidR="00A129D2">
        <w:rPr>
          <w:sz w:val="28"/>
        </w:rPr>
        <w:t>1</w:t>
      </w:r>
      <w:r w:rsidR="00350893">
        <w:rPr>
          <w:sz w:val="28"/>
        </w:rPr>
        <w:t>.1 статьи 4</w:t>
      </w:r>
      <w:r w:rsidR="00A129D2">
        <w:rPr>
          <w:sz w:val="28"/>
        </w:rPr>
        <w:t>1</w:t>
      </w:r>
      <w:r w:rsidR="00350893">
        <w:rPr>
          <w:sz w:val="28"/>
        </w:rPr>
        <w:t xml:space="preserve"> «</w:t>
      </w:r>
      <w:r w:rsidR="00A129D2" w:rsidRPr="00637FAF">
        <w:rPr>
          <w:sz w:val="28"/>
          <w:szCs w:val="28"/>
        </w:rPr>
        <w:t>Ж-5. Зона смешанной жилой и общественно-деловой застройки</w:t>
      </w:r>
      <w:r w:rsidR="00350893">
        <w:rPr>
          <w:spacing w:val="1"/>
          <w:sz w:val="28"/>
        </w:rPr>
        <w:t>» изложить в следующей редакции:</w:t>
      </w:r>
    </w:p>
    <w:tbl>
      <w:tblPr>
        <w:tblStyle w:val="TableGridReport12"/>
        <w:tblW w:w="0" w:type="auto"/>
        <w:tblLayout w:type="fixed"/>
        <w:tblLook w:val="04A0" w:firstRow="1" w:lastRow="0" w:firstColumn="1" w:lastColumn="0" w:noHBand="0" w:noVBand="1"/>
      </w:tblPr>
      <w:tblGrid>
        <w:gridCol w:w="534"/>
        <w:gridCol w:w="1559"/>
        <w:gridCol w:w="3118"/>
        <w:gridCol w:w="1560"/>
        <w:gridCol w:w="1275"/>
        <w:gridCol w:w="993"/>
        <w:gridCol w:w="815"/>
      </w:tblGrid>
      <w:tr w:rsidR="00A129D2" w:rsidRPr="005047B8" w:rsidTr="00771E24">
        <w:tc>
          <w:tcPr>
            <w:tcW w:w="534" w:type="dxa"/>
            <w:vMerge w:val="restart"/>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 </w:t>
            </w:r>
            <w:proofErr w:type="gramStart"/>
            <w:r w:rsidRPr="005047B8">
              <w:rPr>
                <w:rFonts w:ascii="Times New Roman" w:eastAsia="Times New Roman" w:hAnsi="Times New Roman"/>
                <w:sz w:val="20"/>
                <w:szCs w:val="20"/>
                <w:lang w:bidi="ru-RU"/>
              </w:rPr>
              <w:t>п</w:t>
            </w:r>
            <w:proofErr w:type="gramEnd"/>
            <w:r w:rsidRPr="005047B8">
              <w:rPr>
                <w:rFonts w:ascii="Times New Roman" w:eastAsia="Times New Roman" w:hAnsi="Times New Roman"/>
                <w:sz w:val="20"/>
                <w:szCs w:val="20"/>
                <w:lang w:bidi="ru-RU"/>
              </w:rPr>
              <w:t>/п</w:t>
            </w:r>
          </w:p>
        </w:tc>
        <w:tc>
          <w:tcPr>
            <w:tcW w:w="1559" w:type="dxa"/>
            <w:vMerge w:val="restart"/>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gramStart"/>
            <w:r w:rsidRPr="005047B8">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3118" w:type="dxa"/>
            <w:vMerge w:val="restart"/>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643" w:type="dxa"/>
            <w:gridSpan w:val="4"/>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129D2" w:rsidRPr="005047B8" w:rsidTr="00771E24">
        <w:tc>
          <w:tcPr>
            <w:tcW w:w="534" w:type="dxa"/>
            <w:vMerge/>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3118" w:type="dxa"/>
            <w:vMerge/>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Предельные (минимальные и (или) максимальные)</w:t>
            </w:r>
            <w:r w:rsidRPr="005047B8">
              <w:rPr>
                <w:rFonts w:ascii="Times New Roman" w:eastAsia="Times New Roman" w:hAnsi="Times New Roman"/>
                <w:sz w:val="20"/>
                <w:szCs w:val="20"/>
                <w:vertAlign w:val="superscript"/>
                <w:lang w:bidi="ru-RU"/>
              </w:rPr>
              <w:t xml:space="preserve"> </w:t>
            </w:r>
            <w:r w:rsidRPr="005047B8">
              <w:rPr>
                <w:rFonts w:ascii="Times New Roman" w:eastAsia="Times New Roman" w:hAnsi="Times New Roman"/>
                <w:sz w:val="20"/>
                <w:szCs w:val="20"/>
                <w:vertAlign w:val="superscript"/>
                <w:lang w:bidi="ru-RU"/>
              </w:rPr>
              <w:footnoteReference w:id="1"/>
            </w:r>
            <w:r w:rsidRPr="005047B8">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047B8">
              <w:rPr>
                <w:rFonts w:ascii="Times New Roman" w:eastAsia="Times New Roman" w:hAnsi="Times New Roman"/>
                <w:sz w:val="20"/>
                <w:szCs w:val="20"/>
                <w:vertAlign w:val="superscript"/>
                <w:lang w:bidi="ru-RU"/>
              </w:rPr>
              <w:t>2</w:t>
            </w:r>
            <w:proofErr w:type="gramEnd"/>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5047B8">
              <w:rPr>
                <w:rFonts w:ascii="Times New Roman" w:eastAsia="Times New Roman" w:hAnsi="Times New Roman"/>
                <w:sz w:val="20"/>
                <w:szCs w:val="20"/>
                <w:lang w:bidi="ru-RU"/>
              </w:rPr>
              <w:t>м</w:t>
            </w:r>
            <w:proofErr w:type="gramEnd"/>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Предельное количество этажей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gramStart"/>
            <w:r w:rsidRPr="005047B8">
              <w:rPr>
                <w:rFonts w:ascii="Times New Roman" w:eastAsia="Times New Roman" w:hAnsi="Times New Roman"/>
                <w:sz w:val="20"/>
                <w:szCs w:val="20"/>
                <w:lang w:bidi="ru-RU"/>
              </w:rPr>
              <w:t>Максимальный</w:t>
            </w:r>
            <w:proofErr w:type="gramEnd"/>
            <w:r w:rsidRPr="005047B8">
              <w:rPr>
                <w:rFonts w:ascii="Times New Roman" w:eastAsia="Times New Roman" w:hAnsi="Times New Roman"/>
                <w:sz w:val="20"/>
                <w:szCs w:val="20"/>
                <w:lang w:bidi="ru-RU"/>
              </w:rPr>
              <w:t xml:space="preserve"> процент застройки в границах земельного участка, %</w:t>
            </w:r>
          </w:p>
        </w:tc>
      </w:tr>
      <w:tr w:rsidR="00A129D2" w:rsidRPr="005047B8" w:rsidTr="00771E24">
        <w:tc>
          <w:tcPr>
            <w:tcW w:w="9854" w:type="dxa"/>
            <w:gridSpan w:val="7"/>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bookmarkStart w:id="7" w:name="_Hlk119943667"/>
            <w:r w:rsidRPr="005047B8">
              <w:rPr>
                <w:rFonts w:ascii="Times New Roman" w:eastAsia="Times New Roman" w:hAnsi="Times New Roman"/>
                <w:sz w:val="20"/>
                <w:szCs w:val="20"/>
                <w:lang w:bidi="ru-RU"/>
              </w:rPr>
              <w:t>1</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индивидуального жилищного строительства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proofErr w:type="gramStart"/>
            <w:r w:rsidRPr="005047B8">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5047B8">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территории г. Михайловска: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300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1000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территории сельских населенных пунктов:</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1000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5047B8">
              <w:rPr>
                <w:rFonts w:ascii="Times New Roman" w:eastAsia="Times New Roman" w:hAnsi="Times New Roman"/>
                <w:sz w:val="20"/>
                <w:szCs w:val="20"/>
                <w:lang w:bidi="ru-RU"/>
              </w:rPr>
              <w:t>Рмин</w:t>
            </w:r>
            <w:proofErr w:type="spellEnd"/>
            <w:r w:rsidRPr="005047B8">
              <w:rPr>
                <w:rFonts w:ascii="Times New Roman" w:eastAsia="Times New Roman" w:hAnsi="Times New Roman"/>
                <w:sz w:val="20"/>
                <w:szCs w:val="20"/>
                <w:lang w:bidi="ru-RU"/>
              </w:rPr>
              <w:t xml:space="preserve"> – не подлежит установлению, </w:t>
            </w:r>
            <w:proofErr w:type="spellStart"/>
            <w:r w:rsidRPr="005047B8">
              <w:rPr>
                <w:rFonts w:ascii="Times New Roman" w:eastAsia="Times New Roman" w:hAnsi="Times New Roman"/>
                <w:sz w:val="20"/>
                <w:szCs w:val="20"/>
                <w:lang w:bidi="ru-RU"/>
              </w:rPr>
              <w:t>Рмакс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40</w:t>
            </w:r>
          </w:p>
        </w:tc>
      </w:tr>
      <w:bookmarkEnd w:id="7"/>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Малоэтажная многоквартирная жилая </w:t>
            </w:r>
            <w:r w:rsidRPr="005047B8">
              <w:rPr>
                <w:rFonts w:ascii="Times New Roman" w:eastAsia="Times New Roman" w:hAnsi="Times New Roman"/>
                <w:sz w:val="20"/>
                <w:szCs w:val="20"/>
                <w:lang w:bidi="ru-RU"/>
              </w:rPr>
              <w:lastRenderedPageBreak/>
              <w:t>застройка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(2.1.1)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 xml:space="preserve">Размещение малоэтажных многоквартирных домов (многоквартирные дома высотой </w:t>
            </w:r>
            <w:r w:rsidRPr="005047B8">
              <w:rPr>
                <w:rFonts w:ascii="Times New Roman" w:eastAsia="Times New Roman" w:hAnsi="Times New Roman"/>
                <w:sz w:val="20"/>
                <w:szCs w:val="20"/>
                <w:lang w:bidi="ru-RU"/>
              </w:rPr>
              <w:lastRenderedPageBreak/>
              <w:t xml:space="preserve">до 4 этажей, включая </w:t>
            </w:r>
            <w:proofErr w:type="gramStart"/>
            <w:r w:rsidRPr="005047B8">
              <w:rPr>
                <w:rFonts w:ascii="Times New Roman" w:eastAsia="Times New Roman" w:hAnsi="Times New Roman"/>
                <w:sz w:val="20"/>
                <w:szCs w:val="20"/>
                <w:lang w:bidi="ru-RU"/>
              </w:rPr>
              <w:t>мансардный</w:t>
            </w:r>
            <w:proofErr w:type="gramEnd"/>
            <w:r w:rsidRPr="005047B8">
              <w:rPr>
                <w:rFonts w:ascii="Times New Roman" w:eastAsia="Times New Roman" w:hAnsi="Times New Roman"/>
                <w:sz w:val="20"/>
                <w:szCs w:val="20"/>
                <w:lang w:bidi="ru-RU"/>
              </w:rPr>
              <w:t>);</w:t>
            </w:r>
          </w:p>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обустройство спортивных и детских площадок, площадок для отдыха;</w:t>
            </w:r>
          </w:p>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lastRenderedPageBreak/>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300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w:t>
            </w:r>
            <w:r w:rsidRPr="005047B8">
              <w:rPr>
                <w:rFonts w:ascii="Times New Roman" w:eastAsia="Times New Roman" w:hAnsi="Times New Roman"/>
                <w:sz w:val="20"/>
                <w:szCs w:val="20"/>
                <w:lang w:bidi="ru-RU"/>
              </w:rPr>
              <w:lastRenderedPageBreak/>
              <w:t>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3- от </w:t>
            </w:r>
            <w:r w:rsidRPr="005047B8">
              <w:rPr>
                <w:rFonts w:ascii="Times New Roman" w:eastAsia="Times New Roman" w:hAnsi="Times New Roman"/>
                <w:sz w:val="20"/>
                <w:szCs w:val="20"/>
                <w:lang w:bidi="ru-RU"/>
              </w:rPr>
              <w:lastRenderedPageBreak/>
              <w:t>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 xml:space="preserve">5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w:t>
            </w:r>
            <w:r w:rsidRPr="005047B8">
              <w:rPr>
                <w:rFonts w:ascii="Times New Roman" w:eastAsia="Times New Roman" w:hAnsi="Times New Roman"/>
                <w:sz w:val="20"/>
                <w:szCs w:val="20"/>
                <w:lang w:bidi="ru-RU"/>
              </w:rPr>
              <w:lastRenderedPageBreak/>
              <w:t>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40</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3</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территории г. Михайловска: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Рмин</w:t>
            </w:r>
            <w:proofErr w:type="spellEnd"/>
            <w:r w:rsidRPr="005047B8">
              <w:rPr>
                <w:rFonts w:ascii="Times New Roman" w:eastAsia="Times New Roman" w:hAnsi="Times New Roman"/>
                <w:sz w:val="20"/>
                <w:szCs w:val="20"/>
                <w:lang w:bidi="ru-RU"/>
              </w:rPr>
              <w:t xml:space="preserve"> – 400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Рмакс</w:t>
            </w:r>
            <w:proofErr w:type="spellEnd"/>
            <w:r w:rsidRPr="005047B8">
              <w:rPr>
                <w:rFonts w:ascii="Times New Roman" w:eastAsia="Times New Roman" w:hAnsi="Times New Roman"/>
                <w:sz w:val="20"/>
                <w:szCs w:val="20"/>
                <w:lang w:bidi="ru-RU"/>
              </w:rPr>
              <w:t xml:space="preserve"> – 1500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территории сельских населенных пунктов:</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Рмин</w:t>
            </w:r>
            <w:proofErr w:type="spellEnd"/>
            <w:r w:rsidRPr="005047B8">
              <w:rPr>
                <w:rFonts w:ascii="Times New Roman" w:eastAsia="Times New Roman" w:hAnsi="Times New Roman"/>
                <w:sz w:val="20"/>
                <w:szCs w:val="20"/>
                <w:lang w:bidi="ru-RU"/>
              </w:rPr>
              <w:t xml:space="preserve"> – 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Рмакс</w:t>
            </w:r>
            <w:proofErr w:type="spellEnd"/>
            <w:r w:rsidRPr="005047B8">
              <w:rPr>
                <w:rFonts w:ascii="Times New Roman" w:eastAsia="Times New Roman" w:hAnsi="Times New Roman"/>
                <w:sz w:val="20"/>
                <w:szCs w:val="20"/>
                <w:lang w:bidi="ru-RU"/>
              </w:rPr>
              <w:t xml:space="preserve"> – 2500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5047B8">
              <w:rPr>
                <w:rFonts w:ascii="Times New Roman" w:eastAsia="Times New Roman" w:hAnsi="Times New Roman"/>
                <w:sz w:val="20"/>
                <w:szCs w:val="20"/>
                <w:lang w:bidi="ru-RU"/>
              </w:rPr>
              <w:t>Рмин</w:t>
            </w:r>
            <w:proofErr w:type="spellEnd"/>
            <w:r w:rsidRPr="005047B8">
              <w:rPr>
                <w:rFonts w:ascii="Times New Roman" w:eastAsia="Times New Roman" w:hAnsi="Times New Roman"/>
                <w:sz w:val="20"/>
                <w:szCs w:val="20"/>
                <w:lang w:bidi="ru-RU"/>
              </w:rPr>
              <w:t xml:space="preserve"> – не подлежит установлению, </w:t>
            </w:r>
            <w:proofErr w:type="spellStart"/>
            <w:r w:rsidRPr="005047B8">
              <w:rPr>
                <w:rFonts w:ascii="Times New Roman" w:eastAsia="Times New Roman" w:hAnsi="Times New Roman"/>
                <w:sz w:val="20"/>
                <w:szCs w:val="20"/>
                <w:lang w:bidi="ru-RU"/>
              </w:rPr>
              <w:t>Рмакс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40</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Блокированная жилая застройка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(2.3)</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proofErr w:type="gramStart"/>
            <w:r w:rsidRPr="005047B8">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В сложившейся застройке (по фактическим границам):</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не подлежит установлению</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 </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вновь осваиваемых территорий:</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300- 2 блока;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120- от 3х</w:t>
            </w:r>
            <w:r w:rsidRPr="005047B8">
              <w:rPr>
                <w:sz w:val="20"/>
                <w:szCs w:val="20"/>
              </w:rPr>
              <w:t xml:space="preserve"> </w:t>
            </w:r>
            <w:r w:rsidRPr="005047B8">
              <w:rPr>
                <w:rFonts w:ascii="Times New Roman" w:eastAsia="Times New Roman" w:hAnsi="Times New Roman"/>
                <w:sz w:val="20"/>
                <w:szCs w:val="20"/>
                <w:lang w:bidi="ru-RU"/>
              </w:rPr>
              <w:t>блоков и более;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1500</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40</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Коммунальное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для 3.1.1 </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для 3.1.2</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Социальное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(3.2)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 xml:space="preserve">Размещение зданий, предназначенных для оказания </w:t>
            </w:r>
            <w:r w:rsidRPr="005047B8">
              <w:rPr>
                <w:rFonts w:ascii="Times New Roman" w:eastAsia="Times New Roman" w:hAnsi="Times New Roman"/>
                <w:sz w:val="20"/>
                <w:szCs w:val="20"/>
                <w:lang w:bidi="ru-RU"/>
              </w:rPr>
              <w:lastRenderedPageBreak/>
              <w:t>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7</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Бытовое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(3.3)</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8</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Амбулаторн</w:t>
            </w:r>
            <w:proofErr w:type="gramStart"/>
            <w:r w:rsidRPr="005047B8">
              <w:rPr>
                <w:rFonts w:ascii="Times New Roman" w:eastAsia="Times New Roman" w:hAnsi="Times New Roman"/>
                <w:sz w:val="20"/>
                <w:szCs w:val="20"/>
                <w:lang w:bidi="ru-RU"/>
              </w:rPr>
              <w:t>о-</w:t>
            </w:r>
            <w:proofErr w:type="gramEnd"/>
            <w:r w:rsidRPr="005047B8">
              <w:rPr>
                <w:rFonts w:ascii="Times New Roman" w:eastAsia="Times New Roman" w:hAnsi="Times New Roman"/>
                <w:sz w:val="20"/>
                <w:szCs w:val="20"/>
                <w:lang w:bidi="ru-RU"/>
              </w:rPr>
              <w:t xml:space="preserve"> поликлиническое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(3.4.1)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9</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Общественное управление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(3.8)</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300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10</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Обеспечение научной деятельности</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(3.9)</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11</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Ветеринарное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(3.10)</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12</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Деловое управление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rsidRPr="005047B8">
              <w:rPr>
                <w:rFonts w:ascii="Times New Roman" w:eastAsia="Times New Roman" w:hAnsi="Times New Roman"/>
                <w:sz w:val="20"/>
                <w:szCs w:val="20"/>
                <w:lang w:bidi="ru-RU"/>
              </w:rPr>
              <w:lastRenderedPageBreak/>
              <w:t>исключением банковской и страховой деятельности)</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spacing w:line="200" w:lineRule="exact"/>
              <w:rPr>
                <w:sz w:val="20"/>
                <w:szCs w:val="20"/>
              </w:rPr>
            </w:pPr>
            <w:r w:rsidRPr="005047B8">
              <w:rPr>
                <w:rFonts w:ascii="Times New Roman" w:eastAsia="Times New Roman" w:hAnsi="Times New Roman"/>
                <w:sz w:val="20"/>
                <w:szCs w:val="20"/>
                <w:lang w:bidi="ru-RU"/>
              </w:rPr>
              <w:t xml:space="preserve">4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13</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gramStart"/>
            <w:r w:rsidRPr="005047B8">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5047B8">
              <w:rPr>
                <w:rFonts w:ascii="Times New Roman" w:eastAsia="Times New Roman" w:hAnsi="Times New Roman"/>
                <w:sz w:val="20"/>
                <w:szCs w:val="20"/>
                <w:lang w:bidi="ru-RU"/>
              </w:rPr>
              <w:t>кв</w:t>
            </w:r>
            <w:proofErr w:type="gramStart"/>
            <w:r w:rsidRPr="005047B8">
              <w:rPr>
                <w:rFonts w:ascii="Times New Roman" w:eastAsia="Times New Roman" w:hAnsi="Times New Roman"/>
                <w:sz w:val="20"/>
                <w:szCs w:val="20"/>
                <w:lang w:bidi="ru-RU"/>
              </w:rPr>
              <w:t>.м</w:t>
            </w:r>
            <w:proofErr w:type="spellEnd"/>
            <w:proofErr w:type="gramEnd"/>
            <w:r w:rsidRPr="005047B8">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spacing w:line="200" w:lineRule="exact"/>
              <w:rPr>
                <w:sz w:val="20"/>
                <w:szCs w:val="20"/>
              </w:rPr>
            </w:pPr>
            <w:r w:rsidRPr="005047B8">
              <w:rPr>
                <w:rFonts w:ascii="Times New Roman" w:eastAsia="Times New Roman" w:hAnsi="Times New Roman"/>
                <w:sz w:val="20"/>
                <w:szCs w:val="20"/>
                <w:lang w:bidi="ru-RU"/>
              </w:rPr>
              <w:t xml:space="preserve">4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14</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Рынки</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(4.3)</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5047B8">
              <w:rPr>
                <w:rFonts w:ascii="Times New Roman" w:eastAsia="Times New Roman" w:hAnsi="Times New Roman"/>
                <w:sz w:val="20"/>
                <w:szCs w:val="20"/>
                <w:lang w:bidi="ru-RU"/>
              </w:rPr>
              <w:t>кв</w:t>
            </w:r>
            <w:proofErr w:type="gramStart"/>
            <w:r w:rsidRPr="005047B8">
              <w:rPr>
                <w:rFonts w:ascii="Times New Roman" w:eastAsia="Times New Roman" w:hAnsi="Times New Roman"/>
                <w:sz w:val="20"/>
                <w:szCs w:val="20"/>
                <w:lang w:bidi="ru-RU"/>
              </w:rPr>
              <w:t>.м</w:t>
            </w:r>
            <w:proofErr w:type="spellEnd"/>
            <w:proofErr w:type="gramEnd"/>
            <w:r w:rsidRPr="005047B8">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200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15</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Магазины</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(4.4)</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5047B8">
              <w:rPr>
                <w:rFonts w:ascii="Times New Roman" w:eastAsia="Times New Roman" w:hAnsi="Times New Roman"/>
                <w:sz w:val="20"/>
                <w:szCs w:val="20"/>
                <w:lang w:bidi="ru-RU"/>
              </w:rPr>
              <w:t>кв</w:t>
            </w:r>
            <w:proofErr w:type="gramStart"/>
            <w:r w:rsidRPr="005047B8">
              <w:rPr>
                <w:rFonts w:ascii="Times New Roman" w:eastAsia="Times New Roman" w:hAnsi="Times New Roman"/>
                <w:sz w:val="20"/>
                <w:szCs w:val="20"/>
                <w:lang w:bidi="ru-RU"/>
              </w:rPr>
              <w:t>.м</w:t>
            </w:r>
            <w:proofErr w:type="spellEnd"/>
            <w:proofErr w:type="gramEnd"/>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50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4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16</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Банковская и страховая деятельность</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(4.5)</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17</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Общественное питание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(4.6)</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50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4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18</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Гостиничное обслуживание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(4.7)</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гостиниц</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500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19</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Развлекательные мероприятия</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(4.8.1)</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100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4 (в том </w:t>
            </w:r>
            <w:proofErr w:type="gramStart"/>
            <w:r w:rsidRPr="005047B8">
              <w:rPr>
                <w:rFonts w:ascii="Times New Roman" w:eastAsia="Times New Roman" w:hAnsi="Times New Roman"/>
                <w:sz w:val="20"/>
                <w:szCs w:val="20"/>
                <w:lang w:bidi="ru-RU"/>
              </w:rPr>
              <w:t>числе</w:t>
            </w:r>
            <w:proofErr w:type="gramEnd"/>
            <w:r w:rsidRPr="005047B8">
              <w:rPr>
                <w:rFonts w:ascii="Times New Roman" w:eastAsia="Times New Roman" w:hAnsi="Times New Roman"/>
                <w:sz w:val="20"/>
                <w:szCs w:val="20"/>
                <w:lang w:bidi="ru-RU"/>
              </w:rPr>
              <w:t xml:space="preserve"> 1 подземный)</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20</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Проведение азартных игр</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(4.8.2)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p w:rsidR="002743C7" w:rsidRPr="005047B8" w:rsidRDefault="002743C7" w:rsidP="00771E24">
            <w:pPr>
              <w:widowControl w:val="0"/>
              <w:tabs>
                <w:tab w:val="left" w:pos="0"/>
              </w:tabs>
              <w:spacing w:line="200" w:lineRule="exact"/>
              <w:rPr>
                <w:rFonts w:ascii="Times New Roman" w:eastAsia="Times New Roman" w:hAnsi="Times New Roman"/>
                <w:sz w:val="20"/>
                <w:szCs w:val="20"/>
                <w:lang w:bidi="ru-RU"/>
              </w:rPr>
            </w:pP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100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21</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Служебные гаражи</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(4.9)</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100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22</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Стоянка транспортных средств</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(4.9.2)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5047B8">
              <w:rPr>
                <w:rFonts w:ascii="Times New Roman" w:eastAsia="Times New Roman" w:hAnsi="Times New Roman"/>
                <w:sz w:val="20"/>
                <w:szCs w:val="20"/>
                <w:lang w:bidi="ru-RU"/>
              </w:rPr>
              <w:t>мототранспортных</w:t>
            </w:r>
            <w:proofErr w:type="spellEnd"/>
            <w:r w:rsidRPr="005047B8">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23</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Выставочно</w:t>
            </w:r>
            <w:proofErr w:type="spellEnd"/>
            <w:r w:rsidRPr="005047B8">
              <w:rPr>
                <w:rFonts w:ascii="Times New Roman" w:eastAsia="Times New Roman" w:hAnsi="Times New Roman"/>
                <w:sz w:val="20"/>
                <w:szCs w:val="20"/>
                <w:lang w:bidi="ru-RU"/>
              </w:rPr>
              <w:t>-ярмарочная деятельность</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(4.10)</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5047B8">
              <w:rPr>
                <w:rFonts w:ascii="Times New Roman" w:eastAsia="Times New Roman" w:hAnsi="Times New Roman"/>
                <w:sz w:val="20"/>
                <w:szCs w:val="20"/>
                <w:lang w:bidi="ru-RU"/>
              </w:rPr>
              <w:t>выставочно</w:t>
            </w:r>
            <w:proofErr w:type="spellEnd"/>
            <w:r w:rsidRPr="005047B8">
              <w:rPr>
                <w:rFonts w:ascii="Times New Roman" w:eastAsia="Times New Roman" w:hAnsi="Times New Roman"/>
                <w:sz w:val="20"/>
                <w:szCs w:val="20"/>
                <w:lang w:bidi="ru-RU"/>
              </w:rPr>
              <w:t xml:space="preserve">-ярмарочной и </w:t>
            </w:r>
            <w:proofErr w:type="spellStart"/>
            <w:r w:rsidRPr="005047B8">
              <w:rPr>
                <w:rFonts w:ascii="Times New Roman" w:eastAsia="Times New Roman" w:hAnsi="Times New Roman"/>
                <w:sz w:val="20"/>
                <w:szCs w:val="20"/>
                <w:lang w:bidi="ru-RU"/>
              </w:rPr>
              <w:t>конгрессной</w:t>
            </w:r>
            <w:proofErr w:type="spellEnd"/>
            <w:r w:rsidRPr="005047B8">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мин</w:t>
            </w:r>
            <w:proofErr w:type="spellEnd"/>
            <w:r w:rsidRPr="005047B8">
              <w:rPr>
                <w:rFonts w:ascii="Times New Roman" w:eastAsia="Times New Roman" w:hAnsi="Times New Roman"/>
                <w:sz w:val="20"/>
                <w:szCs w:val="20"/>
                <w:lang w:bidi="ru-RU"/>
              </w:rPr>
              <w:t xml:space="preserve"> – 200</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w:t>
            </w:r>
            <w:r w:rsidRPr="005047B8">
              <w:rPr>
                <w:rFonts w:ascii="Times New Roman" w:eastAsia="Times New Roman" w:hAnsi="Times New Roman"/>
                <w:sz w:val="20"/>
                <w:szCs w:val="20"/>
                <w:vertAlign w:val="subscript"/>
                <w:lang w:bidi="ru-RU"/>
              </w:rPr>
              <w:t>макс</w:t>
            </w:r>
            <w:proofErr w:type="spellEnd"/>
            <w:r w:rsidRPr="005047B8">
              <w:rPr>
                <w:rFonts w:ascii="Times New Roman" w:eastAsia="Times New Roman" w:hAnsi="Times New Roman"/>
                <w:sz w:val="20"/>
                <w:szCs w:val="20"/>
                <w:lang w:bidi="ru-RU"/>
              </w:rPr>
              <w:t xml:space="preserve"> – не подлежит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24</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Связь</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(6.8)</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80</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25</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Автомобильный транспорт</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(7.2)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26</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Обеспечение внутреннего правопорядка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(8.3)</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047B8">
              <w:rPr>
                <w:rFonts w:ascii="Times New Roman" w:eastAsia="Times New Roman" w:hAnsi="Times New Roman"/>
                <w:sz w:val="20"/>
                <w:szCs w:val="20"/>
                <w:lang w:bidi="ru-RU"/>
              </w:rPr>
              <w:t>Росгвардии</w:t>
            </w:r>
            <w:proofErr w:type="spellEnd"/>
            <w:r w:rsidRPr="005047B8">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27</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 xml:space="preserve">Земельные участки </w:t>
            </w:r>
            <w:r w:rsidRPr="005047B8">
              <w:rPr>
                <w:rFonts w:ascii="Times New Roman" w:eastAsia="Times New Roman" w:hAnsi="Times New Roman"/>
                <w:sz w:val="20"/>
                <w:szCs w:val="20"/>
                <w:lang w:bidi="ru-RU"/>
              </w:rPr>
              <w:lastRenderedPageBreak/>
              <w:t>(территории) общего пользования</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(12.0)</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 xml:space="preserve">Земельные участки общего пользования. Содержание </w:t>
            </w:r>
            <w:r w:rsidRPr="005047B8">
              <w:rPr>
                <w:rFonts w:ascii="Times New Roman" w:eastAsia="Times New Roman" w:hAnsi="Times New Roman"/>
                <w:sz w:val="20"/>
                <w:szCs w:val="20"/>
                <w:lang w:bidi="ru-RU"/>
              </w:rPr>
              <w:lastRenderedPageBreak/>
              <w:t>данного вида разрешенного использования включает в себя содержание видов разрешенного использования с кодами 12.0.1-12.0.2</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w:t>
            </w:r>
            <w:r w:rsidRPr="005047B8">
              <w:rPr>
                <w:rFonts w:ascii="Times New Roman" w:eastAsia="Times New Roman" w:hAnsi="Times New Roman"/>
                <w:sz w:val="20"/>
                <w:szCs w:val="20"/>
                <w:lang w:bidi="ru-RU"/>
              </w:rPr>
              <w:lastRenderedPageBreak/>
              <w:t>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Не подле</w:t>
            </w:r>
            <w:r w:rsidRPr="005047B8">
              <w:rPr>
                <w:rFonts w:ascii="Times New Roman" w:eastAsia="Times New Roman" w:hAnsi="Times New Roman"/>
                <w:sz w:val="20"/>
                <w:szCs w:val="20"/>
                <w:lang w:bidi="ru-RU"/>
              </w:rPr>
              <w:lastRenderedPageBreak/>
              <w:t>жит установлению</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lastRenderedPageBreak/>
              <w:t>28</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(14.0)</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40</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29</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Образование и просвещение</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(3.5)</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755D7C"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534"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30</w:t>
            </w:r>
          </w:p>
        </w:tc>
        <w:tc>
          <w:tcPr>
            <w:tcW w:w="1559"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Парки культуры и отдыха</w:t>
            </w:r>
          </w:p>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(3.6.2)</w:t>
            </w:r>
          </w:p>
        </w:tc>
        <w:tc>
          <w:tcPr>
            <w:tcW w:w="3118" w:type="dxa"/>
            <w:vAlign w:val="center"/>
          </w:tcPr>
          <w:p w:rsidR="00A129D2" w:rsidRPr="005047B8" w:rsidRDefault="00A129D2" w:rsidP="00771E24">
            <w:pPr>
              <w:widowControl w:val="0"/>
              <w:tabs>
                <w:tab w:val="left" w:pos="0"/>
              </w:tabs>
              <w:spacing w:line="200" w:lineRule="exact"/>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парков культуры и отдыха</w:t>
            </w:r>
          </w:p>
        </w:tc>
        <w:tc>
          <w:tcPr>
            <w:tcW w:w="1560"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подлежат установлению</w:t>
            </w:r>
          </w:p>
        </w:tc>
        <w:tc>
          <w:tcPr>
            <w:tcW w:w="127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1</w:t>
            </w:r>
          </w:p>
        </w:tc>
        <w:tc>
          <w:tcPr>
            <w:tcW w:w="993" w:type="dxa"/>
            <w:vAlign w:val="center"/>
          </w:tcPr>
          <w:p w:rsidR="00A129D2" w:rsidRPr="005047B8" w:rsidRDefault="009B438B"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подлежит установлению</w:t>
            </w:r>
          </w:p>
        </w:tc>
        <w:tc>
          <w:tcPr>
            <w:tcW w:w="815" w:type="dxa"/>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80</w:t>
            </w:r>
          </w:p>
        </w:tc>
      </w:tr>
      <w:tr w:rsidR="00607409" w:rsidRPr="005047B8" w:rsidTr="002743C7">
        <w:tc>
          <w:tcPr>
            <w:tcW w:w="534" w:type="dxa"/>
            <w:vAlign w:val="center"/>
          </w:tcPr>
          <w:p w:rsidR="00607409" w:rsidRPr="005047B8" w:rsidRDefault="00607409"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31</w:t>
            </w:r>
          </w:p>
        </w:tc>
        <w:tc>
          <w:tcPr>
            <w:tcW w:w="1559" w:type="dxa"/>
            <w:vAlign w:val="center"/>
          </w:tcPr>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Объекты дорожного сервиса</w:t>
            </w:r>
          </w:p>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(4.9.1)</w:t>
            </w:r>
          </w:p>
        </w:tc>
        <w:tc>
          <w:tcPr>
            <w:tcW w:w="3118" w:type="dxa"/>
          </w:tcPr>
          <w:p w:rsidR="00607409" w:rsidRPr="005047B8" w:rsidRDefault="00607409" w:rsidP="002743C7">
            <w:pPr>
              <w:widowControl w:val="0"/>
              <w:tabs>
                <w:tab w:val="left" w:pos="0"/>
              </w:tabs>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60" w:type="dxa"/>
            <w:vAlign w:val="center"/>
          </w:tcPr>
          <w:p w:rsidR="00607409" w:rsidRPr="005047B8" w:rsidRDefault="00607409" w:rsidP="002743C7">
            <w:pPr>
              <w:widowControl w:val="0"/>
              <w:tabs>
                <w:tab w:val="left" w:pos="0"/>
              </w:tabs>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Рмин</w:t>
            </w:r>
            <w:proofErr w:type="spellEnd"/>
            <w:r w:rsidRPr="005047B8">
              <w:rPr>
                <w:rFonts w:ascii="Times New Roman" w:eastAsia="Times New Roman" w:hAnsi="Times New Roman"/>
                <w:sz w:val="20"/>
                <w:szCs w:val="20"/>
                <w:lang w:bidi="ru-RU"/>
              </w:rPr>
              <w:t xml:space="preserve"> – не подлежит установлению</w:t>
            </w:r>
          </w:p>
          <w:p w:rsidR="00607409" w:rsidRPr="005047B8" w:rsidRDefault="00607409" w:rsidP="002743C7">
            <w:pPr>
              <w:widowControl w:val="0"/>
              <w:tabs>
                <w:tab w:val="left" w:pos="0"/>
              </w:tabs>
              <w:jc w:val="center"/>
              <w:rPr>
                <w:rFonts w:ascii="Times New Roman" w:eastAsia="Times New Roman" w:hAnsi="Times New Roman"/>
                <w:sz w:val="20"/>
                <w:szCs w:val="20"/>
                <w:lang w:bidi="ru-RU"/>
              </w:rPr>
            </w:pPr>
            <w:proofErr w:type="spellStart"/>
            <w:r w:rsidRPr="005047B8">
              <w:rPr>
                <w:rFonts w:ascii="Times New Roman" w:eastAsia="Times New Roman" w:hAnsi="Times New Roman"/>
                <w:sz w:val="20"/>
                <w:szCs w:val="20"/>
                <w:lang w:bidi="ru-RU"/>
              </w:rPr>
              <w:t>Рмакс</w:t>
            </w:r>
            <w:proofErr w:type="spellEnd"/>
            <w:r w:rsidRPr="005047B8">
              <w:rPr>
                <w:rFonts w:ascii="Times New Roman" w:eastAsia="Times New Roman" w:hAnsi="Times New Roman"/>
                <w:sz w:val="20"/>
                <w:szCs w:val="20"/>
                <w:lang w:bidi="ru-RU"/>
              </w:rPr>
              <w:t xml:space="preserve"> – 1500</w:t>
            </w:r>
          </w:p>
        </w:tc>
        <w:tc>
          <w:tcPr>
            <w:tcW w:w="1275" w:type="dxa"/>
            <w:vAlign w:val="center"/>
          </w:tcPr>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5- от фасада участка;</w:t>
            </w:r>
          </w:p>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 от остальных границ участка</w:t>
            </w:r>
          </w:p>
        </w:tc>
        <w:tc>
          <w:tcPr>
            <w:tcW w:w="993" w:type="dxa"/>
            <w:vAlign w:val="center"/>
          </w:tcPr>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3</w:t>
            </w:r>
          </w:p>
        </w:tc>
        <w:tc>
          <w:tcPr>
            <w:tcW w:w="815" w:type="dxa"/>
            <w:vAlign w:val="center"/>
          </w:tcPr>
          <w:p w:rsidR="00607409" w:rsidRPr="005047B8" w:rsidRDefault="00607409" w:rsidP="002743C7">
            <w:pPr>
              <w:widowControl w:val="0"/>
              <w:tabs>
                <w:tab w:val="left" w:pos="0"/>
              </w:tabs>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65</w:t>
            </w:r>
          </w:p>
        </w:tc>
      </w:tr>
      <w:tr w:rsidR="00A129D2" w:rsidRPr="005047B8" w:rsidTr="00771E24">
        <w:tc>
          <w:tcPr>
            <w:tcW w:w="9854" w:type="dxa"/>
            <w:gridSpan w:val="7"/>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129D2" w:rsidRPr="005047B8" w:rsidTr="00771E24">
        <w:tc>
          <w:tcPr>
            <w:tcW w:w="9854" w:type="dxa"/>
            <w:gridSpan w:val="7"/>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устанавливаются</w:t>
            </w:r>
          </w:p>
        </w:tc>
      </w:tr>
      <w:tr w:rsidR="00A129D2" w:rsidRPr="005047B8" w:rsidTr="00771E24">
        <w:tc>
          <w:tcPr>
            <w:tcW w:w="9854" w:type="dxa"/>
            <w:gridSpan w:val="7"/>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A129D2" w:rsidRPr="005047B8" w:rsidTr="00771E24">
        <w:tc>
          <w:tcPr>
            <w:tcW w:w="9854" w:type="dxa"/>
            <w:gridSpan w:val="7"/>
            <w:vAlign w:val="center"/>
          </w:tcPr>
          <w:p w:rsidR="00A129D2" w:rsidRPr="005047B8" w:rsidRDefault="00A129D2" w:rsidP="00771E24">
            <w:pPr>
              <w:widowControl w:val="0"/>
              <w:tabs>
                <w:tab w:val="left" w:pos="0"/>
              </w:tabs>
              <w:spacing w:line="200" w:lineRule="exact"/>
              <w:jc w:val="center"/>
              <w:rPr>
                <w:rFonts w:ascii="Times New Roman" w:eastAsia="Times New Roman" w:hAnsi="Times New Roman"/>
                <w:sz w:val="20"/>
                <w:szCs w:val="20"/>
                <w:lang w:bidi="ru-RU"/>
              </w:rPr>
            </w:pPr>
            <w:r w:rsidRPr="005047B8">
              <w:rPr>
                <w:rFonts w:ascii="Times New Roman" w:eastAsia="Times New Roman" w:hAnsi="Times New Roman"/>
                <w:sz w:val="20"/>
                <w:szCs w:val="20"/>
                <w:lang w:bidi="ru-RU"/>
              </w:rPr>
              <w:t>Не устанавливаются».</w:t>
            </w:r>
          </w:p>
        </w:tc>
      </w:tr>
    </w:tbl>
    <w:p w:rsidR="00791F77" w:rsidRDefault="00791F77" w:rsidP="00791F77">
      <w:pPr>
        <w:pStyle w:val="af"/>
        <w:tabs>
          <w:tab w:val="left" w:pos="851"/>
        </w:tabs>
        <w:ind w:left="0" w:right="101" w:firstLine="567"/>
        <w:rPr>
          <w:spacing w:val="1"/>
          <w:sz w:val="28"/>
        </w:rPr>
      </w:pPr>
      <w:r>
        <w:rPr>
          <w:sz w:val="28"/>
        </w:rPr>
        <w:t>1.2. Таблицу 50.1 статьи 50 «</w:t>
      </w:r>
      <w:r w:rsidRPr="00084EF7">
        <w:rPr>
          <w:sz w:val="28"/>
          <w:szCs w:val="28"/>
        </w:rPr>
        <w:t>ИТ-4. Зона объектов улично-дорожной сети</w:t>
      </w:r>
      <w:r>
        <w:rPr>
          <w:spacing w:val="1"/>
          <w:sz w:val="28"/>
        </w:rPr>
        <w:t>» изложить в следующей редакции:</w:t>
      </w:r>
    </w:p>
    <w:tbl>
      <w:tblPr>
        <w:tblStyle w:val="TableGridReport2"/>
        <w:tblW w:w="9856" w:type="dxa"/>
        <w:tblLayout w:type="fixed"/>
        <w:tblLook w:val="04A0" w:firstRow="1" w:lastRow="0" w:firstColumn="1" w:lastColumn="0" w:noHBand="0" w:noVBand="1"/>
      </w:tblPr>
      <w:tblGrid>
        <w:gridCol w:w="485"/>
        <w:gridCol w:w="1612"/>
        <w:gridCol w:w="3398"/>
        <w:gridCol w:w="1276"/>
        <w:gridCol w:w="992"/>
        <w:gridCol w:w="992"/>
        <w:gridCol w:w="1101"/>
      </w:tblGrid>
      <w:tr w:rsidR="00791F77" w:rsidRPr="00084EF7" w:rsidTr="002743C7">
        <w:tc>
          <w:tcPr>
            <w:tcW w:w="485" w:type="dxa"/>
            <w:vMerge w:val="restart"/>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 xml:space="preserve">№ </w:t>
            </w:r>
            <w:proofErr w:type="gramStart"/>
            <w:r w:rsidRPr="00084EF7">
              <w:rPr>
                <w:rFonts w:ascii="Times New Roman" w:eastAsia="Times New Roman" w:hAnsi="Times New Roman"/>
                <w:sz w:val="20"/>
                <w:szCs w:val="20"/>
                <w:lang w:bidi="ru-RU"/>
              </w:rPr>
              <w:t>п</w:t>
            </w:r>
            <w:proofErr w:type="gramEnd"/>
            <w:r w:rsidRPr="00084EF7">
              <w:rPr>
                <w:rFonts w:ascii="Times New Roman" w:eastAsia="Times New Roman" w:hAnsi="Times New Roman"/>
                <w:sz w:val="20"/>
                <w:szCs w:val="20"/>
                <w:lang w:bidi="ru-RU"/>
              </w:rPr>
              <w:t>/п</w:t>
            </w:r>
          </w:p>
        </w:tc>
        <w:tc>
          <w:tcPr>
            <w:tcW w:w="1612" w:type="dxa"/>
            <w:vMerge w:val="restart"/>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разрешенного использования </w:t>
            </w:r>
            <w:r w:rsidRPr="00084EF7">
              <w:rPr>
                <w:rFonts w:ascii="Times New Roman" w:eastAsia="Times New Roman" w:hAnsi="Times New Roman"/>
                <w:sz w:val="20"/>
                <w:szCs w:val="20"/>
                <w:lang w:bidi="ru-RU"/>
              </w:rPr>
              <w:lastRenderedPageBreak/>
              <w:t>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398" w:type="dxa"/>
            <w:vMerge w:val="restart"/>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61" w:type="dxa"/>
            <w:gridSpan w:val="4"/>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91F77" w:rsidRPr="00084EF7" w:rsidTr="005047B8">
        <w:tc>
          <w:tcPr>
            <w:tcW w:w="485" w:type="dxa"/>
            <w:vMerge/>
          </w:tcPr>
          <w:p w:rsidR="00791F77" w:rsidRPr="00084EF7" w:rsidRDefault="00791F77" w:rsidP="002743C7">
            <w:pPr>
              <w:widowControl w:val="0"/>
              <w:tabs>
                <w:tab w:val="left" w:pos="0"/>
              </w:tabs>
              <w:rPr>
                <w:rFonts w:ascii="Times New Roman" w:eastAsia="Times New Roman" w:hAnsi="Times New Roman"/>
                <w:sz w:val="20"/>
                <w:szCs w:val="20"/>
                <w:lang w:bidi="ru-RU"/>
              </w:rPr>
            </w:pPr>
          </w:p>
        </w:tc>
        <w:tc>
          <w:tcPr>
            <w:tcW w:w="1612" w:type="dxa"/>
            <w:vMerge/>
          </w:tcPr>
          <w:p w:rsidR="00791F77" w:rsidRPr="00084EF7" w:rsidRDefault="00791F77" w:rsidP="002743C7">
            <w:pPr>
              <w:widowControl w:val="0"/>
              <w:tabs>
                <w:tab w:val="left" w:pos="0"/>
              </w:tabs>
              <w:rPr>
                <w:rFonts w:ascii="Times New Roman" w:eastAsia="Times New Roman" w:hAnsi="Times New Roman"/>
                <w:sz w:val="20"/>
                <w:szCs w:val="20"/>
                <w:lang w:bidi="ru-RU"/>
              </w:rPr>
            </w:pPr>
          </w:p>
        </w:tc>
        <w:tc>
          <w:tcPr>
            <w:tcW w:w="3398" w:type="dxa"/>
            <w:vMerge/>
          </w:tcPr>
          <w:p w:rsidR="00791F77" w:rsidRPr="00084EF7" w:rsidRDefault="00791F77" w:rsidP="002743C7">
            <w:pPr>
              <w:widowControl w:val="0"/>
              <w:tabs>
                <w:tab w:val="left" w:pos="0"/>
              </w:tabs>
              <w:rPr>
                <w:rFonts w:ascii="Times New Roman" w:eastAsia="Times New Roman" w:hAnsi="Times New Roman"/>
                <w:sz w:val="20"/>
                <w:szCs w:val="20"/>
                <w:lang w:bidi="ru-RU"/>
              </w:rPr>
            </w:pPr>
          </w:p>
        </w:tc>
        <w:tc>
          <w:tcPr>
            <w:tcW w:w="1276"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2"/>
            </w:r>
            <w:r w:rsidRPr="00084EF7">
              <w:rPr>
                <w:rFonts w:ascii="Times New Roman" w:eastAsia="Times New Roman" w:hAnsi="Times New Roman"/>
                <w:sz w:val="20"/>
                <w:szCs w:val="20"/>
                <w:lang w:bidi="ru-RU"/>
              </w:rPr>
              <w:t xml:space="preserve"> размеры земельных </w:t>
            </w:r>
            <w:r w:rsidRPr="00084EF7">
              <w:rPr>
                <w:rFonts w:ascii="Times New Roman" w:eastAsia="Times New Roman" w:hAnsi="Times New Roman"/>
                <w:sz w:val="20"/>
                <w:szCs w:val="20"/>
                <w:lang w:bidi="ru-RU"/>
              </w:rPr>
              <w:lastRenderedPageBreak/>
              <w:t>участков, в том числе их площадь, м</w:t>
            </w:r>
            <w:proofErr w:type="gramStart"/>
            <w:r w:rsidRPr="00084EF7">
              <w:rPr>
                <w:rFonts w:ascii="Times New Roman" w:eastAsia="Times New Roman" w:hAnsi="Times New Roman"/>
                <w:sz w:val="20"/>
                <w:szCs w:val="20"/>
                <w:vertAlign w:val="superscript"/>
                <w:lang w:bidi="ru-RU"/>
              </w:rPr>
              <w:t>2</w:t>
            </w:r>
            <w:proofErr w:type="gramEnd"/>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 xml:space="preserve">Минимальные отступы от границ земельных </w:t>
            </w:r>
            <w:r w:rsidRPr="00084EF7">
              <w:rPr>
                <w:rFonts w:ascii="Times New Roman" w:eastAsia="Times New Roman" w:hAnsi="Times New Roman"/>
                <w:sz w:val="20"/>
                <w:szCs w:val="20"/>
                <w:lang w:bidi="ru-RU"/>
              </w:rPr>
              <w:lastRenderedPageBreak/>
              <w:t xml:space="preserve">участков, </w:t>
            </w:r>
            <w:proofErr w:type="gramStart"/>
            <w:r w:rsidRPr="00084EF7">
              <w:rPr>
                <w:rFonts w:ascii="Times New Roman" w:eastAsia="Times New Roman" w:hAnsi="Times New Roman"/>
                <w:sz w:val="20"/>
                <w:szCs w:val="20"/>
                <w:lang w:bidi="ru-RU"/>
              </w:rPr>
              <w:t>м</w:t>
            </w:r>
            <w:proofErr w:type="gramEnd"/>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Предельное количество этажей</w:t>
            </w:r>
          </w:p>
        </w:tc>
        <w:tc>
          <w:tcPr>
            <w:tcW w:w="1101"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Максимальный процент застройки в границах земельног</w:t>
            </w:r>
            <w:r w:rsidRPr="00084EF7">
              <w:rPr>
                <w:rFonts w:ascii="Times New Roman" w:eastAsia="Times New Roman" w:hAnsi="Times New Roman"/>
                <w:sz w:val="20"/>
                <w:szCs w:val="20"/>
                <w:lang w:bidi="ru-RU"/>
              </w:rPr>
              <w:lastRenderedPageBreak/>
              <w:t>о участка, %</w:t>
            </w:r>
          </w:p>
        </w:tc>
      </w:tr>
      <w:tr w:rsidR="00791F77" w:rsidRPr="00084EF7" w:rsidTr="002743C7">
        <w:tc>
          <w:tcPr>
            <w:tcW w:w="9856" w:type="dxa"/>
            <w:gridSpan w:val="7"/>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91F77" w:rsidRPr="00084EF7" w:rsidTr="005047B8">
        <w:tc>
          <w:tcPr>
            <w:tcW w:w="485"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161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398" w:type="dxa"/>
          </w:tcPr>
          <w:p w:rsidR="00791F77" w:rsidRPr="00084EF7" w:rsidRDefault="00791F77" w:rsidP="002743C7">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84EF7">
              <w:rPr>
                <w:rFonts w:ascii="Times New Roman" w:eastAsia="Times New Roman" w:hAnsi="Times New Roman"/>
                <w:sz w:val="20"/>
                <w:szCs w:val="20"/>
                <w:lang w:bidi="ru-RU"/>
              </w:rPr>
              <w:t>мототранспортных</w:t>
            </w:r>
            <w:proofErr w:type="spellEnd"/>
            <w:r w:rsidRPr="00084EF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101"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791F77" w:rsidRPr="00084EF7" w:rsidTr="005047B8">
        <w:tc>
          <w:tcPr>
            <w:tcW w:w="485"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p>
        </w:tc>
        <w:tc>
          <w:tcPr>
            <w:tcW w:w="161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Автомобильный транспорт</w:t>
            </w:r>
          </w:p>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398" w:type="dxa"/>
          </w:tcPr>
          <w:p w:rsidR="00791F77" w:rsidRPr="00084EF7" w:rsidRDefault="00791F77" w:rsidP="002743C7">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 от остальных границ участка</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101"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791F77" w:rsidRPr="00084EF7" w:rsidTr="005047B8">
        <w:tc>
          <w:tcPr>
            <w:tcW w:w="485"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61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(7.2.3)</w:t>
            </w:r>
          </w:p>
        </w:tc>
        <w:tc>
          <w:tcPr>
            <w:tcW w:w="3398" w:type="dxa"/>
          </w:tcPr>
          <w:p w:rsidR="00791F77" w:rsidRPr="00084EF7" w:rsidRDefault="00791F77" w:rsidP="002743C7">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транспортных средств, осуществляющих перевозки людей по установленному маршруту</w:t>
            </w:r>
          </w:p>
        </w:tc>
        <w:tc>
          <w:tcPr>
            <w:tcW w:w="1276"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101"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791F77" w:rsidRPr="00084EF7" w:rsidTr="005047B8">
        <w:tc>
          <w:tcPr>
            <w:tcW w:w="485"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w:t>
            </w:r>
          </w:p>
        </w:tc>
        <w:tc>
          <w:tcPr>
            <w:tcW w:w="161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398" w:type="dxa"/>
          </w:tcPr>
          <w:p w:rsidR="00791F77" w:rsidRPr="00084EF7" w:rsidRDefault="00791F77" w:rsidP="002743C7">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992"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c>
          <w:tcPr>
            <w:tcW w:w="1101" w:type="dxa"/>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791F77" w:rsidRPr="00084EF7" w:rsidTr="005047B8">
        <w:tc>
          <w:tcPr>
            <w:tcW w:w="485"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612"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398" w:type="dxa"/>
          </w:tcPr>
          <w:p w:rsidR="00791F77" w:rsidRPr="003E558D" w:rsidRDefault="00791F77" w:rsidP="002743C7">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2"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101"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791F77" w:rsidRPr="00084EF7" w:rsidTr="005047B8">
        <w:tc>
          <w:tcPr>
            <w:tcW w:w="485" w:type="dxa"/>
            <w:vAlign w:val="center"/>
          </w:tcPr>
          <w:p w:rsidR="00791F77"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612"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398" w:type="dxa"/>
          </w:tcPr>
          <w:p w:rsidR="00791F77" w:rsidRPr="003E558D" w:rsidRDefault="00791F77" w:rsidP="002743C7">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276"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2"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101" w:type="dxa"/>
            <w:vAlign w:val="center"/>
          </w:tcPr>
          <w:p w:rsidR="00791F77" w:rsidRPr="003E558D"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91F77" w:rsidRPr="00084EF7" w:rsidTr="005047B8">
        <w:tc>
          <w:tcPr>
            <w:tcW w:w="485" w:type="dxa"/>
            <w:vAlign w:val="center"/>
          </w:tcPr>
          <w:p w:rsidR="00791F77" w:rsidRPr="00CA4348" w:rsidRDefault="00791F77" w:rsidP="002743C7">
            <w:pPr>
              <w:widowControl w:val="0"/>
              <w:tabs>
                <w:tab w:val="left" w:pos="0"/>
              </w:tabs>
              <w:jc w:val="center"/>
              <w:rPr>
                <w:rFonts w:ascii="Times New Roman" w:hAnsi="Times New Roman"/>
              </w:rPr>
            </w:pPr>
            <w:r w:rsidRPr="00791F77">
              <w:rPr>
                <w:rFonts w:ascii="Times New Roman" w:hAnsi="Times New Roman"/>
                <w:sz w:val="20"/>
              </w:rPr>
              <w:t>7</w:t>
            </w:r>
          </w:p>
        </w:tc>
        <w:tc>
          <w:tcPr>
            <w:tcW w:w="1612"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398" w:type="dxa"/>
          </w:tcPr>
          <w:p w:rsidR="00791F77" w:rsidRPr="00683987" w:rsidRDefault="00791F77" w:rsidP="002743C7">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992"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101" w:type="dxa"/>
            <w:vAlign w:val="center"/>
          </w:tcPr>
          <w:p w:rsidR="00791F77" w:rsidRPr="00683987" w:rsidRDefault="00791F77" w:rsidP="002743C7">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791F77" w:rsidRPr="00084EF7" w:rsidTr="002743C7">
        <w:tc>
          <w:tcPr>
            <w:tcW w:w="9856" w:type="dxa"/>
            <w:gridSpan w:val="7"/>
            <w:vAlign w:val="center"/>
          </w:tcPr>
          <w:p w:rsidR="00791F77" w:rsidRPr="00435AD1"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91F77" w:rsidRPr="00084EF7" w:rsidTr="005047B8">
        <w:tc>
          <w:tcPr>
            <w:tcW w:w="485"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612"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398" w:type="dxa"/>
          </w:tcPr>
          <w:p w:rsidR="00791F77" w:rsidRPr="00A46963" w:rsidRDefault="00791F77" w:rsidP="002743C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6"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791F77" w:rsidRPr="00A46963" w:rsidRDefault="00791F77" w:rsidP="002743C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1500</w:t>
            </w:r>
          </w:p>
        </w:tc>
        <w:tc>
          <w:tcPr>
            <w:tcW w:w="992"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992"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1101" w:type="dxa"/>
            <w:vAlign w:val="center"/>
          </w:tcPr>
          <w:p w:rsidR="00791F77" w:rsidRPr="00A46963" w:rsidRDefault="00791F77" w:rsidP="002743C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791F77" w:rsidRPr="00084EF7" w:rsidTr="002743C7">
        <w:tc>
          <w:tcPr>
            <w:tcW w:w="9856" w:type="dxa"/>
            <w:gridSpan w:val="7"/>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91F77" w:rsidRPr="00084EF7" w:rsidTr="002743C7">
        <w:tc>
          <w:tcPr>
            <w:tcW w:w="9856" w:type="dxa"/>
            <w:gridSpan w:val="7"/>
            <w:vAlign w:val="center"/>
          </w:tcPr>
          <w:p w:rsidR="00791F77" w:rsidRPr="00084EF7" w:rsidRDefault="00791F77" w:rsidP="002743C7">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r w:rsidR="002743C7">
              <w:rPr>
                <w:rFonts w:ascii="Times New Roman" w:eastAsia="Times New Roman" w:hAnsi="Times New Roman"/>
                <w:sz w:val="20"/>
                <w:szCs w:val="20"/>
                <w:lang w:bidi="ru-RU"/>
              </w:rPr>
              <w:t>.</w:t>
            </w:r>
          </w:p>
        </w:tc>
      </w:tr>
    </w:tbl>
    <w:p w:rsidR="002743C7" w:rsidRDefault="002743C7" w:rsidP="002743C7">
      <w:pPr>
        <w:pStyle w:val="af"/>
        <w:tabs>
          <w:tab w:val="left" w:pos="851"/>
        </w:tabs>
        <w:ind w:left="0" w:right="101" w:firstLine="567"/>
        <w:rPr>
          <w:spacing w:val="1"/>
          <w:sz w:val="28"/>
        </w:rPr>
      </w:pPr>
      <w:r>
        <w:rPr>
          <w:sz w:val="28"/>
        </w:rPr>
        <w:t>1.3. Таблицу 56.1 статьи 56 «</w:t>
      </w:r>
      <w:r w:rsidRPr="009812C0">
        <w:rPr>
          <w:sz w:val="28"/>
          <w:szCs w:val="28"/>
        </w:rPr>
        <w:t>СХ-1. Зона сельскохозяйственного использования</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58"/>
        <w:gridCol w:w="1994"/>
        <w:gridCol w:w="3610"/>
        <w:gridCol w:w="1276"/>
        <w:gridCol w:w="850"/>
        <w:gridCol w:w="851"/>
        <w:gridCol w:w="815"/>
      </w:tblGrid>
      <w:tr w:rsidR="002743C7" w:rsidRPr="00581FA2" w:rsidTr="005047B8">
        <w:tc>
          <w:tcPr>
            <w:tcW w:w="458" w:type="dxa"/>
            <w:vMerge w:val="restart"/>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994" w:type="dxa"/>
            <w:vMerge w:val="restart"/>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610" w:type="dxa"/>
            <w:vMerge w:val="restart"/>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743C7" w:rsidRPr="00581FA2" w:rsidTr="005047B8">
        <w:tc>
          <w:tcPr>
            <w:tcW w:w="458" w:type="dxa"/>
            <w:vMerge/>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p>
        </w:tc>
        <w:tc>
          <w:tcPr>
            <w:tcW w:w="1994" w:type="dxa"/>
            <w:vMerge/>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p>
        </w:tc>
        <w:tc>
          <w:tcPr>
            <w:tcW w:w="3610" w:type="dxa"/>
            <w:vMerge/>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(минимальные и (или) максимальные)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3"/>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sz w:val="20"/>
                <w:szCs w:val="20"/>
                <w:lang w:bidi="ru-RU"/>
              </w:rPr>
              <w:t>м</w:t>
            </w:r>
            <w:proofErr w:type="gramEnd"/>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Предельное количество этажей</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Максимальный</w:t>
            </w:r>
            <w:proofErr w:type="gramEnd"/>
            <w:r w:rsidRPr="00581FA2">
              <w:rPr>
                <w:rFonts w:ascii="Times New Roman" w:eastAsia="Times New Roman" w:hAnsi="Times New Roman"/>
                <w:sz w:val="20"/>
                <w:szCs w:val="20"/>
                <w:lang w:bidi="ru-RU"/>
              </w:rPr>
              <w:t xml:space="preserve"> процент застройки в границах земельного участка, %</w:t>
            </w:r>
          </w:p>
        </w:tc>
      </w:tr>
      <w:tr w:rsidR="002743C7" w:rsidRPr="00581FA2" w:rsidTr="005047B8">
        <w:tc>
          <w:tcPr>
            <w:tcW w:w="9854" w:type="dxa"/>
            <w:gridSpan w:val="7"/>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Растениеводство</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Пчеловодство</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(1.12)</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Рыбоводство</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(1.13)</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 размещение зданий, сооружений, оборудования, необходимых для осуществления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Научное обеспечение сельского хозяйства</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(1.14)</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Осуществление научной и селекционной работы, ведения сельского хозяйства для получения ценных с научной точки зрения </w:t>
            </w:r>
            <w:r w:rsidRPr="00581FA2">
              <w:rPr>
                <w:rFonts w:ascii="Times New Roman" w:eastAsia="Times New Roman" w:hAnsi="Times New Roman"/>
                <w:sz w:val="20"/>
                <w:szCs w:val="20"/>
                <w:lang w:bidi="ru-RU"/>
              </w:rPr>
              <w:lastRenderedPageBreak/>
              <w:t>образцов растительного и животного мира; размещение коллекций генетических ресурсов растений</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5</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личного подсобного хозяйства на полевых участках</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(1.16)</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Питомники</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(1.17)</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7</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Обеспечение сельскохозяйственного производства</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(1.18)</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8</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Предоставление коммунальных услуг (3.1.1)</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9</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10</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огородничества</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(13.1)</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994" w:type="dxa"/>
            <w:vAlign w:val="center"/>
          </w:tcPr>
          <w:p w:rsidR="002743C7" w:rsidRDefault="002743C7" w:rsidP="002743C7">
            <w:pPr>
              <w:widowControl w:val="0"/>
              <w:tabs>
                <w:tab w:val="left" w:pos="0"/>
              </w:tabs>
              <w:jc w:val="center"/>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Сенокошение</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(1.19)</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Кошение трав, сбор и заготовка сена</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r>
      <w:tr w:rsidR="002743C7" w:rsidRPr="00581FA2" w:rsidTr="005047B8">
        <w:tc>
          <w:tcPr>
            <w:tcW w:w="458" w:type="dxa"/>
            <w:vAlign w:val="center"/>
          </w:tcPr>
          <w:p w:rsidR="002743C7"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12</w:t>
            </w:r>
          </w:p>
        </w:tc>
        <w:tc>
          <w:tcPr>
            <w:tcW w:w="1994" w:type="dxa"/>
            <w:vAlign w:val="center"/>
          </w:tcPr>
          <w:p w:rsidR="002743C7" w:rsidRPr="00200B58" w:rsidRDefault="002743C7" w:rsidP="002743C7">
            <w:pPr>
              <w:widowControl w:val="0"/>
              <w:tabs>
                <w:tab w:val="left" w:pos="0"/>
              </w:tabs>
              <w:jc w:val="center"/>
              <w:rPr>
                <w:rFonts w:ascii="Times New Roman" w:eastAsia="Times New Roman" w:hAnsi="Times New Roman"/>
                <w:sz w:val="20"/>
                <w:szCs w:val="20"/>
                <w:lang w:bidi="ru-RU"/>
              </w:rPr>
            </w:pPr>
            <w:r w:rsidRPr="00EF5C29">
              <w:rPr>
                <w:rFonts w:ascii="Times New Roman" w:eastAsia="Times New Roman" w:hAnsi="Times New Roman"/>
                <w:sz w:val="20"/>
                <w:szCs w:val="20"/>
                <w:lang w:bidi="ru-RU"/>
              </w:rPr>
              <w:t>Животноводство</w:t>
            </w:r>
            <w:r>
              <w:rPr>
                <w:rFonts w:ascii="Times New Roman" w:eastAsia="Times New Roman" w:hAnsi="Times New Roman"/>
                <w:sz w:val="20"/>
                <w:szCs w:val="20"/>
                <w:lang w:bidi="ru-RU"/>
              </w:rPr>
              <w:t xml:space="preserve"> (1.7)</w:t>
            </w:r>
          </w:p>
        </w:tc>
        <w:tc>
          <w:tcPr>
            <w:tcW w:w="3610" w:type="dxa"/>
            <w:vAlign w:val="center"/>
          </w:tcPr>
          <w:p w:rsidR="002743C7" w:rsidRPr="00EF5C29" w:rsidRDefault="002743C7" w:rsidP="002743C7">
            <w:pPr>
              <w:widowControl w:val="0"/>
              <w:tabs>
                <w:tab w:val="left" w:pos="0"/>
              </w:tabs>
              <w:rPr>
                <w:rFonts w:ascii="Times New Roman" w:eastAsia="Times New Roman" w:hAnsi="Times New Roman"/>
                <w:sz w:val="20"/>
                <w:szCs w:val="20"/>
                <w:lang w:bidi="ru-RU"/>
              </w:rPr>
            </w:pPr>
            <w:r w:rsidRPr="00EF5C29">
              <w:rPr>
                <w:rFonts w:ascii="Times New Roman" w:eastAsia="Times New Roman" w:hAnsi="Times New Roman"/>
                <w:sz w:val="20"/>
                <w:szCs w:val="20"/>
                <w:lang w:bidi="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2743C7" w:rsidRPr="00200B58" w:rsidRDefault="002743C7" w:rsidP="002743C7">
            <w:pPr>
              <w:widowControl w:val="0"/>
              <w:tabs>
                <w:tab w:val="left" w:pos="0"/>
              </w:tabs>
              <w:rPr>
                <w:rFonts w:ascii="Times New Roman" w:eastAsia="Times New Roman" w:hAnsi="Times New Roman"/>
                <w:sz w:val="20"/>
                <w:szCs w:val="20"/>
                <w:lang w:bidi="ru-RU"/>
              </w:rPr>
            </w:pPr>
            <w:r w:rsidRPr="00EF5C29">
              <w:rPr>
                <w:rFonts w:ascii="Times New Roman" w:eastAsia="Times New Roman" w:hAnsi="Times New Roman"/>
                <w:sz w:val="20"/>
                <w:szCs w:val="20"/>
                <w:lang w:bidi="ru-RU"/>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9854" w:type="dxa"/>
            <w:gridSpan w:val="7"/>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w:t>
            </w:r>
          </w:p>
        </w:tc>
        <w:tc>
          <w:tcPr>
            <w:tcW w:w="3610" w:type="dxa"/>
            <w:vAlign w:val="center"/>
          </w:tcPr>
          <w:p w:rsidR="002743C7" w:rsidRPr="00581FA2" w:rsidRDefault="002743C7" w:rsidP="002743C7">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458"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r>
              <w:rPr>
                <w:rFonts w:ascii="Times New Roman" w:eastAsia="Times New Roman" w:hAnsi="Times New Roman"/>
                <w:sz w:val="20"/>
                <w:szCs w:val="20"/>
                <w:lang w:bidi="ru-RU"/>
              </w:rPr>
              <w:t>4</w:t>
            </w:r>
          </w:p>
        </w:tc>
        <w:tc>
          <w:tcPr>
            <w:tcW w:w="1994"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Складские площадки</w:t>
            </w:r>
          </w:p>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(6.9.1)</w:t>
            </w:r>
          </w:p>
        </w:tc>
        <w:tc>
          <w:tcPr>
            <w:tcW w:w="3610" w:type="dxa"/>
            <w:vAlign w:val="center"/>
          </w:tcPr>
          <w:p w:rsidR="002743C7" w:rsidRPr="00581FA2" w:rsidRDefault="002743C7" w:rsidP="002743C7">
            <w:pP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743C7" w:rsidRPr="00581FA2" w:rsidTr="005047B8">
        <w:tc>
          <w:tcPr>
            <w:tcW w:w="9854" w:type="dxa"/>
            <w:gridSpan w:val="7"/>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743C7" w:rsidRPr="00581FA2" w:rsidTr="005047B8">
        <w:tc>
          <w:tcPr>
            <w:tcW w:w="9854" w:type="dxa"/>
            <w:gridSpan w:val="7"/>
            <w:vAlign w:val="center"/>
          </w:tcPr>
          <w:p w:rsidR="002743C7" w:rsidRPr="00581FA2" w:rsidRDefault="002743C7" w:rsidP="002743C7">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7B10D0" w:rsidRDefault="007B10D0" w:rsidP="002743C7">
      <w:pPr>
        <w:pStyle w:val="af"/>
        <w:tabs>
          <w:tab w:val="left" w:pos="851"/>
        </w:tabs>
        <w:ind w:left="0" w:right="101" w:firstLine="567"/>
        <w:rPr>
          <w:spacing w:val="1"/>
          <w:sz w:val="28"/>
        </w:rPr>
      </w:pPr>
      <w:r>
        <w:rPr>
          <w:sz w:val="28"/>
        </w:rPr>
        <w:t>1.</w:t>
      </w:r>
      <w:r w:rsidR="002743C7">
        <w:rPr>
          <w:sz w:val="28"/>
        </w:rPr>
        <w:t>4</w:t>
      </w:r>
      <w:r>
        <w:rPr>
          <w:sz w:val="28"/>
        </w:rPr>
        <w:t>. Таблицу 60.1 статьи 60 «</w:t>
      </w:r>
      <w:r w:rsidRPr="00F61F0D">
        <w:rPr>
          <w:sz w:val="28"/>
          <w:szCs w:val="28"/>
        </w:rPr>
        <w:t>РО-1. Зона режимных объектов</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84"/>
        <w:gridCol w:w="1608"/>
        <w:gridCol w:w="4537"/>
        <w:gridCol w:w="1134"/>
        <w:gridCol w:w="709"/>
        <w:gridCol w:w="708"/>
        <w:gridCol w:w="674"/>
      </w:tblGrid>
      <w:tr w:rsidR="007B10D0" w:rsidRPr="00384680" w:rsidTr="002743C7">
        <w:tc>
          <w:tcPr>
            <w:tcW w:w="484" w:type="dxa"/>
            <w:vMerge w:val="restart"/>
            <w:vAlign w:val="center"/>
          </w:tcPr>
          <w:p w:rsidR="007B10D0" w:rsidRPr="00384680" w:rsidRDefault="002743C7"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007B10D0" w:rsidRPr="00384680">
              <w:rPr>
                <w:rFonts w:ascii="Times New Roman" w:eastAsia="Times New Roman" w:hAnsi="Times New Roman"/>
                <w:sz w:val="20"/>
                <w:szCs w:val="20"/>
                <w:lang w:bidi="ru-RU"/>
              </w:rPr>
              <w:t xml:space="preserve">№ </w:t>
            </w:r>
            <w:proofErr w:type="gramStart"/>
            <w:r w:rsidR="007B10D0" w:rsidRPr="00384680">
              <w:rPr>
                <w:rFonts w:ascii="Times New Roman" w:eastAsia="Times New Roman" w:hAnsi="Times New Roman"/>
                <w:sz w:val="20"/>
                <w:szCs w:val="20"/>
                <w:lang w:bidi="ru-RU"/>
              </w:rPr>
              <w:t>п</w:t>
            </w:r>
            <w:proofErr w:type="gramEnd"/>
            <w:r w:rsidR="007B10D0" w:rsidRPr="00384680">
              <w:rPr>
                <w:rFonts w:ascii="Times New Roman" w:eastAsia="Times New Roman" w:hAnsi="Times New Roman"/>
                <w:sz w:val="20"/>
                <w:szCs w:val="20"/>
                <w:lang w:bidi="ru-RU"/>
              </w:rPr>
              <w:t>/п</w:t>
            </w:r>
          </w:p>
        </w:tc>
        <w:tc>
          <w:tcPr>
            <w:tcW w:w="1608" w:type="dxa"/>
            <w:vMerge w:val="restart"/>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proofErr w:type="gramStart"/>
            <w:r w:rsidRPr="00384680">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разрешенного использования </w:t>
            </w:r>
            <w:r w:rsidRPr="00384680">
              <w:rPr>
                <w:rFonts w:ascii="Times New Roman" w:eastAsia="Times New Roman" w:hAnsi="Times New Roman"/>
                <w:sz w:val="20"/>
                <w:szCs w:val="20"/>
                <w:lang w:bidi="ru-RU"/>
              </w:rPr>
              <w:lastRenderedPageBreak/>
              <w:t>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37" w:type="dxa"/>
            <w:vMerge w:val="restart"/>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B10D0" w:rsidRPr="00384680" w:rsidTr="002743C7">
        <w:tc>
          <w:tcPr>
            <w:tcW w:w="484" w:type="dxa"/>
            <w:vMerge/>
          </w:tcPr>
          <w:p w:rsidR="007B10D0" w:rsidRPr="00384680" w:rsidRDefault="007B10D0" w:rsidP="002743C7">
            <w:pPr>
              <w:widowControl w:val="0"/>
              <w:tabs>
                <w:tab w:val="left" w:pos="0"/>
              </w:tabs>
              <w:rPr>
                <w:rFonts w:ascii="Times New Roman" w:eastAsia="Times New Roman" w:hAnsi="Times New Roman"/>
                <w:sz w:val="20"/>
                <w:szCs w:val="20"/>
                <w:lang w:bidi="ru-RU"/>
              </w:rPr>
            </w:pPr>
          </w:p>
        </w:tc>
        <w:tc>
          <w:tcPr>
            <w:tcW w:w="1608" w:type="dxa"/>
            <w:vMerge/>
          </w:tcPr>
          <w:p w:rsidR="007B10D0" w:rsidRPr="00384680" w:rsidRDefault="007B10D0" w:rsidP="002743C7">
            <w:pPr>
              <w:widowControl w:val="0"/>
              <w:tabs>
                <w:tab w:val="left" w:pos="0"/>
              </w:tabs>
              <w:rPr>
                <w:rFonts w:ascii="Times New Roman" w:eastAsia="Times New Roman" w:hAnsi="Times New Roman"/>
                <w:sz w:val="20"/>
                <w:szCs w:val="20"/>
                <w:lang w:bidi="ru-RU"/>
              </w:rPr>
            </w:pPr>
          </w:p>
        </w:tc>
        <w:tc>
          <w:tcPr>
            <w:tcW w:w="4537" w:type="dxa"/>
            <w:vMerge/>
          </w:tcPr>
          <w:p w:rsidR="007B10D0" w:rsidRPr="00384680" w:rsidRDefault="007B10D0" w:rsidP="002743C7">
            <w:pPr>
              <w:widowControl w:val="0"/>
              <w:tabs>
                <w:tab w:val="left" w:pos="0"/>
              </w:tabs>
              <w:rPr>
                <w:rFonts w:ascii="Times New Roman" w:eastAsia="Times New Roman" w:hAnsi="Times New Roman"/>
                <w:sz w:val="20"/>
                <w:szCs w:val="20"/>
                <w:lang w:bidi="ru-RU"/>
              </w:rPr>
            </w:pP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Предельные (минимальные и (или) </w:t>
            </w:r>
            <w:r w:rsidRPr="00384680">
              <w:rPr>
                <w:rFonts w:ascii="Times New Roman" w:eastAsia="Times New Roman" w:hAnsi="Times New Roman"/>
                <w:sz w:val="20"/>
                <w:szCs w:val="20"/>
                <w:lang w:bidi="ru-RU"/>
              </w:rPr>
              <w:lastRenderedPageBreak/>
              <w:t>максимальные)</w:t>
            </w:r>
            <w:r w:rsidRPr="00384680">
              <w:rPr>
                <w:rStyle w:val="a5"/>
                <w:rFonts w:ascii="Times New Roman" w:eastAsia="Times New Roman" w:hAnsi="Times New Roman"/>
                <w:sz w:val="20"/>
                <w:szCs w:val="20"/>
                <w:lang w:bidi="ru-RU"/>
              </w:rPr>
              <w:t xml:space="preserve"> </w:t>
            </w:r>
            <w:r w:rsidRPr="00384680">
              <w:rPr>
                <w:rStyle w:val="a5"/>
                <w:rFonts w:ascii="Times New Roman" w:eastAsia="Times New Roman" w:hAnsi="Times New Roman"/>
                <w:sz w:val="20"/>
                <w:szCs w:val="20"/>
                <w:lang w:bidi="ru-RU"/>
              </w:rPr>
              <w:footnoteReference w:id="4"/>
            </w:r>
            <w:r w:rsidRPr="00384680">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84680">
              <w:rPr>
                <w:rFonts w:ascii="Times New Roman" w:eastAsia="Times New Roman" w:hAnsi="Times New Roman"/>
                <w:sz w:val="20"/>
                <w:szCs w:val="20"/>
                <w:vertAlign w:val="superscript"/>
                <w:lang w:bidi="ru-RU"/>
              </w:rPr>
              <w:t>2</w:t>
            </w:r>
            <w:proofErr w:type="gramEnd"/>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 xml:space="preserve">Минимальные отступы от </w:t>
            </w:r>
            <w:r w:rsidRPr="00384680">
              <w:rPr>
                <w:rFonts w:ascii="Times New Roman" w:eastAsia="Times New Roman" w:hAnsi="Times New Roman"/>
                <w:sz w:val="20"/>
                <w:szCs w:val="20"/>
                <w:lang w:bidi="ru-RU"/>
              </w:rPr>
              <w:lastRenderedPageBreak/>
              <w:t xml:space="preserve">границ земельных участков, </w:t>
            </w:r>
            <w:proofErr w:type="gramStart"/>
            <w:r w:rsidRPr="00384680">
              <w:rPr>
                <w:rFonts w:ascii="Times New Roman" w:eastAsia="Times New Roman" w:hAnsi="Times New Roman"/>
                <w:sz w:val="20"/>
                <w:szCs w:val="20"/>
                <w:lang w:bidi="ru-RU"/>
              </w:rPr>
              <w:t>м</w:t>
            </w:r>
            <w:proofErr w:type="gramEnd"/>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Предельное количеств</w:t>
            </w:r>
            <w:r w:rsidRPr="00384680">
              <w:rPr>
                <w:rFonts w:ascii="Times New Roman" w:eastAsia="Times New Roman" w:hAnsi="Times New Roman"/>
                <w:sz w:val="20"/>
                <w:szCs w:val="20"/>
                <w:lang w:bidi="ru-RU"/>
              </w:rPr>
              <w:lastRenderedPageBreak/>
              <w:t>о этажей</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 xml:space="preserve">Максимальный процент </w:t>
            </w:r>
            <w:r w:rsidRPr="00384680">
              <w:rPr>
                <w:rFonts w:ascii="Times New Roman" w:eastAsia="Times New Roman" w:hAnsi="Times New Roman"/>
                <w:sz w:val="20"/>
                <w:szCs w:val="20"/>
                <w:lang w:bidi="ru-RU"/>
              </w:rPr>
              <w:lastRenderedPageBreak/>
              <w:t>застройки в границах земельного участка, %</w:t>
            </w:r>
          </w:p>
        </w:tc>
      </w:tr>
      <w:tr w:rsidR="007B10D0" w:rsidRPr="00384680" w:rsidTr="002743C7">
        <w:tc>
          <w:tcPr>
            <w:tcW w:w="9854" w:type="dxa"/>
            <w:gridSpan w:val="7"/>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Предоставление коммунальных услуг (3.1.1)</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proofErr w:type="gramStart"/>
            <w:r w:rsidRPr="00384680">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2</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Стоянка транспортных средств</w:t>
            </w:r>
          </w:p>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(4.9.2)</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84680">
              <w:rPr>
                <w:rFonts w:ascii="Times New Roman" w:eastAsia="Times New Roman" w:hAnsi="Times New Roman"/>
                <w:sz w:val="20"/>
                <w:szCs w:val="20"/>
                <w:lang w:bidi="ru-RU"/>
              </w:rPr>
              <w:t>мототранспортных</w:t>
            </w:r>
            <w:proofErr w:type="spellEnd"/>
            <w:r w:rsidRPr="00384680">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Связь</w:t>
            </w:r>
          </w:p>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(6.8)</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4</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Автомобильный транспорт</w:t>
            </w:r>
          </w:p>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(7.2)</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5</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Обеспечение вооруженных сил</w:t>
            </w:r>
          </w:p>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(8.1)</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w:t>
            </w:r>
            <w:r w:rsidRPr="00384680">
              <w:rPr>
                <w:rFonts w:ascii="Times New Roman" w:eastAsia="Times New Roman" w:hAnsi="Times New Roman"/>
                <w:sz w:val="20"/>
                <w:szCs w:val="20"/>
                <w:lang w:bidi="ru-RU"/>
              </w:rPr>
              <w:lastRenderedPageBreak/>
              <w:t xml:space="preserve">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384680">
              <w:rPr>
                <w:rFonts w:ascii="Times New Roman" w:eastAsia="Times New Roman" w:hAnsi="Times New Roman"/>
                <w:sz w:val="20"/>
                <w:szCs w:val="20"/>
                <w:lang w:bidi="ru-RU"/>
              </w:rPr>
              <w:t>обеспечения</w:t>
            </w:r>
            <w:proofErr w:type="gramEnd"/>
            <w:r w:rsidRPr="00384680">
              <w:rPr>
                <w:rFonts w:ascii="Times New Roman" w:eastAsia="Times New Roman" w:hAnsi="Times New Roman"/>
                <w:sz w:val="20"/>
                <w:szCs w:val="20"/>
                <w:lang w:bidi="ru-RU"/>
              </w:rPr>
              <w:t xml:space="preserve"> безопасности которых были созданы закрытые административно-территориальные образования</w:t>
            </w: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7B10D0" w:rsidRPr="00384680" w:rsidTr="002743C7">
        <w:tc>
          <w:tcPr>
            <w:tcW w:w="48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6</w:t>
            </w:r>
          </w:p>
        </w:tc>
        <w:tc>
          <w:tcPr>
            <w:tcW w:w="16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Обеспечение внутреннего правопорядка</w:t>
            </w:r>
          </w:p>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(8.3)</w:t>
            </w:r>
          </w:p>
        </w:tc>
        <w:tc>
          <w:tcPr>
            <w:tcW w:w="4537" w:type="dxa"/>
          </w:tcPr>
          <w:p w:rsidR="007B10D0" w:rsidRPr="00384680" w:rsidRDefault="007B10D0" w:rsidP="002743C7">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84680">
              <w:rPr>
                <w:rFonts w:ascii="Times New Roman" w:eastAsia="Times New Roman" w:hAnsi="Times New Roman"/>
                <w:sz w:val="20"/>
                <w:szCs w:val="20"/>
                <w:lang w:bidi="ru-RU"/>
              </w:rPr>
              <w:t>Росгвардии</w:t>
            </w:r>
            <w:proofErr w:type="spellEnd"/>
            <w:r w:rsidRPr="00384680">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7B10D0" w:rsidRPr="00384680" w:rsidRDefault="007B10D0" w:rsidP="002743C7">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7B10D0" w:rsidRPr="001E292C" w:rsidTr="002743C7">
        <w:tc>
          <w:tcPr>
            <w:tcW w:w="484"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7</w:t>
            </w:r>
          </w:p>
        </w:tc>
        <w:tc>
          <w:tcPr>
            <w:tcW w:w="1608"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Земельные участки (территории) общего пользования</w:t>
            </w:r>
          </w:p>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(12.0)</w:t>
            </w:r>
          </w:p>
        </w:tc>
        <w:tc>
          <w:tcPr>
            <w:tcW w:w="4537" w:type="dxa"/>
          </w:tcPr>
          <w:p w:rsidR="007B10D0" w:rsidRPr="001E292C" w:rsidRDefault="007B10D0" w:rsidP="002743C7">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подлежат установлению</w:t>
            </w:r>
          </w:p>
        </w:tc>
        <w:tc>
          <w:tcPr>
            <w:tcW w:w="709"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w:t>
            </w:r>
          </w:p>
        </w:tc>
        <w:tc>
          <w:tcPr>
            <w:tcW w:w="708"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подлежит установлению</w:t>
            </w:r>
          </w:p>
        </w:tc>
        <w:tc>
          <w:tcPr>
            <w:tcW w:w="674" w:type="dxa"/>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подлежит установлению</w:t>
            </w:r>
          </w:p>
        </w:tc>
      </w:tr>
      <w:tr w:rsidR="007B10D0" w:rsidRPr="001E292C" w:rsidTr="002743C7">
        <w:tc>
          <w:tcPr>
            <w:tcW w:w="484" w:type="dxa"/>
            <w:vAlign w:val="center"/>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608" w:type="dxa"/>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4537" w:type="dxa"/>
          </w:tcPr>
          <w:p w:rsidR="007B10D0" w:rsidRPr="00A8484E" w:rsidRDefault="007B10D0" w:rsidP="002743C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7B10D0" w:rsidRPr="00A8484E" w:rsidRDefault="007B10D0" w:rsidP="002743C7">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7B10D0" w:rsidRPr="00A8484E" w:rsidRDefault="007B10D0" w:rsidP="002743C7">
            <w:pPr>
              <w:widowControl w:val="0"/>
              <w:tabs>
                <w:tab w:val="left" w:pos="0"/>
              </w:tabs>
              <w:rPr>
                <w:rFonts w:ascii="Times New Roman" w:eastAsia="Times New Roman" w:hAnsi="Times New Roman"/>
                <w:sz w:val="20"/>
                <w:szCs w:val="20"/>
                <w:lang w:bidi="ru-RU"/>
              </w:rPr>
            </w:pPr>
          </w:p>
        </w:tc>
        <w:tc>
          <w:tcPr>
            <w:tcW w:w="1134" w:type="dxa"/>
            <w:vAlign w:val="center"/>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9" w:type="dxa"/>
            <w:vAlign w:val="center"/>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708" w:type="dxa"/>
            <w:vAlign w:val="center"/>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7B10D0" w:rsidRPr="00A8484E" w:rsidRDefault="007B10D0" w:rsidP="002743C7">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7B10D0" w:rsidRPr="001E292C" w:rsidTr="002743C7">
        <w:tc>
          <w:tcPr>
            <w:tcW w:w="9854" w:type="dxa"/>
            <w:gridSpan w:val="7"/>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B10D0" w:rsidRPr="001E292C" w:rsidTr="002743C7">
        <w:tc>
          <w:tcPr>
            <w:tcW w:w="9854" w:type="dxa"/>
            <w:gridSpan w:val="7"/>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устанавливаются</w:t>
            </w:r>
          </w:p>
        </w:tc>
      </w:tr>
      <w:tr w:rsidR="007B10D0" w:rsidRPr="001E292C" w:rsidTr="002743C7">
        <w:tc>
          <w:tcPr>
            <w:tcW w:w="9854" w:type="dxa"/>
            <w:gridSpan w:val="7"/>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7B10D0" w:rsidRPr="001E292C" w:rsidTr="002743C7">
        <w:tc>
          <w:tcPr>
            <w:tcW w:w="9854" w:type="dxa"/>
            <w:gridSpan w:val="7"/>
            <w:vAlign w:val="center"/>
          </w:tcPr>
          <w:p w:rsidR="007B10D0" w:rsidRPr="001E292C" w:rsidRDefault="007B10D0" w:rsidP="002743C7">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устанавливаются</w:t>
            </w:r>
            <w:r w:rsidR="002743C7">
              <w:rPr>
                <w:rFonts w:ascii="Times New Roman" w:eastAsia="Times New Roman" w:hAnsi="Times New Roman"/>
                <w:sz w:val="20"/>
                <w:szCs w:val="20"/>
                <w:lang w:bidi="ru-RU"/>
              </w:rPr>
              <w:t>».</w:t>
            </w:r>
          </w:p>
        </w:tc>
      </w:tr>
    </w:tbl>
    <w:p w:rsidR="005047B8" w:rsidRDefault="005047B8" w:rsidP="00C33258">
      <w:pPr>
        <w:pStyle w:val="af"/>
        <w:tabs>
          <w:tab w:val="left" w:pos="851"/>
          <w:tab w:val="left" w:pos="1518"/>
        </w:tabs>
        <w:ind w:left="0"/>
        <w:rPr>
          <w:sz w:val="28"/>
        </w:rPr>
      </w:pPr>
    </w:p>
    <w:p w:rsidR="00C33258" w:rsidRPr="00E03C2F" w:rsidRDefault="00C33258" w:rsidP="00C33258">
      <w:pPr>
        <w:pStyle w:val="af"/>
        <w:tabs>
          <w:tab w:val="left" w:pos="851"/>
          <w:tab w:val="left" w:pos="1518"/>
        </w:tabs>
        <w:ind w:left="0"/>
        <w:rPr>
          <w:sz w:val="28"/>
        </w:rPr>
      </w:pPr>
      <w:r>
        <w:rPr>
          <w:sz w:val="28"/>
        </w:rPr>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C33258" w:rsidRDefault="00C33258" w:rsidP="00C33258">
      <w:pPr>
        <w:pStyle w:val="af"/>
        <w:tabs>
          <w:tab w:val="left" w:pos="851"/>
          <w:tab w:val="left" w:pos="5906"/>
          <w:tab w:val="left" w:pos="8530"/>
        </w:tabs>
        <w:spacing w:before="1"/>
        <w:ind w:left="0"/>
        <w:rPr>
          <w:color w:val="000000" w:themeColor="text1"/>
          <w:sz w:val="28"/>
          <w:szCs w:val="28"/>
        </w:rPr>
      </w:pPr>
      <w:r>
        <w:rPr>
          <w:sz w:val="28"/>
        </w:rPr>
        <w:t>2.1. Установить территориальную зону «</w:t>
      </w:r>
      <w:r w:rsidRPr="00D85ACD">
        <w:rPr>
          <w:sz w:val="28"/>
          <w:szCs w:val="28"/>
        </w:rPr>
        <w:t>П-1. Зона производственных объектов</w:t>
      </w:r>
      <w:r>
        <w:rPr>
          <w:sz w:val="28"/>
          <w:szCs w:val="28"/>
        </w:rPr>
        <w:t xml:space="preserve">» </w:t>
      </w:r>
      <w:r>
        <w:rPr>
          <w:sz w:val="28"/>
        </w:rPr>
        <w:t>в отношении земельн</w:t>
      </w:r>
      <w:r w:rsidR="003D4850">
        <w:rPr>
          <w:sz w:val="28"/>
        </w:rPr>
        <w:t>ого</w:t>
      </w:r>
      <w:r>
        <w:rPr>
          <w:sz w:val="28"/>
        </w:rPr>
        <w:t xml:space="preserve"> участк</w:t>
      </w:r>
      <w:r w:rsidR="003D4850">
        <w:rPr>
          <w:sz w:val="28"/>
        </w:rPr>
        <w:t>а с кадастровым</w:t>
      </w:r>
      <w:r>
        <w:rPr>
          <w:sz w:val="28"/>
        </w:rPr>
        <w:t xml:space="preserve"> номер</w:t>
      </w:r>
      <w:r w:rsidR="003D4850">
        <w:rPr>
          <w:sz w:val="28"/>
        </w:rPr>
        <w:t>ом</w:t>
      </w:r>
      <w:r>
        <w:rPr>
          <w:sz w:val="28"/>
        </w:rPr>
        <w:t xml:space="preserve"> </w:t>
      </w:r>
      <w:r w:rsidR="00D56089" w:rsidRPr="00D56089">
        <w:rPr>
          <w:sz w:val="28"/>
        </w:rPr>
        <w:t>26:11:031301:</w:t>
      </w:r>
      <w:r w:rsidR="00D56089">
        <w:rPr>
          <w:sz w:val="28"/>
        </w:rPr>
        <w:t>ЗУ</w:t>
      </w:r>
      <w:proofErr w:type="gramStart"/>
      <w:r w:rsidR="00D56089" w:rsidRPr="00D56089">
        <w:rPr>
          <w:sz w:val="28"/>
        </w:rPr>
        <w:t>1</w:t>
      </w:r>
      <w:proofErr w:type="gramEnd"/>
      <w:r>
        <w:rPr>
          <w:sz w:val="28"/>
          <w:szCs w:val="28"/>
        </w:rPr>
        <w:t>;</w:t>
      </w:r>
    </w:p>
    <w:p w:rsidR="00C33258" w:rsidRPr="00ED40AB" w:rsidRDefault="00C33258" w:rsidP="00C33258">
      <w:pPr>
        <w:pStyle w:val="af"/>
        <w:tabs>
          <w:tab w:val="left" w:pos="851"/>
          <w:tab w:val="left" w:pos="5906"/>
          <w:tab w:val="left" w:pos="8530"/>
        </w:tabs>
        <w:spacing w:before="1"/>
        <w:ind w:left="0"/>
        <w:rPr>
          <w:color w:val="000000" w:themeColor="text1"/>
          <w:sz w:val="28"/>
          <w:szCs w:val="28"/>
        </w:rPr>
      </w:pPr>
      <w:r>
        <w:rPr>
          <w:sz w:val="28"/>
        </w:rPr>
        <w:t>2.</w:t>
      </w:r>
      <w:r w:rsidR="00843F82">
        <w:rPr>
          <w:sz w:val="28"/>
        </w:rPr>
        <w:t>2</w:t>
      </w:r>
      <w:r>
        <w:rPr>
          <w:sz w:val="28"/>
        </w:rPr>
        <w:t>. Установить территориальную зону «</w:t>
      </w:r>
      <w:r w:rsidR="002F38E8" w:rsidRPr="00594D2D">
        <w:rPr>
          <w:sz w:val="28"/>
          <w:szCs w:val="28"/>
        </w:rPr>
        <w:t>С-1. Зона кладбищ</w:t>
      </w:r>
      <w:r>
        <w:rPr>
          <w:sz w:val="28"/>
          <w:szCs w:val="28"/>
        </w:rPr>
        <w:t>»</w:t>
      </w:r>
      <w:r>
        <w:rPr>
          <w:sz w:val="28"/>
        </w:rPr>
        <w:t xml:space="preserve"> в отношении </w:t>
      </w:r>
      <w:r w:rsidR="002F38E8">
        <w:rPr>
          <w:sz w:val="28"/>
        </w:rPr>
        <w:t xml:space="preserve">территории прилегающей к </w:t>
      </w:r>
      <w:r>
        <w:rPr>
          <w:sz w:val="28"/>
        </w:rPr>
        <w:t>земельн</w:t>
      </w:r>
      <w:r w:rsidR="002F38E8">
        <w:rPr>
          <w:sz w:val="28"/>
        </w:rPr>
        <w:t>ому</w:t>
      </w:r>
      <w:r>
        <w:rPr>
          <w:sz w:val="28"/>
        </w:rPr>
        <w:t xml:space="preserve"> участк</w:t>
      </w:r>
      <w:r w:rsidR="002F38E8">
        <w:rPr>
          <w:sz w:val="28"/>
        </w:rPr>
        <w:t>у с кадастровым</w:t>
      </w:r>
      <w:r>
        <w:rPr>
          <w:sz w:val="28"/>
        </w:rPr>
        <w:t xml:space="preserve"> номер</w:t>
      </w:r>
      <w:r w:rsidR="002F38E8">
        <w:rPr>
          <w:sz w:val="28"/>
        </w:rPr>
        <w:t>ом</w:t>
      </w:r>
      <w:r>
        <w:rPr>
          <w:sz w:val="28"/>
        </w:rPr>
        <w:t xml:space="preserve"> </w:t>
      </w:r>
      <w:r w:rsidR="002F38E8" w:rsidRPr="002F38E8">
        <w:rPr>
          <w:sz w:val="28"/>
          <w:szCs w:val="28"/>
        </w:rPr>
        <w:t>26:11:021001:1762</w:t>
      </w:r>
      <w:r>
        <w:rPr>
          <w:sz w:val="28"/>
          <w:szCs w:val="28"/>
        </w:rPr>
        <w:t>;</w:t>
      </w:r>
    </w:p>
    <w:p w:rsidR="00C33258" w:rsidRPr="00843F82" w:rsidRDefault="00C33258" w:rsidP="00843F82">
      <w:pPr>
        <w:spacing w:line="240" w:lineRule="auto"/>
        <w:ind w:firstLine="708"/>
        <w:rPr>
          <w:rFonts w:ascii="Times New Roman" w:eastAsia="Times New Roman" w:hAnsi="Times New Roman"/>
          <w:sz w:val="28"/>
          <w:szCs w:val="28"/>
        </w:rPr>
      </w:pPr>
      <w:r w:rsidRPr="003D4850">
        <w:rPr>
          <w:rFonts w:ascii="Times New Roman" w:hAnsi="Times New Roman"/>
          <w:sz w:val="28"/>
        </w:rPr>
        <w:t>2.</w:t>
      </w:r>
      <w:r w:rsidR="00843F82" w:rsidRPr="003D4850">
        <w:rPr>
          <w:rFonts w:ascii="Times New Roman" w:hAnsi="Times New Roman"/>
          <w:sz w:val="28"/>
        </w:rPr>
        <w:t>3</w:t>
      </w:r>
      <w:r w:rsidRPr="003D4850">
        <w:rPr>
          <w:rFonts w:ascii="Times New Roman" w:hAnsi="Times New Roman"/>
          <w:sz w:val="28"/>
        </w:rPr>
        <w:t>.</w:t>
      </w:r>
      <w:r>
        <w:rPr>
          <w:sz w:val="28"/>
        </w:rPr>
        <w:t xml:space="preserve"> </w:t>
      </w:r>
      <w:r w:rsidR="00843F82" w:rsidRPr="00AC6448">
        <w:rPr>
          <w:rFonts w:ascii="Times New Roman" w:hAnsi="Times New Roman"/>
          <w:sz w:val="28"/>
        </w:rPr>
        <w:t xml:space="preserve">Установить территориальную зону </w:t>
      </w:r>
      <w:r w:rsidR="00843F82">
        <w:rPr>
          <w:rFonts w:ascii="Times New Roman" w:hAnsi="Times New Roman"/>
          <w:sz w:val="28"/>
        </w:rPr>
        <w:t>«</w:t>
      </w:r>
      <w:r w:rsidR="00843F82" w:rsidRPr="004D4D71">
        <w:rPr>
          <w:rFonts w:ascii="Times New Roman" w:eastAsia="Times New Roman" w:hAnsi="Times New Roman"/>
          <w:sz w:val="28"/>
          <w:szCs w:val="28"/>
        </w:rPr>
        <w:t>ИТ-3. Зона объектов автомобильного транспорта</w:t>
      </w:r>
      <w:r w:rsidR="00843F82">
        <w:rPr>
          <w:rFonts w:ascii="Times New Roman" w:eastAsia="Times New Roman" w:hAnsi="Times New Roman"/>
          <w:sz w:val="28"/>
          <w:szCs w:val="28"/>
        </w:rPr>
        <w:t xml:space="preserve">» </w:t>
      </w:r>
      <w:r w:rsidR="00843F82" w:rsidRPr="00AC6448">
        <w:rPr>
          <w:rFonts w:ascii="Times New Roman" w:hAnsi="Times New Roman"/>
          <w:sz w:val="28"/>
        </w:rPr>
        <w:t xml:space="preserve">в отношении </w:t>
      </w:r>
      <w:r w:rsidR="00843F82" w:rsidRPr="00AC6448">
        <w:rPr>
          <w:rFonts w:ascii="Times New Roman" w:hAnsi="Times New Roman"/>
          <w:sz w:val="28"/>
          <w:szCs w:val="28"/>
        </w:rPr>
        <w:t>земельн</w:t>
      </w:r>
      <w:r w:rsidR="00843F82">
        <w:rPr>
          <w:rFonts w:ascii="Times New Roman" w:hAnsi="Times New Roman"/>
          <w:sz w:val="28"/>
          <w:szCs w:val="28"/>
        </w:rPr>
        <w:t>ых</w:t>
      </w:r>
      <w:r w:rsidR="00843F82" w:rsidRPr="00AC6448">
        <w:rPr>
          <w:rFonts w:ascii="Times New Roman" w:hAnsi="Times New Roman"/>
          <w:sz w:val="28"/>
          <w:szCs w:val="28"/>
        </w:rPr>
        <w:t xml:space="preserve"> участк</w:t>
      </w:r>
      <w:r w:rsidR="00843F82">
        <w:rPr>
          <w:rFonts w:ascii="Times New Roman" w:hAnsi="Times New Roman"/>
          <w:sz w:val="28"/>
          <w:szCs w:val="28"/>
        </w:rPr>
        <w:t>ов</w:t>
      </w:r>
      <w:r w:rsidR="00843F82" w:rsidRPr="00AC6448">
        <w:rPr>
          <w:rFonts w:ascii="Times New Roman" w:hAnsi="Times New Roman"/>
          <w:sz w:val="28"/>
          <w:szCs w:val="28"/>
        </w:rPr>
        <w:t xml:space="preserve"> с кадастровым</w:t>
      </w:r>
      <w:r w:rsidR="00843F82">
        <w:rPr>
          <w:rFonts w:ascii="Times New Roman" w:hAnsi="Times New Roman"/>
          <w:sz w:val="28"/>
          <w:szCs w:val="28"/>
        </w:rPr>
        <w:t>и</w:t>
      </w:r>
      <w:r w:rsidR="00843F82" w:rsidRPr="00AC6448">
        <w:rPr>
          <w:rFonts w:ascii="Times New Roman" w:hAnsi="Times New Roman"/>
          <w:sz w:val="28"/>
          <w:szCs w:val="28"/>
        </w:rPr>
        <w:t xml:space="preserve"> номер</w:t>
      </w:r>
      <w:r w:rsidR="00843F82">
        <w:rPr>
          <w:rFonts w:ascii="Times New Roman" w:hAnsi="Times New Roman"/>
          <w:sz w:val="28"/>
          <w:szCs w:val="28"/>
        </w:rPr>
        <w:t>а</w:t>
      </w:r>
      <w:r w:rsidR="00843F82" w:rsidRPr="00AC6448">
        <w:rPr>
          <w:rFonts w:ascii="Times New Roman" w:hAnsi="Times New Roman"/>
          <w:sz w:val="28"/>
          <w:szCs w:val="28"/>
        </w:rPr>
        <w:t>м</w:t>
      </w:r>
      <w:r w:rsidR="00843F82">
        <w:rPr>
          <w:rFonts w:ascii="Times New Roman" w:hAnsi="Times New Roman"/>
          <w:sz w:val="28"/>
          <w:szCs w:val="28"/>
        </w:rPr>
        <w:t>и</w:t>
      </w:r>
      <w:r w:rsidR="00843F82" w:rsidRPr="00AC6448">
        <w:rPr>
          <w:rFonts w:ascii="Times New Roman" w:hAnsi="Times New Roman"/>
          <w:sz w:val="28"/>
          <w:szCs w:val="28"/>
        </w:rPr>
        <w:t xml:space="preserve"> </w:t>
      </w:r>
      <w:r w:rsidR="00843F82" w:rsidRPr="00843F82">
        <w:rPr>
          <w:rFonts w:ascii="Times New Roman" w:hAnsi="Times New Roman"/>
          <w:sz w:val="28"/>
          <w:szCs w:val="28"/>
        </w:rPr>
        <w:t>26:11:100402:869</w:t>
      </w:r>
      <w:r w:rsidR="00843F82">
        <w:rPr>
          <w:rFonts w:ascii="Times New Roman" w:hAnsi="Times New Roman"/>
          <w:sz w:val="28"/>
          <w:szCs w:val="28"/>
        </w:rPr>
        <w:t xml:space="preserve">, </w:t>
      </w:r>
      <w:r w:rsidR="00843F82" w:rsidRPr="00843F82">
        <w:rPr>
          <w:rFonts w:ascii="Times New Roman" w:hAnsi="Times New Roman"/>
          <w:sz w:val="28"/>
          <w:szCs w:val="28"/>
        </w:rPr>
        <w:t>26:11:021004:338</w:t>
      </w:r>
      <w:r w:rsidRPr="00843F82">
        <w:rPr>
          <w:sz w:val="28"/>
          <w:szCs w:val="28"/>
        </w:rPr>
        <w:t>.</w:t>
      </w:r>
    </w:p>
    <w:p w:rsidR="00057F87" w:rsidRDefault="00057F87" w:rsidP="00C33258">
      <w:pPr>
        <w:pStyle w:val="af"/>
        <w:tabs>
          <w:tab w:val="left" w:pos="851"/>
          <w:tab w:val="left" w:pos="1518"/>
        </w:tabs>
        <w:ind w:left="0"/>
        <w:rPr>
          <w:sz w:val="28"/>
        </w:rPr>
      </w:pPr>
    </w:p>
    <w:p w:rsidR="003623E9" w:rsidRDefault="003623E9" w:rsidP="00C33258">
      <w:pPr>
        <w:pStyle w:val="af"/>
        <w:tabs>
          <w:tab w:val="left" w:pos="851"/>
          <w:tab w:val="left" w:pos="1518"/>
        </w:tabs>
        <w:ind w:left="0"/>
        <w:rPr>
          <w:sz w:val="28"/>
        </w:rPr>
      </w:pPr>
    </w:p>
    <w:p w:rsidR="005047B8" w:rsidRDefault="005047B8" w:rsidP="003623E9">
      <w:pPr>
        <w:tabs>
          <w:tab w:val="left" w:pos="851"/>
          <w:tab w:val="left" w:pos="1518"/>
        </w:tabs>
        <w:rPr>
          <w:sz w:val="28"/>
        </w:rPr>
      </w:pPr>
    </w:p>
    <w:p w:rsidR="003623E9" w:rsidRPr="003623E9" w:rsidRDefault="003623E9" w:rsidP="003623E9">
      <w:pPr>
        <w:pStyle w:val="ConsPlusNormal"/>
        <w:widowControl/>
        <w:spacing w:line="240" w:lineRule="exact"/>
        <w:ind w:firstLine="0"/>
        <w:jc w:val="center"/>
        <w:rPr>
          <w:sz w:val="28"/>
        </w:rPr>
      </w:pPr>
      <w:r>
        <w:rPr>
          <w:rFonts w:ascii="Times New Roman" w:hAnsi="Times New Roman" w:cs="Times New Roman"/>
          <w:bCs/>
          <w:sz w:val="28"/>
          <w:szCs w:val="28"/>
        </w:rPr>
        <w:t>________________</w:t>
      </w:r>
    </w:p>
    <w:sectPr w:rsidR="003623E9" w:rsidRPr="003623E9" w:rsidSect="00C710C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E9" w:rsidRDefault="003623E9" w:rsidP="00562E2E">
      <w:pPr>
        <w:spacing w:line="240" w:lineRule="auto"/>
      </w:pPr>
      <w:r>
        <w:separator/>
      </w:r>
    </w:p>
  </w:endnote>
  <w:endnote w:type="continuationSeparator" w:id="0">
    <w:p w:rsidR="003623E9" w:rsidRDefault="003623E9"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E9" w:rsidRDefault="003623E9" w:rsidP="00562E2E">
      <w:pPr>
        <w:spacing w:line="240" w:lineRule="auto"/>
      </w:pPr>
      <w:r>
        <w:separator/>
      </w:r>
    </w:p>
  </w:footnote>
  <w:footnote w:type="continuationSeparator" w:id="0">
    <w:p w:rsidR="003623E9" w:rsidRDefault="003623E9" w:rsidP="00562E2E">
      <w:pPr>
        <w:spacing w:line="240" w:lineRule="auto"/>
      </w:pPr>
      <w:r>
        <w:continuationSeparator/>
      </w:r>
    </w:p>
  </w:footnote>
  <w:footnote w:id="1">
    <w:p w:rsidR="003623E9" w:rsidRPr="00554692" w:rsidRDefault="003623E9" w:rsidP="00A129D2">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
    <w:p w:rsidR="003623E9" w:rsidRPr="00554692" w:rsidRDefault="003623E9" w:rsidP="00791F7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3">
    <w:p w:rsidR="003623E9" w:rsidRPr="00554692" w:rsidRDefault="003623E9" w:rsidP="002743C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4">
    <w:p w:rsidR="003623E9" w:rsidRPr="00554692" w:rsidRDefault="003623E9" w:rsidP="007B10D0">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3623E9" w:rsidRDefault="003623E9">
        <w:pPr>
          <w:pStyle w:val="a6"/>
          <w:jc w:val="center"/>
        </w:pPr>
        <w:r>
          <w:fldChar w:fldCharType="begin"/>
        </w:r>
        <w:r>
          <w:instrText>PAGE   \* MERGEFORMAT</w:instrText>
        </w:r>
        <w:r>
          <w:fldChar w:fldCharType="separate"/>
        </w:r>
        <w:r w:rsidR="001C75DF">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12C33"/>
    <w:rsid w:val="00013203"/>
    <w:rsid w:val="000205B5"/>
    <w:rsid w:val="000311EC"/>
    <w:rsid w:val="00035EE1"/>
    <w:rsid w:val="00052F0D"/>
    <w:rsid w:val="00054EC0"/>
    <w:rsid w:val="00057F87"/>
    <w:rsid w:val="000625EB"/>
    <w:rsid w:val="00066F60"/>
    <w:rsid w:val="00067B45"/>
    <w:rsid w:val="00070ABE"/>
    <w:rsid w:val="000833C2"/>
    <w:rsid w:val="0009436C"/>
    <w:rsid w:val="000D7839"/>
    <w:rsid w:val="000E1012"/>
    <w:rsid w:val="000E1457"/>
    <w:rsid w:val="000E5200"/>
    <w:rsid w:val="000F0D59"/>
    <w:rsid w:val="001027FF"/>
    <w:rsid w:val="00103C55"/>
    <w:rsid w:val="00105F53"/>
    <w:rsid w:val="00107E4B"/>
    <w:rsid w:val="00110239"/>
    <w:rsid w:val="00112B81"/>
    <w:rsid w:val="0013612C"/>
    <w:rsid w:val="001426BC"/>
    <w:rsid w:val="0014271B"/>
    <w:rsid w:val="001427DE"/>
    <w:rsid w:val="0016355C"/>
    <w:rsid w:val="00167375"/>
    <w:rsid w:val="00174245"/>
    <w:rsid w:val="00176B69"/>
    <w:rsid w:val="00180A7F"/>
    <w:rsid w:val="00181951"/>
    <w:rsid w:val="00193883"/>
    <w:rsid w:val="00195129"/>
    <w:rsid w:val="001B01D9"/>
    <w:rsid w:val="001B6822"/>
    <w:rsid w:val="001C75DF"/>
    <w:rsid w:val="00200B58"/>
    <w:rsid w:val="002010D8"/>
    <w:rsid w:val="00244950"/>
    <w:rsid w:val="00271CF5"/>
    <w:rsid w:val="002743C7"/>
    <w:rsid w:val="002A0D77"/>
    <w:rsid w:val="002A3661"/>
    <w:rsid w:val="002A4074"/>
    <w:rsid w:val="002A7F92"/>
    <w:rsid w:val="002D01F3"/>
    <w:rsid w:val="002E0999"/>
    <w:rsid w:val="002E50A8"/>
    <w:rsid w:val="002E5242"/>
    <w:rsid w:val="002F38E8"/>
    <w:rsid w:val="002F5C3A"/>
    <w:rsid w:val="0031546A"/>
    <w:rsid w:val="00321536"/>
    <w:rsid w:val="003345FB"/>
    <w:rsid w:val="0033657D"/>
    <w:rsid w:val="003402B9"/>
    <w:rsid w:val="00342B26"/>
    <w:rsid w:val="0034416C"/>
    <w:rsid w:val="0034690C"/>
    <w:rsid w:val="00350893"/>
    <w:rsid w:val="00354F03"/>
    <w:rsid w:val="003623E9"/>
    <w:rsid w:val="00362B60"/>
    <w:rsid w:val="003823FC"/>
    <w:rsid w:val="00396D46"/>
    <w:rsid w:val="003A34C2"/>
    <w:rsid w:val="003B2E5E"/>
    <w:rsid w:val="003D20A9"/>
    <w:rsid w:val="003D2769"/>
    <w:rsid w:val="003D4850"/>
    <w:rsid w:val="003D4C2A"/>
    <w:rsid w:val="003D4ED9"/>
    <w:rsid w:val="003E2DA6"/>
    <w:rsid w:val="003E3588"/>
    <w:rsid w:val="003E54C0"/>
    <w:rsid w:val="003F086B"/>
    <w:rsid w:val="003F13BA"/>
    <w:rsid w:val="003F1E44"/>
    <w:rsid w:val="003F5F23"/>
    <w:rsid w:val="00414C5C"/>
    <w:rsid w:val="00415EA4"/>
    <w:rsid w:val="00416D8F"/>
    <w:rsid w:val="00423EE5"/>
    <w:rsid w:val="004242B2"/>
    <w:rsid w:val="00426E21"/>
    <w:rsid w:val="00442C36"/>
    <w:rsid w:val="00443201"/>
    <w:rsid w:val="004435F9"/>
    <w:rsid w:val="00446946"/>
    <w:rsid w:val="0045018A"/>
    <w:rsid w:val="004757AE"/>
    <w:rsid w:val="004822A6"/>
    <w:rsid w:val="00484BEF"/>
    <w:rsid w:val="00495AE6"/>
    <w:rsid w:val="004A1653"/>
    <w:rsid w:val="004A21FB"/>
    <w:rsid w:val="004C1A21"/>
    <w:rsid w:val="004F2F1F"/>
    <w:rsid w:val="005047B8"/>
    <w:rsid w:val="00520D68"/>
    <w:rsid w:val="005318A1"/>
    <w:rsid w:val="005324B8"/>
    <w:rsid w:val="00555DE7"/>
    <w:rsid w:val="00562E2E"/>
    <w:rsid w:val="0058474D"/>
    <w:rsid w:val="00591428"/>
    <w:rsid w:val="005C363D"/>
    <w:rsid w:val="005D5A2C"/>
    <w:rsid w:val="005E0739"/>
    <w:rsid w:val="005F41F8"/>
    <w:rsid w:val="00603129"/>
    <w:rsid w:val="00607409"/>
    <w:rsid w:val="00624E91"/>
    <w:rsid w:val="00634582"/>
    <w:rsid w:val="00642150"/>
    <w:rsid w:val="006429D1"/>
    <w:rsid w:val="006443AE"/>
    <w:rsid w:val="00654D49"/>
    <w:rsid w:val="00656D9A"/>
    <w:rsid w:val="00661D4B"/>
    <w:rsid w:val="006629F4"/>
    <w:rsid w:val="0066486F"/>
    <w:rsid w:val="00664CE8"/>
    <w:rsid w:val="00664E9C"/>
    <w:rsid w:val="00667C61"/>
    <w:rsid w:val="00667FEE"/>
    <w:rsid w:val="00672B8E"/>
    <w:rsid w:val="006803E0"/>
    <w:rsid w:val="00692B4D"/>
    <w:rsid w:val="00692E23"/>
    <w:rsid w:val="006933E5"/>
    <w:rsid w:val="006A661B"/>
    <w:rsid w:val="006B1AF5"/>
    <w:rsid w:val="006C23CF"/>
    <w:rsid w:val="006C24DD"/>
    <w:rsid w:val="006D1BD2"/>
    <w:rsid w:val="006F308A"/>
    <w:rsid w:val="00700960"/>
    <w:rsid w:val="00701412"/>
    <w:rsid w:val="00703318"/>
    <w:rsid w:val="007210B5"/>
    <w:rsid w:val="00740813"/>
    <w:rsid w:val="007447E3"/>
    <w:rsid w:val="00750132"/>
    <w:rsid w:val="00755D7C"/>
    <w:rsid w:val="0076683D"/>
    <w:rsid w:val="00771E24"/>
    <w:rsid w:val="00777688"/>
    <w:rsid w:val="00786D83"/>
    <w:rsid w:val="00791F77"/>
    <w:rsid w:val="00791F80"/>
    <w:rsid w:val="007A3906"/>
    <w:rsid w:val="007A42F8"/>
    <w:rsid w:val="007B10D0"/>
    <w:rsid w:val="007B39DE"/>
    <w:rsid w:val="007B709C"/>
    <w:rsid w:val="007D2596"/>
    <w:rsid w:val="007E2704"/>
    <w:rsid w:val="007E3832"/>
    <w:rsid w:val="007E5217"/>
    <w:rsid w:val="007F1BE0"/>
    <w:rsid w:val="007F4BD2"/>
    <w:rsid w:val="007F5589"/>
    <w:rsid w:val="007F66C2"/>
    <w:rsid w:val="0081005E"/>
    <w:rsid w:val="0081056C"/>
    <w:rsid w:val="00811C8C"/>
    <w:rsid w:val="00814980"/>
    <w:rsid w:val="00817450"/>
    <w:rsid w:val="00827368"/>
    <w:rsid w:val="0083502A"/>
    <w:rsid w:val="0084386B"/>
    <w:rsid w:val="00843F82"/>
    <w:rsid w:val="00850A4D"/>
    <w:rsid w:val="0085215A"/>
    <w:rsid w:val="008560CB"/>
    <w:rsid w:val="0089171E"/>
    <w:rsid w:val="008A0029"/>
    <w:rsid w:val="008A6895"/>
    <w:rsid w:val="008B5596"/>
    <w:rsid w:val="008C1F34"/>
    <w:rsid w:val="008C47BC"/>
    <w:rsid w:val="008E1CE7"/>
    <w:rsid w:val="008E3279"/>
    <w:rsid w:val="009131B1"/>
    <w:rsid w:val="00940A5D"/>
    <w:rsid w:val="00946878"/>
    <w:rsid w:val="00962EC2"/>
    <w:rsid w:val="00964004"/>
    <w:rsid w:val="00966645"/>
    <w:rsid w:val="009704E5"/>
    <w:rsid w:val="00973A62"/>
    <w:rsid w:val="00973FEF"/>
    <w:rsid w:val="0097486C"/>
    <w:rsid w:val="00975F65"/>
    <w:rsid w:val="009770E7"/>
    <w:rsid w:val="0099091A"/>
    <w:rsid w:val="00991ECD"/>
    <w:rsid w:val="00997326"/>
    <w:rsid w:val="009B1CD4"/>
    <w:rsid w:val="009B438B"/>
    <w:rsid w:val="009C34D1"/>
    <w:rsid w:val="009C478F"/>
    <w:rsid w:val="009D18B0"/>
    <w:rsid w:val="009D6A1D"/>
    <w:rsid w:val="009D7C5B"/>
    <w:rsid w:val="009E4BF7"/>
    <w:rsid w:val="009E734F"/>
    <w:rsid w:val="009E7E9D"/>
    <w:rsid w:val="009F5BCD"/>
    <w:rsid w:val="00A129D2"/>
    <w:rsid w:val="00A16F9E"/>
    <w:rsid w:val="00A23D85"/>
    <w:rsid w:val="00A378E4"/>
    <w:rsid w:val="00A51AAB"/>
    <w:rsid w:val="00A5583A"/>
    <w:rsid w:val="00A62642"/>
    <w:rsid w:val="00A64842"/>
    <w:rsid w:val="00A65F03"/>
    <w:rsid w:val="00A703D2"/>
    <w:rsid w:val="00A876CC"/>
    <w:rsid w:val="00A87CB4"/>
    <w:rsid w:val="00A90B40"/>
    <w:rsid w:val="00A9227A"/>
    <w:rsid w:val="00AA59AD"/>
    <w:rsid w:val="00AB7567"/>
    <w:rsid w:val="00AB7584"/>
    <w:rsid w:val="00AC0E89"/>
    <w:rsid w:val="00AC4E12"/>
    <w:rsid w:val="00AC6B1E"/>
    <w:rsid w:val="00AC7F32"/>
    <w:rsid w:val="00AD3EDE"/>
    <w:rsid w:val="00AD44D3"/>
    <w:rsid w:val="00AE66EB"/>
    <w:rsid w:val="00AF0AF6"/>
    <w:rsid w:val="00AF44B1"/>
    <w:rsid w:val="00B0640B"/>
    <w:rsid w:val="00B10D6F"/>
    <w:rsid w:val="00B13375"/>
    <w:rsid w:val="00B1721E"/>
    <w:rsid w:val="00B207EB"/>
    <w:rsid w:val="00B234F7"/>
    <w:rsid w:val="00B3408B"/>
    <w:rsid w:val="00B4749B"/>
    <w:rsid w:val="00B75A36"/>
    <w:rsid w:val="00B85ECB"/>
    <w:rsid w:val="00BA1EFC"/>
    <w:rsid w:val="00BB395F"/>
    <w:rsid w:val="00BD2843"/>
    <w:rsid w:val="00BD318F"/>
    <w:rsid w:val="00BD45F9"/>
    <w:rsid w:val="00BE0B52"/>
    <w:rsid w:val="00BE11CD"/>
    <w:rsid w:val="00BF525E"/>
    <w:rsid w:val="00BF72B4"/>
    <w:rsid w:val="00BF7E26"/>
    <w:rsid w:val="00C01CD5"/>
    <w:rsid w:val="00C141B9"/>
    <w:rsid w:val="00C14F80"/>
    <w:rsid w:val="00C1610E"/>
    <w:rsid w:val="00C32CAF"/>
    <w:rsid w:val="00C33258"/>
    <w:rsid w:val="00C41835"/>
    <w:rsid w:val="00C63E30"/>
    <w:rsid w:val="00C710CE"/>
    <w:rsid w:val="00C725D1"/>
    <w:rsid w:val="00C72FBC"/>
    <w:rsid w:val="00C7488B"/>
    <w:rsid w:val="00C7765C"/>
    <w:rsid w:val="00C85A0B"/>
    <w:rsid w:val="00CA6504"/>
    <w:rsid w:val="00CB158B"/>
    <w:rsid w:val="00CB5E60"/>
    <w:rsid w:val="00CC31B6"/>
    <w:rsid w:val="00CC5428"/>
    <w:rsid w:val="00CC6FCE"/>
    <w:rsid w:val="00CD01A6"/>
    <w:rsid w:val="00CE08C7"/>
    <w:rsid w:val="00CF561E"/>
    <w:rsid w:val="00D02137"/>
    <w:rsid w:val="00D02CB6"/>
    <w:rsid w:val="00D41FFD"/>
    <w:rsid w:val="00D44D9B"/>
    <w:rsid w:val="00D4711A"/>
    <w:rsid w:val="00D51BD9"/>
    <w:rsid w:val="00D56089"/>
    <w:rsid w:val="00D641D3"/>
    <w:rsid w:val="00D677D8"/>
    <w:rsid w:val="00D74B22"/>
    <w:rsid w:val="00D83B7C"/>
    <w:rsid w:val="00D85937"/>
    <w:rsid w:val="00D85CB6"/>
    <w:rsid w:val="00D9290A"/>
    <w:rsid w:val="00DB6A7E"/>
    <w:rsid w:val="00DC16D6"/>
    <w:rsid w:val="00DC4CCD"/>
    <w:rsid w:val="00DE192D"/>
    <w:rsid w:val="00DE2759"/>
    <w:rsid w:val="00DE59DC"/>
    <w:rsid w:val="00DF4698"/>
    <w:rsid w:val="00DF6582"/>
    <w:rsid w:val="00DF6CF4"/>
    <w:rsid w:val="00E0199F"/>
    <w:rsid w:val="00E03C2F"/>
    <w:rsid w:val="00E139CD"/>
    <w:rsid w:val="00E177E0"/>
    <w:rsid w:val="00E27077"/>
    <w:rsid w:val="00E31813"/>
    <w:rsid w:val="00E32E0C"/>
    <w:rsid w:val="00E36D53"/>
    <w:rsid w:val="00E448FC"/>
    <w:rsid w:val="00E54CDA"/>
    <w:rsid w:val="00E61193"/>
    <w:rsid w:val="00E62E91"/>
    <w:rsid w:val="00E75B2A"/>
    <w:rsid w:val="00E92B4C"/>
    <w:rsid w:val="00EA45EC"/>
    <w:rsid w:val="00EA47BA"/>
    <w:rsid w:val="00EA6BB6"/>
    <w:rsid w:val="00EC2274"/>
    <w:rsid w:val="00ED0B55"/>
    <w:rsid w:val="00ED40AB"/>
    <w:rsid w:val="00ED71F7"/>
    <w:rsid w:val="00ED7411"/>
    <w:rsid w:val="00EE05D7"/>
    <w:rsid w:val="00EE4F04"/>
    <w:rsid w:val="00EF3C87"/>
    <w:rsid w:val="00EF5C29"/>
    <w:rsid w:val="00F0799A"/>
    <w:rsid w:val="00F07AC5"/>
    <w:rsid w:val="00F22319"/>
    <w:rsid w:val="00F33EB7"/>
    <w:rsid w:val="00F56045"/>
    <w:rsid w:val="00F66147"/>
    <w:rsid w:val="00F8257C"/>
    <w:rsid w:val="00F97D52"/>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4282</Words>
  <Characters>24410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2</cp:revision>
  <cp:lastPrinted>2025-03-10T09:09:00Z</cp:lastPrinted>
  <dcterms:created xsi:type="dcterms:W3CDTF">2025-03-11T13:28:00Z</dcterms:created>
  <dcterms:modified xsi:type="dcterms:W3CDTF">2025-03-11T13:28:00Z</dcterms:modified>
</cp:coreProperties>
</file>