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C74985" w:rsidP="00C74985">
      <w:pPr>
        <w:spacing w:line="240" w:lineRule="exact"/>
        <w:jc w:val="center"/>
        <w:rPr>
          <w:sz w:val="28"/>
          <w:szCs w:val="28"/>
        </w:rPr>
      </w:pPr>
      <w:r w:rsidRPr="00C74985">
        <w:rPr>
          <w:sz w:val="28"/>
          <w:szCs w:val="28"/>
        </w:rPr>
        <w:t>20 декабря 2021 г.</w:t>
      </w:r>
      <w:r>
        <w:rPr>
          <w:b/>
          <w:sz w:val="24"/>
          <w:szCs w:val="24"/>
        </w:rPr>
        <w:t xml:space="preserve">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</w:t>
      </w:r>
      <w:r w:rsidRPr="00C74985">
        <w:rPr>
          <w:sz w:val="28"/>
          <w:szCs w:val="28"/>
        </w:rPr>
        <w:t>№ 1715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 xml:space="preserve">в границах земельного участка </w:t>
      </w:r>
      <w:r w:rsidR="00CD4A1F">
        <w:rPr>
          <w:bCs/>
          <w:sz w:val="28"/>
          <w:szCs w:val="28"/>
        </w:rPr>
        <w:t>с кадастровым номером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26:11:</w:t>
      </w:r>
      <w:r w:rsidR="00D92BE5">
        <w:rPr>
          <w:bCs/>
          <w:sz w:val="28"/>
          <w:szCs w:val="28"/>
        </w:rPr>
        <w:t>071601</w:t>
      </w:r>
      <w:r w:rsidR="00B07C5D">
        <w:rPr>
          <w:bCs/>
          <w:sz w:val="28"/>
          <w:szCs w:val="28"/>
        </w:rPr>
        <w:t>:</w:t>
      </w:r>
      <w:r w:rsidR="00D92BE5">
        <w:rPr>
          <w:bCs/>
          <w:sz w:val="28"/>
          <w:szCs w:val="28"/>
        </w:rPr>
        <w:t>317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D23355">
        <w:rPr>
          <w:bCs/>
          <w:sz w:val="28"/>
          <w:szCs w:val="28"/>
        </w:rPr>
        <w:t>Буханцова</w:t>
      </w:r>
      <w:proofErr w:type="spellEnd"/>
      <w:r w:rsidR="00D23355">
        <w:rPr>
          <w:bCs/>
          <w:sz w:val="28"/>
          <w:szCs w:val="28"/>
        </w:rPr>
        <w:t xml:space="preserve"> Сергея Васильевича и Писарева Юрия Васильевича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FA44A0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>.</w:t>
      </w:r>
      <w:r w:rsidR="0056343C">
        <w:rPr>
          <w:bCs/>
          <w:sz w:val="28"/>
          <w:szCs w:val="28"/>
        </w:rPr>
        <w:t>1</w:t>
      </w:r>
      <w:r w:rsidR="00D23355">
        <w:rPr>
          <w:bCs/>
          <w:sz w:val="28"/>
          <w:szCs w:val="28"/>
        </w:rPr>
        <w:t>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D23355">
        <w:rPr>
          <w:bCs/>
          <w:sz w:val="28"/>
          <w:szCs w:val="28"/>
        </w:rPr>
        <w:t>Буханцову</w:t>
      </w:r>
      <w:proofErr w:type="spellEnd"/>
      <w:r w:rsidR="00D23355">
        <w:rPr>
          <w:bCs/>
          <w:sz w:val="28"/>
          <w:szCs w:val="28"/>
        </w:rPr>
        <w:t xml:space="preserve"> Сергею Васильевичу и Писареву Юрию Васильевичу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D23355" w:rsidRPr="00D23355">
        <w:rPr>
          <w:bCs/>
          <w:sz w:val="28"/>
          <w:szCs w:val="28"/>
        </w:rPr>
        <w:t>в границах земельного участка с кадастровым номером 26:11:071601:317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466A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1E" w:rsidRDefault="0074221E" w:rsidP="00BE444B">
      <w:r>
        <w:separator/>
      </w:r>
    </w:p>
  </w:endnote>
  <w:endnote w:type="continuationSeparator" w:id="0">
    <w:p w:rsidR="0074221E" w:rsidRDefault="0074221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1E" w:rsidRDefault="0074221E" w:rsidP="00BE444B">
      <w:r>
        <w:separator/>
      </w:r>
    </w:p>
  </w:footnote>
  <w:footnote w:type="continuationSeparator" w:id="0">
    <w:p w:rsidR="0074221E" w:rsidRDefault="0074221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0F7D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31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985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DD0A-47D2-4A68-8CB4-2EABADC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7</cp:revision>
  <cp:lastPrinted>2021-06-24T12:04:00Z</cp:lastPrinted>
  <dcterms:created xsi:type="dcterms:W3CDTF">2021-12-16T06:44:00Z</dcterms:created>
  <dcterms:modified xsi:type="dcterms:W3CDTF">2021-12-21T12:28:00Z</dcterms:modified>
</cp:coreProperties>
</file>