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57" w:rsidRDefault="00F407DB" w:rsidP="00104557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F407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УТВЕРЖДЕН</w:t>
      </w:r>
    </w:p>
    <w:p w:rsidR="00F407DB" w:rsidRPr="00104557" w:rsidRDefault="00F407DB" w:rsidP="00104557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exact"/>
        <w:ind w:left="39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F407D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постановлением </w:t>
      </w:r>
      <w:r w:rsidRPr="001045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администрации</w:t>
      </w:r>
    </w:p>
    <w:p w:rsidR="00104557" w:rsidRPr="00104557" w:rsidRDefault="00F407DB" w:rsidP="0010455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396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045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Шпаковского муниципального</w:t>
      </w:r>
      <w:r w:rsidR="00104557" w:rsidRPr="001045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045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округа Ставропольского края</w:t>
      </w:r>
    </w:p>
    <w:p w:rsidR="00104557" w:rsidRPr="00104557" w:rsidRDefault="00876F68" w:rsidP="0010455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396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045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от 13 июня 2023 г. № 753</w:t>
      </w:r>
    </w:p>
    <w:p w:rsidR="00876F68" w:rsidRPr="00104557" w:rsidRDefault="00876F68" w:rsidP="0010455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3969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1045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(в редакции постановления администрации Шпаковского муниципального округа Ставропольского края</w:t>
      </w:r>
    </w:p>
    <w:p w:rsidR="00F407DB" w:rsidRPr="00EA1575" w:rsidRDefault="00EA1575" w:rsidP="00104557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exact"/>
        <w:ind w:left="3969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15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 мая 2025 г. № 619)</w:t>
      </w:r>
      <w:bookmarkStart w:id="0" w:name="_GoBack"/>
      <w:bookmarkEnd w:id="0"/>
    </w:p>
    <w:p w:rsidR="00F407DB" w:rsidRDefault="00F407DB" w:rsidP="00F407DB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407DB" w:rsidRPr="00F407DB" w:rsidRDefault="00F407DB" w:rsidP="00F407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F407DB" w:rsidP="00F407D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bCs/>
          <w:caps/>
          <w:sz w:val="28"/>
          <w:szCs w:val="28"/>
        </w:rPr>
        <w:t>Порядок</w:t>
      </w:r>
    </w:p>
    <w:p w:rsidR="00F407DB" w:rsidRPr="00F407DB" w:rsidRDefault="00F407DB" w:rsidP="00F407D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F407DB" w:rsidRPr="00F407DB" w:rsidRDefault="00F407DB" w:rsidP="00F407D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</w:t>
      </w:r>
    </w:p>
    <w:p w:rsidR="00F407DB" w:rsidRPr="00F407DB" w:rsidRDefault="00F407DB" w:rsidP="00F407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104557" w:rsidP="00F407D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Порядок предоставления субсидии юридическим лицам, индивидуальным предпринимателям, физическим лицам – производителям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разработан в соответствии со статьей 78.4 Бюджетного кодекса Российской Федерации, частью 2 статьи 22 Федерального закона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</w:t>
      </w:r>
      <w:r w:rsidR="00876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№ 189-ФЗ) и определяет цели и условия предоставления субсидии юридическим лицам, индивидуальным предпринимателям, физическим лицам – производителям услуг.</w:t>
      </w:r>
    </w:p>
    <w:p w:rsidR="00F407DB" w:rsidRPr="00F407DB" w:rsidRDefault="00F407DB" w:rsidP="00F407D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0455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Целью предоставления субсидии юридическим лицам, индивидуальным предпринимателям, физическим лицам – производителям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общеобразовательных программ» (далее – муниципальная услуга) в соответствии с социальным сертификатом.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Default="00104557" w:rsidP="00F4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осуществляется в пределах бюджетных ассигнований, предусмотренных решением Думы Шпаковского муниципального округа </w:t>
      </w:r>
      <w:r w:rsidR="00F407DB"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Ставропольского края о бюджете на текущий финансовый год и плановый период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 xml:space="preserve"> и доведенных на цели, указанные в пункте 2 настоящего Порядка, комитету образования администрации</w:t>
      </w:r>
      <w:r w:rsidR="00F407DB" w:rsidRPr="00F40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r w:rsidR="00F407DB"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являющемуся уполномоченным органом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(далее – уполномоченный орган) лимитов бюджетных обязател</w:t>
      </w:r>
      <w:r w:rsidR="00876F68">
        <w:rPr>
          <w:rFonts w:ascii="Times New Roman" w:eastAsia="Times New Roman" w:hAnsi="Times New Roman" w:cs="Times New Roman"/>
          <w:sz w:val="28"/>
          <w:szCs w:val="28"/>
        </w:rPr>
        <w:t xml:space="preserve">ьств, на основании соглашения о </w:t>
      </w:r>
      <w:r w:rsidR="00876F68" w:rsidRPr="00876F68">
        <w:rPr>
          <w:rFonts w:ascii="Times New Roman" w:eastAsia="Times New Roman" w:hAnsi="Times New Roman" w:cs="Times New Roman"/>
          <w:sz w:val="28"/>
          <w:szCs w:val="28"/>
        </w:rPr>
        <w:t>финансовом обеспечении затрат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, связанных</w:t>
      </w:r>
      <w:r w:rsidR="00F40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с оказанием муниципальных услуг в социальной сфере</w:t>
      </w:r>
      <w:r w:rsidR="00F40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социальным сертификатом на получение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 в социальной сфере, заключенного в соответствии со статьей 21 Федерального закона № 189-ФЗ (далее – соглашение).</w:t>
      </w:r>
    </w:p>
    <w:p w:rsidR="00876F68" w:rsidRPr="00F407DB" w:rsidRDefault="00876F68" w:rsidP="00F407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04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субсидии является оказание в соответствии с Требованиями к условиям и порядку оказания муниципальной услуги «Реализация дополнительных общеразвивающих программ», утвержденными приказом уполномоченного органа (далее – Требования к условиям и порядку), в объеме, определенном соглашением.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5. Предоставление субсидии получателю субсидии осуществляется на основании соглашения по форме,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утвержденной постановлением администрации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Шпаковского муниципального округа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октября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1445 «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Об утверждении типовой формы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407DB" w:rsidRPr="00F407DB" w:rsidRDefault="00F407DB" w:rsidP="00F407D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6.</w:t>
      </w:r>
      <w:r w:rsidR="00104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Размер субсидии, предоставляемый </w:t>
      </w:r>
      <w:r w:rsidRPr="00F407D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-му получателю субсидии (</w:t>
      </w:r>
      <w:r w:rsidRPr="00F407DB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1" w:name="_Hlk112233153"/>
      <w:r w:rsidRPr="00F407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1"/>
      <w:r w:rsidRPr="00F407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407DB" w:rsidRPr="00F407DB" w:rsidRDefault="00F407DB" w:rsidP="00F407D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995465" w:rsidP="00F407D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F407DB" w:rsidRPr="00F407D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F407DB" w:rsidRPr="00F407DB" w:rsidRDefault="00F407DB" w:rsidP="00F407D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7DB" w:rsidRPr="00F407DB" w:rsidRDefault="00F407DB" w:rsidP="00F407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F407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10455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04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объем муниципальной услуги, оказанной в соответствии с социальным сертификатом </w:t>
      </w:r>
      <w:r w:rsidRPr="00F407DB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j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-му потребителю услуги;</w:t>
      </w:r>
    </w:p>
    <w:p w:rsidR="00F407DB" w:rsidRPr="00F407DB" w:rsidRDefault="00F407DB" w:rsidP="00F407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F407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 услуги</w:t>
      </w:r>
      <w:bookmarkStart w:id="2" w:name="_Hlk112233251"/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социальным сертификатом</w:t>
      </w:r>
      <w:bookmarkEnd w:id="2"/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утвержденного </w:t>
      </w:r>
      <w:r w:rsidR="008D1ADD" w:rsidRPr="008D1ADD">
        <w:rPr>
          <w:rFonts w:ascii="Times New Roman" w:eastAsia="Times New Roman" w:hAnsi="Times New Roman" w:cs="Times New Roman"/>
          <w:sz w:val="28"/>
          <w:szCs w:val="28"/>
        </w:rPr>
        <w:t>администрацией Шпаковского муниципального округа Ставропольского края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407DB" w:rsidRPr="00F407DB" w:rsidRDefault="00F407DB" w:rsidP="00F407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количество потребителей, которым муниципальная услуга в соответствии с социальным сертификатом оказана </w:t>
      </w:r>
      <w:r w:rsidRPr="00F407D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i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:rsidR="00F407DB" w:rsidRPr="00F407DB" w:rsidRDefault="00F407DB" w:rsidP="00F407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F407DB" w:rsidRPr="00F407DB" w:rsidRDefault="00F407DB" w:rsidP="00F407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7.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Перечисление субсидии в течение IV квартала осуществляется: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1) в октябре – ноябре – в сроки, установленные планом-графиком, в размере не более 2/3 остатка годового размера субсидии;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2) за декабрь – после предоставления получателем субсидии уполномоченному органу отчета за 11 месяцев (предварительного за год) в части предварительной оценки достижения плановых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104557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Получатель субсидии ежемесячно 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</w:t>
      </w:r>
      <w:r w:rsidR="00F407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104557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5 рабочих дней после представления получателем субсидии отчета осуществляет проверку отчета. 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5D0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11. Органы 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финансового контроля Шпаковского муниципального  округа осуществляют контроль в соответствии со статьей 26 Федерального закона № 189-ФЗ.</w:t>
      </w:r>
    </w:p>
    <w:p w:rsidR="00F407DB" w:rsidRPr="00F407DB" w:rsidRDefault="00F407DB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5D0D03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недостижения получателем субсидии результата предоставления субсидии и (или) нарушения Требований к условиям и порядку, 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бюджет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lastRenderedPageBreak/>
        <w:t>Шпаковского муниципального округа в течение 10 календарных дней со дня завершения проверки  в размере (R), рассчитанным  по формуле:</w:t>
      </w:r>
    </w:p>
    <w:p w:rsidR="00F407DB" w:rsidRPr="00F407DB" w:rsidRDefault="00F407DB" w:rsidP="00F407D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F407DB" w:rsidP="00F407DB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 ,</m:t>
            </m:r>
          </m:e>
        </m:nary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 </m:t>
        </m:r>
      </m:oMath>
      <w:r w:rsidRPr="00F407DB">
        <w:rPr>
          <w:rFonts w:ascii="Times New Roman" w:hAnsi="Times New Roman" w:cs="Times New Roman"/>
          <w:sz w:val="28"/>
          <w:szCs w:val="28"/>
        </w:rPr>
        <w:t>где:</w:t>
      </w:r>
    </w:p>
    <w:p w:rsidR="00F407DB" w:rsidRPr="00F407DB" w:rsidRDefault="00995465" w:rsidP="00F407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F407DB" w:rsidRPr="00F407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 – объем муниципальной услуги, который получателем субсидии не оказан и (или) оказан потребителю услуги с нарушением Требований к условиям и порядку  j-му потребителю услуги;</w:t>
      </w:r>
    </w:p>
    <w:p w:rsidR="00F407DB" w:rsidRPr="00F407DB" w:rsidRDefault="00F407DB" w:rsidP="00F407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F407D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утвержденного </w:t>
      </w:r>
      <w:r w:rsidR="00CA25E2" w:rsidRPr="00CA25E2">
        <w:rPr>
          <w:rFonts w:ascii="Times New Roman" w:eastAsia="Times New Roman" w:hAnsi="Times New Roman" w:cs="Times New Roman"/>
          <w:sz w:val="28"/>
          <w:szCs w:val="28"/>
        </w:rPr>
        <w:t>администрацией Шпаковского муниципального округа Ставропольского края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407DB" w:rsidRPr="00F407DB" w:rsidRDefault="00F407DB" w:rsidP="00F407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число потребителей, которым муниципальная услуга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социальным сертификатом не 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оказана </w:t>
      </w:r>
      <w:r w:rsidRPr="00F407D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i</w:t>
      </w: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 получателем субсидии.</w:t>
      </w:r>
    </w:p>
    <w:p w:rsidR="00F407DB" w:rsidRPr="00F407DB" w:rsidRDefault="00F407DB" w:rsidP="00F407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407DB" w:rsidRPr="00F407DB" w:rsidRDefault="00F407DB" w:rsidP="00F407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Требованиями к условиям и порядку.</w:t>
      </w:r>
    </w:p>
    <w:p w:rsidR="00F407DB" w:rsidRPr="00F407DB" w:rsidRDefault="00F407DB" w:rsidP="00F407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407DB" w:rsidRPr="00F407DB" w:rsidRDefault="005D0D03" w:rsidP="00F407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="00F407DB" w:rsidRPr="00F407DB">
        <w:rPr>
          <w:rFonts w:ascii="Times New Roman" w:eastAsia="Times New Roman" w:hAnsi="Times New Roman" w:cs="Times New Roman"/>
          <w:sz w:val="28"/>
          <w:szCs w:val="28"/>
        </w:rPr>
        <w:t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бюджет Шпаковского муниципального округа,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</w:p>
    <w:p w:rsidR="00F407DB" w:rsidRPr="00F407DB" w:rsidRDefault="00F407DB" w:rsidP="00F40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F407DB" w:rsidP="00F40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. Соглашени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заключа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 законом № 189-ФЗ.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cr/>
      </w:r>
    </w:p>
    <w:p w:rsidR="00F407DB" w:rsidRDefault="00F407DB" w:rsidP="00F40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>. Заключение соглашения на срок, превышающий срок действия утвержденных лимитов бюджетных обязательств, не осуществляется.</w:t>
      </w:r>
    </w:p>
    <w:p w:rsidR="00F407DB" w:rsidRPr="00F407DB" w:rsidRDefault="00F407DB" w:rsidP="00F40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Pr="00F407DB" w:rsidRDefault="00F407DB" w:rsidP="005D0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07D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. С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t xml:space="preserve">1 января 2026 года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</w:t>
      </w:r>
      <w:r w:rsidRPr="00F407DB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</w:t>
      </w:r>
    </w:p>
    <w:p w:rsidR="00F407DB" w:rsidRDefault="00F407DB" w:rsidP="00F40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07DB" w:rsidRDefault="00F407DB" w:rsidP="00F40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EE0" w:rsidRDefault="00CC5EE0" w:rsidP="00F407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025" w:rsidRDefault="00CC5EE0" w:rsidP="00CC5EE0">
      <w:pPr>
        <w:spacing w:after="0" w:line="240" w:lineRule="exac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sectPr w:rsidR="00DC3025" w:rsidSect="0010455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31" w:rsidRDefault="009E3D31" w:rsidP="006958B8">
      <w:pPr>
        <w:spacing w:after="0" w:line="240" w:lineRule="auto"/>
      </w:pPr>
      <w:r>
        <w:separator/>
      </w:r>
    </w:p>
  </w:endnote>
  <w:endnote w:type="continuationSeparator" w:id="0">
    <w:p w:rsidR="009E3D31" w:rsidRDefault="009E3D31" w:rsidP="0069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31" w:rsidRDefault="009E3D31" w:rsidP="006958B8">
      <w:pPr>
        <w:spacing w:after="0" w:line="240" w:lineRule="auto"/>
      </w:pPr>
      <w:r>
        <w:separator/>
      </w:r>
    </w:p>
  </w:footnote>
  <w:footnote w:type="continuationSeparator" w:id="0">
    <w:p w:rsidR="009E3D31" w:rsidRDefault="009E3D31" w:rsidP="0069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802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5EE0" w:rsidRDefault="0060162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58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958B8" w:rsidRPr="006958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958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546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58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6958B8" w:rsidRDefault="00995465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7DB"/>
    <w:rsid w:val="00016C55"/>
    <w:rsid w:val="00104557"/>
    <w:rsid w:val="00131F62"/>
    <w:rsid w:val="005460CA"/>
    <w:rsid w:val="005C0779"/>
    <w:rsid w:val="005D0D03"/>
    <w:rsid w:val="00601625"/>
    <w:rsid w:val="006958B8"/>
    <w:rsid w:val="006B584D"/>
    <w:rsid w:val="00876F68"/>
    <w:rsid w:val="008D1ADD"/>
    <w:rsid w:val="00995465"/>
    <w:rsid w:val="009E3D31"/>
    <w:rsid w:val="00B345DA"/>
    <w:rsid w:val="00B714BC"/>
    <w:rsid w:val="00B75C84"/>
    <w:rsid w:val="00CA25E2"/>
    <w:rsid w:val="00CC358D"/>
    <w:rsid w:val="00CC5EE0"/>
    <w:rsid w:val="00DB04E6"/>
    <w:rsid w:val="00DC3025"/>
    <w:rsid w:val="00EA1575"/>
    <w:rsid w:val="00F407DB"/>
    <w:rsid w:val="00FB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7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8B8"/>
  </w:style>
  <w:style w:type="paragraph" w:styleId="a7">
    <w:name w:val="footer"/>
    <w:basedOn w:val="a"/>
    <w:link w:val="a8"/>
    <w:uiPriority w:val="99"/>
    <w:unhideWhenUsed/>
    <w:rsid w:val="00695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58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Князь Александра Николаевна</cp:lastModifiedBy>
  <cp:revision>2</cp:revision>
  <cp:lastPrinted>2025-05-15T13:07:00Z</cp:lastPrinted>
  <dcterms:created xsi:type="dcterms:W3CDTF">2025-05-21T08:21:00Z</dcterms:created>
  <dcterms:modified xsi:type="dcterms:W3CDTF">2025-05-21T08:21:00Z</dcterms:modified>
</cp:coreProperties>
</file>