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180" w:rsidRPr="00AA4180" w:rsidRDefault="00AA4180" w:rsidP="00AA4180">
      <w:pPr>
        <w:pStyle w:val="a7"/>
        <w:spacing w:line="240" w:lineRule="auto"/>
        <w:rPr>
          <w:sz w:val="36"/>
        </w:rPr>
      </w:pPr>
      <w:proofErr w:type="gramStart"/>
      <w:r w:rsidRPr="00AA4180">
        <w:rPr>
          <w:sz w:val="36"/>
        </w:rPr>
        <w:t>П</w:t>
      </w:r>
      <w:proofErr w:type="gramEnd"/>
      <w:r w:rsidRPr="00AA4180">
        <w:rPr>
          <w:sz w:val="36"/>
        </w:rPr>
        <w:t xml:space="preserve"> О С Т А Н О В Л Е Н И Е</w:t>
      </w:r>
    </w:p>
    <w:p w:rsidR="00AA4180" w:rsidRPr="00AA4180" w:rsidRDefault="00AA4180" w:rsidP="00AA418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A4180" w:rsidRPr="00A30164" w:rsidRDefault="00AA4180" w:rsidP="00AA4180">
      <w:pPr>
        <w:pStyle w:val="a9"/>
        <w:jc w:val="center"/>
        <w:rPr>
          <w:b/>
          <w:sz w:val="24"/>
          <w:szCs w:val="24"/>
        </w:rPr>
      </w:pPr>
      <w:r w:rsidRPr="00A30164">
        <w:rPr>
          <w:b/>
          <w:sz w:val="24"/>
          <w:szCs w:val="24"/>
        </w:rPr>
        <w:t xml:space="preserve">АДМИНИСТРАЦИИ ШПАКОВСКОГО МУНИЦИПАЛЬНОГО </w:t>
      </w:r>
      <w:r w:rsidR="0020294B" w:rsidRPr="00A30164">
        <w:rPr>
          <w:b/>
          <w:sz w:val="24"/>
          <w:szCs w:val="24"/>
        </w:rPr>
        <w:t>ОКРУГА</w:t>
      </w:r>
      <w:r w:rsidRPr="00A30164">
        <w:rPr>
          <w:b/>
          <w:sz w:val="24"/>
          <w:szCs w:val="24"/>
        </w:rPr>
        <w:t xml:space="preserve">   </w:t>
      </w:r>
    </w:p>
    <w:p w:rsidR="00AA4180" w:rsidRPr="00A30164" w:rsidRDefault="00AA4180" w:rsidP="00AA4180">
      <w:pPr>
        <w:pStyle w:val="a9"/>
        <w:jc w:val="center"/>
        <w:rPr>
          <w:b/>
          <w:bCs/>
          <w:sz w:val="24"/>
          <w:szCs w:val="24"/>
        </w:rPr>
      </w:pPr>
      <w:r w:rsidRPr="00A30164">
        <w:rPr>
          <w:b/>
          <w:sz w:val="24"/>
          <w:szCs w:val="24"/>
        </w:rPr>
        <w:t>СТАВРОПОЛЬСКОГО КРАЯ</w:t>
      </w:r>
    </w:p>
    <w:p w:rsidR="00AA4180" w:rsidRPr="00AA4180" w:rsidRDefault="00AA4180" w:rsidP="00AA418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A4180" w:rsidRPr="00A30164" w:rsidRDefault="00B4582A" w:rsidP="00AA41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582A">
        <w:rPr>
          <w:rFonts w:ascii="Times New Roman" w:hAnsi="Times New Roman" w:cs="Times New Roman"/>
          <w:bCs/>
          <w:sz w:val="28"/>
          <w:szCs w:val="28"/>
        </w:rPr>
        <w:t xml:space="preserve">11 января 2021г.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="00AA4180" w:rsidRPr="00A30164">
        <w:rPr>
          <w:rFonts w:ascii="Times New Roman" w:hAnsi="Times New Roman" w:cs="Times New Roman"/>
          <w:b/>
          <w:bCs/>
          <w:sz w:val="24"/>
          <w:szCs w:val="24"/>
        </w:rPr>
        <w:t>г. Михайловск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  <w:r w:rsidRPr="00B4582A">
        <w:rPr>
          <w:rFonts w:ascii="Times New Roman" w:hAnsi="Times New Roman" w:cs="Times New Roman"/>
          <w:bCs/>
          <w:sz w:val="28"/>
          <w:szCs w:val="28"/>
        </w:rPr>
        <w:t>№ 1</w:t>
      </w:r>
    </w:p>
    <w:p w:rsidR="00AA4180" w:rsidRDefault="00AA4180" w:rsidP="00A30164">
      <w:pPr>
        <w:pStyle w:val="a5"/>
        <w:tabs>
          <w:tab w:val="left" w:pos="708"/>
        </w:tabs>
        <w:spacing w:after="0" w:line="240" w:lineRule="exact"/>
        <w:rPr>
          <w:rFonts w:ascii="Times New Roman" w:hAnsi="Times New Roman" w:cs="Times New Roman"/>
          <w:sz w:val="28"/>
        </w:rPr>
      </w:pPr>
    </w:p>
    <w:p w:rsidR="002A0EEE" w:rsidRPr="00AA4180" w:rsidRDefault="002A0EEE" w:rsidP="00A30164">
      <w:pPr>
        <w:pStyle w:val="a5"/>
        <w:tabs>
          <w:tab w:val="left" w:pos="708"/>
        </w:tabs>
        <w:spacing w:after="0" w:line="240" w:lineRule="exact"/>
        <w:rPr>
          <w:rFonts w:ascii="Times New Roman" w:hAnsi="Times New Roman" w:cs="Times New Roman"/>
          <w:sz w:val="28"/>
        </w:rPr>
      </w:pPr>
    </w:p>
    <w:p w:rsidR="00AA4180" w:rsidRPr="00AA4180" w:rsidRDefault="00AA4180" w:rsidP="00A3016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A4180" w:rsidRPr="00AA4180" w:rsidRDefault="00AA4180" w:rsidP="002A0EEE">
      <w:pPr>
        <w:pStyle w:val="ConsPlusTitle"/>
        <w:spacing w:line="240" w:lineRule="exact"/>
        <w:jc w:val="both"/>
        <w:rPr>
          <w:b w:val="0"/>
          <w:szCs w:val="28"/>
        </w:rPr>
      </w:pPr>
      <w:r w:rsidRPr="00AA4180">
        <w:rPr>
          <w:b w:val="0"/>
          <w:szCs w:val="28"/>
        </w:rPr>
        <w:t xml:space="preserve">«Об утверждении порядка </w:t>
      </w:r>
      <w:r w:rsidR="00414427">
        <w:rPr>
          <w:b w:val="0"/>
        </w:rPr>
        <w:t xml:space="preserve">проведения рейтингового голосования по выбору </w:t>
      </w:r>
      <w:proofErr w:type="gramStart"/>
      <w:r w:rsidR="00414427">
        <w:rPr>
          <w:b w:val="0"/>
        </w:rPr>
        <w:t>проектов благоустройства общественных территорий Шпаковского муниц</w:t>
      </w:r>
      <w:r w:rsidR="00414427">
        <w:rPr>
          <w:b w:val="0"/>
        </w:rPr>
        <w:t>и</w:t>
      </w:r>
      <w:r w:rsidR="00414427">
        <w:rPr>
          <w:b w:val="0"/>
        </w:rPr>
        <w:t>пального округа Ставропольского края</w:t>
      </w:r>
      <w:proofErr w:type="gramEnd"/>
      <w:r w:rsidRPr="00AA4180">
        <w:rPr>
          <w:b w:val="0"/>
          <w:szCs w:val="28"/>
        </w:rPr>
        <w:t xml:space="preserve">» </w:t>
      </w:r>
    </w:p>
    <w:p w:rsidR="00AA4180" w:rsidRPr="00AA4180" w:rsidRDefault="00AA4180" w:rsidP="00A3016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A4180" w:rsidRPr="00AA4180" w:rsidRDefault="00AA4180" w:rsidP="00A3016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E4260" w:rsidRPr="00CE4260" w:rsidRDefault="00AA4180" w:rsidP="00CE42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180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</w:t>
      </w:r>
      <w:r w:rsidRPr="00AA4180">
        <w:rPr>
          <w:rFonts w:ascii="Times New Roman" w:hAnsi="Times New Roman" w:cs="Times New Roman"/>
          <w:sz w:val="28"/>
          <w:szCs w:val="28"/>
        </w:rPr>
        <w:t>а</w:t>
      </w:r>
      <w:r w:rsidRPr="00AA4180">
        <w:rPr>
          <w:rFonts w:ascii="Times New Roman" w:hAnsi="Times New Roman" w:cs="Times New Roman"/>
          <w:sz w:val="28"/>
          <w:szCs w:val="28"/>
        </w:rPr>
        <w:t xml:space="preserve">ции </w:t>
      </w:r>
      <w:r w:rsidRPr="00AA4180">
        <w:rPr>
          <w:rFonts w:ascii="Times New Roman" w:eastAsia="Calibri" w:hAnsi="Times New Roman" w:cs="Times New Roman"/>
          <w:sz w:val="28"/>
          <w:szCs w:val="28"/>
        </w:rPr>
        <w:t xml:space="preserve">от 9 февраля 2019 г. № 106 </w:t>
      </w:r>
      <w:r w:rsidRPr="00AA4180">
        <w:rPr>
          <w:rFonts w:ascii="Times New Roman" w:hAnsi="Times New Roman" w:cs="Times New Roman"/>
          <w:sz w:val="28"/>
          <w:szCs w:val="28"/>
        </w:rPr>
        <w:t>«</w:t>
      </w:r>
      <w:r w:rsidRPr="00AA4180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приложение № 15 к государственной программе Российской Федерации </w:t>
      </w:r>
      <w:r w:rsidRPr="00AA4180">
        <w:rPr>
          <w:rFonts w:ascii="Times New Roman" w:hAnsi="Times New Roman" w:cs="Times New Roman"/>
          <w:sz w:val="28"/>
          <w:szCs w:val="28"/>
        </w:rPr>
        <w:t>«</w:t>
      </w:r>
      <w:r w:rsidRPr="00AA4180">
        <w:rPr>
          <w:rFonts w:ascii="Times New Roman" w:eastAsia="Calibri" w:hAnsi="Times New Roman" w:cs="Times New Roman"/>
          <w:sz w:val="28"/>
          <w:szCs w:val="28"/>
        </w:rPr>
        <w:t>Обеспечение досту</w:t>
      </w:r>
      <w:r w:rsidRPr="00AA4180">
        <w:rPr>
          <w:rFonts w:ascii="Times New Roman" w:eastAsia="Calibri" w:hAnsi="Times New Roman" w:cs="Times New Roman"/>
          <w:sz w:val="28"/>
          <w:szCs w:val="28"/>
        </w:rPr>
        <w:t>п</w:t>
      </w:r>
      <w:r w:rsidRPr="00AA4180">
        <w:rPr>
          <w:rFonts w:ascii="Times New Roman" w:eastAsia="Calibri" w:hAnsi="Times New Roman" w:cs="Times New Roman"/>
          <w:sz w:val="28"/>
          <w:szCs w:val="28"/>
        </w:rPr>
        <w:t>ным и комфортным жильем и коммунальными услугами граждан Российской Федерации</w:t>
      </w:r>
      <w:r w:rsidRPr="00AA4180">
        <w:rPr>
          <w:rFonts w:ascii="Times New Roman" w:hAnsi="Times New Roman" w:cs="Times New Roman"/>
          <w:sz w:val="28"/>
          <w:szCs w:val="28"/>
        </w:rPr>
        <w:t>»</w:t>
      </w:r>
      <w:r w:rsidRPr="00AA4180">
        <w:rPr>
          <w:rFonts w:ascii="Times New Roman" w:eastAsia="Calibri" w:hAnsi="Times New Roman" w:cs="Times New Roman"/>
          <w:sz w:val="28"/>
          <w:szCs w:val="28"/>
        </w:rPr>
        <w:t>, постановлением Правительства Ставропольского края от 31 я</w:t>
      </w:r>
      <w:r w:rsidRPr="00AA4180">
        <w:rPr>
          <w:rFonts w:ascii="Times New Roman" w:eastAsia="Calibri" w:hAnsi="Times New Roman" w:cs="Times New Roman"/>
          <w:sz w:val="28"/>
          <w:szCs w:val="28"/>
        </w:rPr>
        <w:t>н</w:t>
      </w:r>
      <w:r w:rsidRPr="00AA4180">
        <w:rPr>
          <w:rFonts w:ascii="Times New Roman" w:eastAsia="Calibri" w:hAnsi="Times New Roman" w:cs="Times New Roman"/>
          <w:sz w:val="28"/>
          <w:szCs w:val="28"/>
        </w:rPr>
        <w:t xml:space="preserve">варя 2019 г. № 37-п  </w:t>
      </w:r>
      <w:r w:rsidRPr="00AA4180">
        <w:rPr>
          <w:rFonts w:ascii="Times New Roman" w:hAnsi="Times New Roman" w:cs="Times New Roman"/>
          <w:sz w:val="28"/>
          <w:szCs w:val="28"/>
        </w:rPr>
        <w:t>«</w:t>
      </w:r>
      <w:r w:rsidRPr="00AA4180">
        <w:rPr>
          <w:rFonts w:ascii="Times New Roman" w:eastAsia="Calibri" w:hAnsi="Times New Roman" w:cs="Times New Roman"/>
          <w:sz w:val="28"/>
          <w:szCs w:val="28"/>
        </w:rPr>
        <w:t>О некоторых мерах по организации рейтингового гол</w:t>
      </w:r>
      <w:r w:rsidRPr="00AA4180">
        <w:rPr>
          <w:rFonts w:ascii="Times New Roman" w:eastAsia="Calibri" w:hAnsi="Times New Roman" w:cs="Times New Roman"/>
          <w:sz w:val="28"/>
          <w:szCs w:val="28"/>
        </w:rPr>
        <w:t>о</w:t>
      </w:r>
      <w:r w:rsidRPr="00AA4180">
        <w:rPr>
          <w:rFonts w:ascii="Times New Roman" w:eastAsia="Calibri" w:hAnsi="Times New Roman" w:cs="Times New Roman"/>
          <w:sz w:val="28"/>
          <w:szCs w:val="28"/>
        </w:rPr>
        <w:t>сования по формированию комфортной городской среды в Ставропольском крае</w:t>
      </w:r>
      <w:proofErr w:type="gramEnd"/>
      <w:r w:rsidRPr="00AA4180">
        <w:rPr>
          <w:rFonts w:ascii="Times New Roman" w:hAnsi="Times New Roman" w:cs="Times New Roman"/>
          <w:sz w:val="28"/>
          <w:szCs w:val="28"/>
        </w:rPr>
        <w:t>»</w:t>
      </w:r>
      <w:r w:rsidR="00CE4260">
        <w:rPr>
          <w:rFonts w:ascii="Times New Roman" w:hAnsi="Times New Roman" w:cs="Times New Roman"/>
          <w:sz w:val="28"/>
          <w:szCs w:val="28"/>
        </w:rPr>
        <w:t xml:space="preserve">, </w:t>
      </w:r>
      <w:r w:rsidR="007630D3" w:rsidRPr="00017D10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района Ставропольского края от 29.12.2020</w:t>
      </w:r>
      <w:r w:rsidR="007630D3">
        <w:rPr>
          <w:rFonts w:ascii="Times New Roman" w:hAnsi="Times New Roman" w:cs="Times New Roman"/>
          <w:sz w:val="28"/>
          <w:szCs w:val="28"/>
        </w:rPr>
        <w:t xml:space="preserve"> </w:t>
      </w:r>
      <w:r w:rsidR="002A0EEE">
        <w:rPr>
          <w:rFonts w:ascii="Times New Roman" w:hAnsi="Times New Roman" w:cs="Times New Roman"/>
          <w:sz w:val="28"/>
          <w:szCs w:val="28"/>
        </w:rPr>
        <w:t xml:space="preserve"> №1106 </w:t>
      </w:r>
      <w:r w:rsidR="007630D3" w:rsidRPr="00017D10">
        <w:rPr>
          <w:rFonts w:ascii="Times New Roman" w:hAnsi="Times New Roman" w:cs="Times New Roman"/>
          <w:sz w:val="28"/>
          <w:szCs w:val="28"/>
        </w:rPr>
        <w:t>«О реализации мероприятий по подготовке и принятию администрацией Шпаковского муниципального округа Ставропольского края проекта муниципальной программы Шпако</w:t>
      </w:r>
      <w:r w:rsidR="007630D3" w:rsidRPr="00017D10">
        <w:rPr>
          <w:rFonts w:ascii="Times New Roman" w:hAnsi="Times New Roman" w:cs="Times New Roman"/>
          <w:sz w:val="28"/>
          <w:szCs w:val="28"/>
        </w:rPr>
        <w:t>в</w:t>
      </w:r>
      <w:r w:rsidR="007630D3" w:rsidRPr="00017D10">
        <w:rPr>
          <w:rFonts w:ascii="Times New Roman" w:hAnsi="Times New Roman" w:cs="Times New Roman"/>
          <w:sz w:val="28"/>
          <w:szCs w:val="28"/>
        </w:rPr>
        <w:t>ского муниципального округа Ставропольского края «Формирование совр</w:t>
      </w:r>
      <w:r w:rsidR="007630D3" w:rsidRPr="00017D10">
        <w:rPr>
          <w:rFonts w:ascii="Times New Roman" w:hAnsi="Times New Roman" w:cs="Times New Roman"/>
          <w:sz w:val="28"/>
          <w:szCs w:val="28"/>
        </w:rPr>
        <w:t>е</w:t>
      </w:r>
      <w:r w:rsidR="007630D3" w:rsidRPr="00017D10">
        <w:rPr>
          <w:rFonts w:ascii="Times New Roman" w:hAnsi="Times New Roman" w:cs="Times New Roman"/>
          <w:sz w:val="28"/>
          <w:szCs w:val="28"/>
        </w:rPr>
        <w:t>менной городской среды»»</w:t>
      </w:r>
      <w:r w:rsidR="007630D3">
        <w:rPr>
          <w:rFonts w:ascii="Times New Roman" w:hAnsi="Times New Roman" w:cs="Times New Roman"/>
          <w:sz w:val="28"/>
          <w:szCs w:val="28"/>
        </w:rPr>
        <w:t>,</w:t>
      </w:r>
      <w:r w:rsidR="00CE4260">
        <w:rPr>
          <w:rFonts w:ascii="Times New Roman" w:hAnsi="Times New Roman" w:cs="Times New Roman"/>
          <w:sz w:val="28"/>
          <w:szCs w:val="28"/>
        </w:rPr>
        <w:t xml:space="preserve"> </w:t>
      </w:r>
      <w:r w:rsidR="00CE4260" w:rsidRPr="00CE4260">
        <w:rPr>
          <w:rFonts w:ascii="Times New Roman" w:hAnsi="Times New Roman" w:cs="Times New Roman"/>
          <w:sz w:val="28"/>
          <w:szCs w:val="28"/>
        </w:rPr>
        <w:t xml:space="preserve">администрация Шпаковского муниципального округа Ставропольского края </w:t>
      </w:r>
    </w:p>
    <w:p w:rsidR="00CE4260" w:rsidRPr="00CE4260" w:rsidRDefault="00CE4260" w:rsidP="00CE426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260" w:rsidRPr="00CE4260" w:rsidRDefault="00CE4260" w:rsidP="00CE426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26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A4180" w:rsidRPr="00CE4260" w:rsidRDefault="00AA4180" w:rsidP="00CE4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4180" w:rsidRPr="009A2733" w:rsidRDefault="00AA4180" w:rsidP="002A0EEE">
      <w:pPr>
        <w:pStyle w:val="ConsPlusTitle"/>
        <w:ind w:firstLine="708"/>
        <w:jc w:val="both"/>
        <w:rPr>
          <w:b w:val="0"/>
        </w:rPr>
      </w:pPr>
      <w:r w:rsidRPr="00CE4260">
        <w:rPr>
          <w:b w:val="0"/>
          <w:szCs w:val="28"/>
        </w:rPr>
        <w:t xml:space="preserve">1. Утвердить </w:t>
      </w:r>
      <w:r w:rsidR="002A0EEE">
        <w:rPr>
          <w:b w:val="0"/>
          <w:szCs w:val="28"/>
        </w:rPr>
        <w:t>прилагаемый</w:t>
      </w:r>
      <w:r w:rsidR="00E27892">
        <w:rPr>
          <w:b w:val="0"/>
          <w:szCs w:val="28"/>
        </w:rPr>
        <w:t xml:space="preserve"> </w:t>
      </w:r>
      <w:r w:rsidR="009A2733">
        <w:rPr>
          <w:b w:val="0"/>
        </w:rPr>
        <w:t>порядок проведения рейтингового голос</w:t>
      </w:r>
      <w:r w:rsidR="009A2733">
        <w:rPr>
          <w:b w:val="0"/>
        </w:rPr>
        <w:t>о</w:t>
      </w:r>
      <w:r w:rsidR="009A2733">
        <w:rPr>
          <w:b w:val="0"/>
        </w:rPr>
        <w:t>вания по выбору проектов благоустройства общественных территорий Шп</w:t>
      </w:r>
      <w:r w:rsidR="009A2733">
        <w:rPr>
          <w:b w:val="0"/>
        </w:rPr>
        <w:t>а</w:t>
      </w:r>
      <w:r w:rsidR="009A2733">
        <w:rPr>
          <w:b w:val="0"/>
        </w:rPr>
        <w:t>ковского муниципального округа Ставропольского края.</w:t>
      </w:r>
    </w:p>
    <w:p w:rsidR="00AA4180" w:rsidRPr="00CE4260" w:rsidRDefault="00AA4180" w:rsidP="00CE4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260" w:rsidRDefault="00CE4260" w:rsidP="002A0EEE">
      <w:pPr>
        <w:pStyle w:val="ConsPlusNormal"/>
        <w:ind w:firstLine="708"/>
        <w:jc w:val="both"/>
        <w:rPr>
          <w:szCs w:val="28"/>
        </w:rPr>
      </w:pPr>
      <w:r w:rsidRPr="00CE4260">
        <w:rPr>
          <w:szCs w:val="28"/>
        </w:rPr>
        <w:t xml:space="preserve">2. Настоящее постановление вступает в силу на следующий день после дня его официального опубликования. </w:t>
      </w:r>
    </w:p>
    <w:p w:rsidR="009A2733" w:rsidRPr="00CE4260" w:rsidRDefault="009A2733" w:rsidP="00CE4260">
      <w:pPr>
        <w:pStyle w:val="ConsPlusNormal"/>
        <w:jc w:val="both"/>
        <w:rPr>
          <w:szCs w:val="28"/>
        </w:rPr>
      </w:pPr>
    </w:p>
    <w:p w:rsidR="00CE4260" w:rsidRPr="00CE4260" w:rsidRDefault="00CE4260" w:rsidP="002A0EEE">
      <w:pPr>
        <w:pStyle w:val="ConsPlusNormal"/>
        <w:ind w:firstLine="708"/>
        <w:jc w:val="both"/>
        <w:rPr>
          <w:szCs w:val="28"/>
        </w:rPr>
      </w:pPr>
      <w:r w:rsidRPr="00CE4260">
        <w:rPr>
          <w:szCs w:val="28"/>
        </w:rPr>
        <w:t xml:space="preserve">3. </w:t>
      </w:r>
      <w:proofErr w:type="gramStart"/>
      <w:r w:rsidRPr="00CE4260">
        <w:rPr>
          <w:szCs w:val="28"/>
        </w:rPr>
        <w:t>Контроль за</w:t>
      </w:r>
      <w:proofErr w:type="gramEnd"/>
      <w:r w:rsidRPr="00CE4260">
        <w:rPr>
          <w:szCs w:val="28"/>
        </w:rPr>
        <w:t xml:space="preserve"> </w:t>
      </w:r>
      <w:r w:rsidR="00E27892">
        <w:rPr>
          <w:szCs w:val="28"/>
        </w:rPr>
        <w:t>вы</w:t>
      </w:r>
      <w:r w:rsidRPr="00CE4260">
        <w:rPr>
          <w:szCs w:val="28"/>
        </w:rPr>
        <w:t>полнением настоящего постановления оставляю за собой.</w:t>
      </w:r>
    </w:p>
    <w:p w:rsidR="00CE4260" w:rsidRDefault="00CE4260" w:rsidP="00CE426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836" w:rsidRPr="00CE4260" w:rsidRDefault="00936836" w:rsidP="00CE426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260" w:rsidRPr="00CE4260" w:rsidRDefault="00CE4260" w:rsidP="00CE426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260" w:rsidRPr="00CE4260" w:rsidRDefault="00CE4260" w:rsidP="009A273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E4260"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CE4260" w:rsidRPr="00CE4260" w:rsidRDefault="00CE4260" w:rsidP="009A273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E4260">
        <w:rPr>
          <w:rFonts w:ascii="Times New Roman" w:hAnsi="Times New Roman" w:cs="Times New Roman"/>
          <w:sz w:val="28"/>
          <w:szCs w:val="28"/>
        </w:rPr>
        <w:t xml:space="preserve">администрации Шпаковского </w:t>
      </w:r>
    </w:p>
    <w:p w:rsidR="00CE4260" w:rsidRPr="00CE4260" w:rsidRDefault="00CE4260" w:rsidP="009A273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E426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13DC2">
        <w:rPr>
          <w:rFonts w:ascii="Times New Roman" w:hAnsi="Times New Roman" w:cs="Times New Roman"/>
          <w:sz w:val="28"/>
          <w:szCs w:val="28"/>
        </w:rPr>
        <w:t>округа</w:t>
      </w:r>
      <w:r w:rsidRPr="00CE42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260" w:rsidRPr="00CE4260" w:rsidRDefault="00CE4260" w:rsidP="009A273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E4260"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       </w:t>
      </w:r>
      <w:proofErr w:type="spellStart"/>
      <w:r w:rsidRPr="00CE4260">
        <w:rPr>
          <w:rFonts w:ascii="Times New Roman" w:hAnsi="Times New Roman" w:cs="Times New Roman"/>
          <w:sz w:val="28"/>
          <w:szCs w:val="28"/>
        </w:rPr>
        <w:t>В.Д.Приходько</w:t>
      </w:r>
      <w:proofErr w:type="spellEnd"/>
      <w:r w:rsidRPr="00CE42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114" w:rsidRDefault="00783114" w:rsidP="00783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9D515E" w:rsidTr="009D515E">
        <w:tc>
          <w:tcPr>
            <w:tcW w:w="4361" w:type="dxa"/>
          </w:tcPr>
          <w:p w:rsidR="009D515E" w:rsidRDefault="009D515E">
            <w:pPr>
              <w:spacing w:after="0" w:line="240" w:lineRule="exact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0" w:name="P59"/>
            <w:bookmarkEnd w:id="0"/>
          </w:p>
        </w:tc>
        <w:tc>
          <w:tcPr>
            <w:tcW w:w="5209" w:type="dxa"/>
          </w:tcPr>
          <w:p w:rsidR="009D515E" w:rsidRDefault="009D515E">
            <w:pPr>
              <w:spacing w:after="0" w:line="240" w:lineRule="exact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УТВЕРЖДЕН</w:t>
            </w:r>
          </w:p>
          <w:p w:rsidR="009D515E" w:rsidRDefault="009D515E">
            <w:pPr>
              <w:spacing w:after="0" w:line="240" w:lineRule="exact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9D515E" w:rsidRDefault="009D515E">
            <w:pPr>
              <w:spacing w:after="0" w:line="240" w:lineRule="exact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Шпаковского муниципального округа Ставропольского края</w:t>
            </w:r>
          </w:p>
          <w:p w:rsidR="009D515E" w:rsidRDefault="009D515E">
            <w:pPr>
              <w:spacing w:after="0" w:line="240" w:lineRule="exact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от 11 января 2021 г. № 1</w:t>
            </w:r>
          </w:p>
          <w:p w:rsidR="009D515E" w:rsidRDefault="009D515E">
            <w:pPr>
              <w:spacing w:after="0" w:line="240" w:lineRule="exact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9D515E" w:rsidRDefault="009D515E" w:rsidP="009D515E">
      <w:pPr>
        <w:tabs>
          <w:tab w:val="left" w:pos="0"/>
        </w:tabs>
        <w:spacing w:after="0" w:line="240" w:lineRule="exact"/>
        <w:ind w:firstLine="4962"/>
        <w:rPr>
          <w:rFonts w:ascii="Times New Roman" w:eastAsia="Times New Roman" w:hAnsi="Times New Roman" w:cs="Times New Roman"/>
          <w:sz w:val="28"/>
          <w:szCs w:val="28"/>
        </w:rPr>
      </w:pPr>
    </w:p>
    <w:p w:rsidR="009D515E" w:rsidRDefault="009D515E" w:rsidP="009D515E">
      <w:pPr>
        <w:tabs>
          <w:tab w:val="left" w:pos="0"/>
        </w:tabs>
        <w:spacing w:after="0" w:line="240" w:lineRule="exact"/>
        <w:ind w:firstLine="4962"/>
        <w:rPr>
          <w:rFonts w:ascii="Times New Roman" w:eastAsia="Times New Roman" w:hAnsi="Times New Roman" w:cs="Times New Roman"/>
          <w:sz w:val="28"/>
          <w:szCs w:val="28"/>
        </w:rPr>
      </w:pPr>
    </w:p>
    <w:p w:rsidR="009D515E" w:rsidRDefault="009D515E" w:rsidP="009D515E">
      <w:pPr>
        <w:tabs>
          <w:tab w:val="left" w:pos="0"/>
        </w:tabs>
        <w:spacing w:after="0" w:line="240" w:lineRule="exact"/>
        <w:ind w:firstLine="4962"/>
        <w:rPr>
          <w:rFonts w:ascii="Times New Roman" w:eastAsia="Times New Roman" w:hAnsi="Times New Roman" w:cs="Times New Roman"/>
          <w:sz w:val="28"/>
          <w:szCs w:val="28"/>
        </w:rPr>
      </w:pPr>
    </w:p>
    <w:p w:rsidR="009D515E" w:rsidRDefault="009D515E" w:rsidP="009D515E">
      <w:pPr>
        <w:pStyle w:val="ConsPlusTitle"/>
        <w:spacing w:line="240" w:lineRule="exact"/>
        <w:jc w:val="center"/>
        <w:rPr>
          <w:b w:val="0"/>
        </w:rPr>
      </w:pPr>
      <w:r>
        <w:rPr>
          <w:b w:val="0"/>
        </w:rPr>
        <w:t>ПОРЯДОК</w:t>
      </w:r>
    </w:p>
    <w:p w:rsidR="009D515E" w:rsidRDefault="009D515E" w:rsidP="009D515E">
      <w:pPr>
        <w:pStyle w:val="ConsPlusTitle"/>
        <w:spacing w:line="240" w:lineRule="exact"/>
        <w:jc w:val="center"/>
        <w:rPr>
          <w:b w:val="0"/>
        </w:rPr>
      </w:pPr>
      <w:r>
        <w:rPr>
          <w:b w:val="0"/>
        </w:rPr>
        <w:t xml:space="preserve"> </w:t>
      </w:r>
    </w:p>
    <w:p w:rsidR="009D515E" w:rsidRDefault="009D515E" w:rsidP="009D515E">
      <w:pPr>
        <w:pStyle w:val="ConsPlusTitle"/>
        <w:spacing w:line="240" w:lineRule="exact"/>
        <w:jc w:val="center"/>
        <w:rPr>
          <w:b w:val="0"/>
        </w:rPr>
      </w:pPr>
      <w:r>
        <w:rPr>
          <w:b w:val="0"/>
        </w:rPr>
        <w:t>проведения рейтингового голосования по выбору проектов благоустройства общественных территорий Шпаковского муниципального округа                  Ставропольского края (далее - Порядок)</w:t>
      </w:r>
    </w:p>
    <w:p w:rsidR="009D515E" w:rsidRDefault="009D515E" w:rsidP="009D515E">
      <w:pPr>
        <w:pStyle w:val="ConsPlusTitle"/>
        <w:jc w:val="center"/>
        <w:rPr>
          <w:b w:val="0"/>
        </w:rPr>
      </w:pPr>
    </w:p>
    <w:p w:rsidR="009D515E" w:rsidRDefault="009D515E" w:rsidP="009D515E">
      <w:pPr>
        <w:pStyle w:val="ConsPlusTitle"/>
        <w:jc w:val="center"/>
        <w:rPr>
          <w:b w:val="0"/>
        </w:rPr>
      </w:pPr>
    </w:p>
    <w:p w:rsidR="009D515E" w:rsidRDefault="009D515E" w:rsidP="009D515E">
      <w:pPr>
        <w:pStyle w:val="ConsPlusNormal"/>
        <w:ind w:firstLine="709"/>
        <w:jc w:val="both"/>
      </w:pPr>
      <w:r>
        <w:t xml:space="preserve">1. </w:t>
      </w:r>
      <w:proofErr w:type="gramStart"/>
      <w:r>
        <w:t>Настоящий Порядок разработан в соответствии с постановлением Правительства Ставропольского края от 31 января 2019 г. № 37-п «О некот</w:t>
      </w:r>
      <w:r>
        <w:t>о</w:t>
      </w:r>
      <w:r>
        <w:t xml:space="preserve">рых мерах по организации рейтингового голосования по формированию комфортной городской среды в Ставропольском крае», </w:t>
      </w:r>
      <w:r>
        <w:rPr>
          <w:szCs w:val="28"/>
        </w:rPr>
        <w:t>постановлением а</w:t>
      </w:r>
      <w:r>
        <w:rPr>
          <w:szCs w:val="28"/>
        </w:rPr>
        <w:t>д</w:t>
      </w:r>
      <w:r>
        <w:rPr>
          <w:szCs w:val="28"/>
        </w:rPr>
        <w:t xml:space="preserve">министрации Шпаковского муниципального района Ставропольского края от 29.12.2020  №1106 </w:t>
      </w:r>
      <w:r>
        <w:rPr>
          <w:i/>
          <w:szCs w:val="28"/>
        </w:rPr>
        <w:t xml:space="preserve"> </w:t>
      </w:r>
      <w:r>
        <w:rPr>
          <w:szCs w:val="28"/>
        </w:rPr>
        <w:t>«О реализации мероприятий по подготовке и принятию администрацией Шпаковского муниципального округа Ставропольского края проекта муниципальной программы Шпаковского муниципального округа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Ставропольского края «Формирование современной городской среды»» </w:t>
      </w:r>
      <w:r>
        <w:t>и определяет порядок проведения рейтингового голосования по выбору прое</w:t>
      </w:r>
      <w:r>
        <w:t>к</w:t>
      </w:r>
      <w:r>
        <w:t>тов благоустройства общественных территорий Шпаковского муниципальн</w:t>
      </w:r>
      <w:r>
        <w:t>о</w:t>
      </w:r>
      <w:r>
        <w:t>го округа Ставропольского края, подлежащих благоустройству в первооч</w:t>
      </w:r>
      <w:r>
        <w:t>е</w:t>
      </w:r>
      <w:r>
        <w:t>редном порядке в соответствии с муниципальной программой Шпаковского муниципального округа Ставропольского края «Формирование современной городской среды» (далее соответственно – голосование, общественная терр</w:t>
      </w:r>
      <w:r>
        <w:t>и</w:t>
      </w:r>
      <w:r>
        <w:t>тория, проект благоустройства общественных территорий, муниципальная программа) утвержденной постановлением администрации Шпаковского м</w:t>
      </w:r>
      <w:r>
        <w:t>у</w:t>
      </w:r>
      <w:r>
        <w:t>ниципального района Ставропольского</w:t>
      </w:r>
      <w:proofErr w:type="gramEnd"/>
      <w:r>
        <w:t xml:space="preserve"> края № 1096 от 29.12.2020, в целях отбора общественных территорий, подлежащих благоустройству в рамках реализации муниципальной программы в первоочередном порядке.</w:t>
      </w:r>
    </w:p>
    <w:p w:rsidR="009D515E" w:rsidRDefault="009D515E" w:rsidP="009D51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D515E" w:rsidRDefault="009D515E" w:rsidP="009D51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Голосование проводится в следующих форматах:</w:t>
      </w:r>
    </w:p>
    <w:p w:rsidR="009D515E" w:rsidRDefault="009D515E" w:rsidP="009D51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 на территориальных счетных участках, расположенных на территории  населенных пунктов Шпаковского муниципального округа Ставропольского края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округ, территориальный счетный участок);</w:t>
      </w:r>
    </w:p>
    <w:p w:rsidR="009D515E" w:rsidRDefault="009D515E" w:rsidP="009D51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голосование с использованием цифровых технологий:  официальном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Ставропольского края в информационно-телекоммуникационной сети «Интернет»,  (далее – администрация округа, официальный сайт), в социальных сетях и пр.</w:t>
      </w:r>
    </w:p>
    <w:p w:rsidR="009D515E" w:rsidRDefault="009D515E" w:rsidP="009D515E">
      <w:pPr>
        <w:pStyle w:val="ConsPlusNormal"/>
        <w:ind w:firstLine="709"/>
        <w:jc w:val="both"/>
      </w:pPr>
    </w:p>
    <w:p w:rsidR="009D515E" w:rsidRDefault="009D515E" w:rsidP="009D51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Голосование проводится в отношении не более 3 проектов благ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устройства общественных территорий, перечень которых определяется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щественной комиссией, созданной постановлением администрации Шпако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ского муниципального района Ставропольского края от 29.12.2020  №1106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реализации мероприятий по подготовке и принятию администрацией Шпаковского муниципального округа Ставропольского края проекта 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ципальной программы Шпаковского муниципального округа Ставропольск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края «Формирование современной городской среды»» (далее – общ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ственная комиссия).</w:t>
      </w:r>
      <w:proofErr w:type="gramEnd"/>
    </w:p>
    <w:p w:rsidR="009D515E" w:rsidRDefault="009D515E" w:rsidP="009D515E">
      <w:pPr>
        <w:pStyle w:val="ConsPlusNormal"/>
        <w:ind w:firstLine="709"/>
        <w:jc w:val="both"/>
      </w:pPr>
    </w:p>
    <w:p w:rsidR="009D515E" w:rsidRDefault="009D515E" w:rsidP="009D515E">
      <w:pPr>
        <w:pStyle w:val="ConsPlusNormal"/>
        <w:ind w:firstLine="709"/>
        <w:jc w:val="both"/>
      </w:pPr>
      <w:r>
        <w:t>4. В перечень  проектов благоустройства общественных территорий (далее – перечень) включаются проекты благоустройства общественных те</w:t>
      </w:r>
      <w:r>
        <w:t>р</w:t>
      </w:r>
      <w:r>
        <w:t>риторий, соответствующие следующим критериям:</w:t>
      </w:r>
    </w:p>
    <w:p w:rsidR="009D515E" w:rsidRDefault="009D515E" w:rsidP="009D515E">
      <w:pPr>
        <w:pStyle w:val="ConsPlusNormal"/>
        <w:ind w:firstLine="709"/>
        <w:jc w:val="both"/>
      </w:pPr>
      <w:r>
        <w:t>1) расположение общественной территории в границах Шпаковского муниципального округа Ставропольского края;</w:t>
      </w:r>
    </w:p>
    <w:p w:rsidR="009D515E" w:rsidRDefault="009D515E" w:rsidP="009D515E">
      <w:pPr>
        <w:pStyle w:val="ConsPlusNormal"/>
        <w:ind w:firstLine="709"/>
        <w:jc w:val="both"/>
      </w:pPr>
      <w:proofErr w:type="gramStart"/>
      <w:r>
        <w:t>2) расположение общественной территории на земельном участке, находящемся в муниципальной собственности Шпаковского муниципального округа Ставропольского края, либо на земельном участке, расположенном на территории Шпаковского муниципального округа Ставропольского края, государственная собственность на который не разграничена;</w:t>
      </w:r>
      <w:proofErr w:type="gramEnd"/>
    </w:p>
    <w:p w:rsidR="009D515E" w:rsidRDefault="009D515E" w:rsidP="009D515E">
      <w:pPr>
        <w:pStyle w:val="ConsPlusNormal"/>
        <w:ind w:firstLine="709"/>
        <w:jc w:val="both"/>
      </w:pPr>
      <w:proofErr w:type="gramStart"/>
      <w:r>
        <w:t>3) соответствие общественной территории (площади, набережной, ул</w:t>
      </w:r>
      <w:r>
        <w:t>и</w:t>
      </w:r>
      <w:r>
        <w:t>цы, пешеходной зоны, сквера, парка и т.д.) ее функциональному назначению.</w:t>
      </w:r>
      <w:proofErr w:type="gramEnd"/>
    </w:p>
    <w:p w:rsidR="009D515E" w:rsidRDefault="009D515E" w:rsidP="009D515E">
      <w:pPr>
        <w:pStyle w:val="ConsPlusNormal"/>
        <w:ind w:firstLine="709"/>
        <w:jc w:val="both"/>
      </w:pPr>
    </w:p>
    <w:p w:rsidR="009D515E" w:rsidRDefault="009D515E" w:rsidP="009D515E">
      <w:pPr>
        <w:pStyle w:val="ConsPlusNormal"/>
        <w:ind w:firstLine="709"/>
        <w:jc w:val="both"/>
      </w:pPr>
      <w:r>
        <w:t xml:space="preserve">5. </w:t>
      </w:r>
      <w:proofErr w:type="gramStart"/>
      <w:r>
        <w:t>В голосовании вправе принимать участие граждане Российской Ф</w:t>
      </w:r>
      <w:r>
        <w:t>е</w:t>
      </w:r>
      <w:r>
        <w:t>дерации, имеющие паспорт гражданина Российской Федерации или иной д</w:t>
      </w:r>
      <w:r>
        <w:t>о</w:t>
      </w:r>
      <w:r>
        <w:t>кумент, удостоверяющий личность в соответствии с требованиями законод</w:t>
      </w:r>
      <w:r>
        <w:t>а</w:t>
      </w:r>
      <w:r>
        <w:t>тельства Российской Федерации, и проживающие на территории Шпаковск</w:t>
      </w:r>
      <w:r>
        <w:t>о</w:t>
      </w:r>
      <w:r>
        <w:t>го муниципального округа Ставропольского края</w:t>
      </w:r>
      <w:r>
        <w:rPr>
          <w:i/>
          <w:szCs w:val="28"/>
        </w:rPr>
        <w:t xml:space="preserve"> </w:t>
      </w:r>
      <w:r>
        <w:t>(далее - граждане).</w:t>
      </w:r>
      <w:proofErr w:type="gramEnd"/>
    </w:p>
    <w:p w:rsidR="009D515E" w:rsidRDefault="009D515E" w:rsidP="009D515E">
      <w:pPr>
        <w:pStyle w:val="ConsPlusNormal"/>
        <w:ind w:firstLine="709"/>
        <w:jc w:val="both"/>
      </w:pPr>
    </w:p>
    <w:p w:rsidR="009D515E" w:rsidRDefault="009D515E" w:rsidP="009D515E">
      <w:pPr>
        <w:pStyle w:val="ConsPlusNormal"/>
        <w:ind w:firstLine="709"/>
        <w:jc w:val="both"/>
      </w:pPr>
      <w:r>
        <w:t xml:space="preserve">6. </w:t>
      </w:r>
      <w:proofErr w:type="gramStart"/>
      <w:r>
        <w:t>Решение о проведении голосования принимается администрацией округа в срок, не более чем за 60 календарных дней до дня его проведения, в этот же срок подлежит опубликованию (обнародованию) в порядке, утве</w:t>
      </w:r>
      <w:r>
        <w:t>р</w:t>
      </w:r>
      <w:r>
        <w:t xml:space="preserve">жденным </w:t>
      </w:r>
      <w:r>
        <w:rPr>
          <w:szCs w:val="28"/>
        </w:rPr>
        <w:t xml:space="preserve">постановлением администрации Шпаковского муниципального района Ставропольского края от 29.12.2020 №1106 </w:t>
      </w:r>
      <w:r>
        <w:rPr>
          <w:i/>
          <w:szCs w:val="28"/>
        </w:rPr>
        <w:t xml:space="preserve"> </w:t>
      </w:r>
      <w:r>
        <w:rPr>
          <w:szCs w:val="28"/>
        </w:rPr>
        <w:t>«О реализации меропр</w:t>
      </w:r>
      <w:r>
        <w:rPr>
          <w:szCs w:val="28"/>
        </w:rPr>
        <w:t>и</w:t>
      </w:r>
      <w:r>
        <w:rPr>
          <w:szCs w:val="28"/>
        </w:rPr>
        <w:t>ятий по подготовке и принятию администрацией Шпаковского муниципал</w:t>
      </w:r>
      <w:r>
        <w:rPr>
          <w:szCs w:val="28"/>
        </w:rPr>
        <w:t>ь</w:t>
      </w:r>
      <w:r>
        <w:rPr>
          <w:szCs w:val="28"/>
        </w:rPr>
        <w:t>ного округа Ставропольского края проекта муниципальной программы Шп</w:t>
      </w:r>
      <w:r>
        <w:rPr>
          <w:szCs w:val="28"/>
        </w:rPr>
        <w:t>а</w:t>
      </w:r>
      <w:r>
        <w:rPr>
          <w:szCs w:val="28"/>
        </w:rPr>
        <w:t>ковского муниципального округа Ставропольского</w:t>
      </w:r>
      <w:proofErr w:type="gramEnd"/>
      <w:r>
        <w:rPr>
          <w:szCs w:val="28"/>
        </w:rPr>
        <w:t xml:space="preserve"> края «Формирование с</w:t>
      </w:r>
      <w:r>
        <w:rPr>
          <w:szCs w:val="28"/>
        </w:rPr>
        <w:t>о</w:t>
      </w:r>
      <w:r>
        <w:rPr>
          <w:szCs w:val="28"/>
        </w:rPr>
        <w:t>временной городской среды»»</w:t>
      </w:r>
      <w:r>
        <w:t>, и размещению на официальном сайте.</w:t>
      </w:r>
    </w:p>
    <w:p w:rsidR="009D515E" w:rsidRDefault="009D515E" w:rsidP="009D515E">
      <w:pPr>
        <w:pStyle w:val="ConsPlusNormal"/>
        <w:ind w:firstLine="709"/>
        <w:jc w:val="both"/>
      </w:pPr>
    </w:p>
    <w:p w:rsidR="009D515E" w:rsidRDefault="009D515E" w:rsidP="009D515E">
      <w:pPr>
        <w:pStyle w:val="ConsPlusNormal"/>
        <w:ind w:firstLine="709"/>
        <w:jc w:val="both"/>
      </w:pPr>
      <w:r>
        <w:t>7. В решении о проведении голосования должны быть указаны:</w:t>
      </w:r>
    </w:p>
    <w:p w:rsidR="009D515E" w:rsidRDefault="009D515E" w:rsidP="009D51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формат голосования;</w:t>
      </w:r>
    </w:p>
    <w:p w:rsidR="009D515E" w:rsidRDefault="009D515E" w:rsidP="009D51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дата и время проведения голосования на территориальных счетных участках; </w:t>
      </w:r>
    </w:p>
    <w:p w:rsidR="009D515E" w:rsidRDefault="009D515E" w:rsidP="009D51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период проведения голосования с использованием цифровых техн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логий;</w:t>
      </w:r>
    </w:p>
    <w:p w:rsidR="009D515E" w:rsidRDefault="009D515E" w:rsidP="009D51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места проведения голосования (адреса территориальных счетных участков и (или) адреса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голосования с использован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ем цифровых технологий); </w:t>
      </w:r>
    </w:p>
    <w:p w:rsidR="009D515E" w:rsidRDefault="009D515E" w:rsidP="009D51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перечень проектов благоустройства общественных территорий, сформированный для голосования (далее – перечень проектов для голосов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ния).</w:t>
      </w:r>
    </w:p>
    <w:p w:rsidR="009D515E" w:rsidRDefault="009D515E" w:rsidP="009D515E">
      <w:pPr>
        <w:pStyle w:val="ConsPlusNormal"/>
        <w:ind w:firstLine="709"/>
        <w:jc w:val="both"/>
      </w:pPr>
    </w:p>
    <w:p w:rsidR="009D515E" w:rsidRDefault="009D515E" w:rsidP="009D515E">
      <w:pPr>
        <w:pStyle w:val="ConsPlusNormal"/>
        <w:ind w:firstLine="709"/>
        <w:jc w:val="both"/>
      </w:pPr>
      <w:r>
        <w:t>8. Проведение голосования организует и обеспечивает общественная комиссия.</w:t>
      </w:r>
    </w:p>
    <w:p w:rsidR="009D515E" w:rsidRDefault="009D515E" w:rsidP="009D515E">
      <w:pPr>
        <w:pStyle w:val="ConsPlusNormal"/>
        <w:ind w:firstLine="709"/>
        <w:jc w:val="both"/>
      </w:pPr>
    </w:p>
    <w:p w:rsidR="009D515E" w:rsidRDefault="009D515E" w:rsidP="009D515E">
      <w:pPr>
        <w:pStyle w:val="ConsPlusNormal"/>
        <w:ind w:firstLine="709"/>
        <w:jc w:val="both"/>
      </w:pPr>
      <w:r>
        <w:t>9. Общественная комиссия:</w:t>
      </w:r>
    </w:p>
    <w:p w:rsidR="009D515E" w:rsidRDefault="009D515E" w:rsidP="009D515E">
      <w:pPr>
        <w:pStyle w:val="ConsPlusNormal"/>
        <w:ind w:firstLine="709"/>
        <w:jc w:val="both"/>
      </w:pPr>
      <w:r>
        <w:t xml:space="preserve">1) определяет форму бюллетеня для голосования </w:t>
      </w:r>
      <w:r>
        <w:rPr>
          <w:szCs w:val="28"/>
        </w:rPr>
        <w:t xml:space="preserve">на территориальных счетных участках </w:t>
      </w:r>
      <w:r>
        <w:t>с указанием наименований проектов благоустройства о</w:t>
      </w:r>
      <w:r>
        <w:t>б</w:t>
      </w:r>
      <w:r>
        <w:t>щественных территорий из сформированного для голосования перечня, кра</w:t>
      </w:r>
      <w:r>
        <w:t>т</w:t>
      </w:r>
      <w:r>
        <w:t>ким описанием проектов (далее – бюллетень) и обеспечивает их изготовл</w:t>
      </w:r>
      <w:r>
        <w:t>е</w:t>
      </w:r>
      <w:r>
        <w:t>ние (бюллетени печатаются на русском языке, наименования проектов благ</w:t>
      </w:r>
      <w:r>
        <w:t>о</w:t>
      </w:r>
      <w:r>
        <w:t>устройства общественных территорий указываются в бюллетене в алфави</w:t>
      </w:r>
      <w:r>
        <w:t>т</w:t>
      </w:r>
      <w:r>
        <w:t>ном порядке);</w:t>
      </w:r>
    </w:p>
    <w:p w:rsidR="009D515E" w:rsidRDefault="009D515E" w:rsidP="009D515E">
      <w:pPr>
        <w:pStyle w:val="ConsPlusNormal"/>
        <w:ind w:firstLine="709"/>
        <w:jc w:val="both"/>
      </w:pPr>
      <w:r>
        <w:t>2) формирует территориальные счетные комиссии для проведения г</w:t>
      </w:r>
      <w:r>
        <w:t>о</w:t>
      </w:r>
      <w:r>
        <w:t>лосования непосредственно на территориальном счетном участке в целях обеспечения выбора проектов благоустройства общественных территорий, а также подведения итогов голосования  и оборудует территориальные сче</w:t>
      </w:r>
      <w:r>
        <w:t>т</w:t>
      </w:r>
      <w:r>
        <w:t>ные участки;</w:t>
      </w:r>
    </w:p>
    <w:p w:rsidR="009D515E" w:rsidRDefault="009D515E" w:rsidP="009D515E">
      <w:pPr>
        <w:pStyle w:val="ConsPlusNormal"/>
        <w:ind w:firstLine="709"/>
        <w:jc w:val="both"/>
      </w:pPr>
      <w:r>
        <w:t>3) рассматривает жалобы и (или) обращения граждан по вопросам, св</w:t>
      </w:r>
      <w:r>
        <w:t>я</w:t>
      </w:r>
      <w:r>
        <w:t>занным с проведением голосования;</w:t>
      </w:r>
    </w:p>
    <w:p w:rsidR="009D515E" w:rsidRDefault="009D515E" w:rsidP="009D51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обеспечивает работу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проведении голосования с использованием цифровых технологий;</w:t>
      </w:r>
    </w:p>
    <w:p w:rsidR="009D515E" w:rsidRDefault="009D515E" w:rsidP="009D515E">
      <w:pPr>
        <w:pStyle w:val="ConsPlusNormal"/>
        <w:ind w:firstLine="709"/>
        <w:jc w:val="both"/>
      </w:pPr>
      <w:r>
        <w:t xml:space="preserve">5) осуществляет иные полномочия, определенные </w:t>
      </w:r>
      <w:r>
        <w:rPr>
          <w:szCs w:val="28"/>
        </w:rPr>
        <w:t>постановлением а</w:t>
      </w:r>
      <w:r>
        <w:rPr>
          <w:szCs w:val="28"/>
        </w:rPr>
        <w:t>д</w:t>
      </w:r>
      <w:r>
        <w:rPr>
          <w:szCs w:val="28"/>
        </w:rPr>
        <w:t xml:space="preserve">министрации Шпаковского муниципального района Ставропольского края от 29.12.2020 года №1106 </w:t>
      </w:r>
      <w:r>
        <w:rPr>
          <w:i/>
          <w:szCs w:val="28"/>
        </w:rPr>
        <w:t xml:space="preserve"> </w:t>
      </w:r>
      <w:r>
        <w:rPr>
          <w:szCs w:val="28"/>
        </w:rPr>
        <w:t>«О реализации мероприятий по подготовке и прин</w:t>
      </w:r>
      <w:r>
        <w:rPr>
          <w:szCs w:val="28"/>
        </w:rPr>
        <w:t>я</w:t>
      </w:r>
      <w:r>
        <w:rPr>
          <w:szCs w:val="28"/>
        </w:rPr>
        <w:t>тию администрацией Шпаковского муниципального округа Ставропольского края проекта муниципальной программы Шпаковского муниципального округа Ставропольского края «Формирование современной городской ср</w:t>
      </w:r>
      <w:r>
        <w:rPr>
          <w:szCs w:val="28"/>
        </w:rPr>
        <w:t>е</w:t>
      </w:r>
      <w:r>
        <w:rPr>
          <w:szCs w:val="28"/>
        </w:rPr>
        <w:t>ды»».</w:t>
      </w:r>
    </w:p>
    <w:p w:rsidR="009D515E" w:rsidRDefault="009D515E" w:rsidP="009D515E">
      <w:pPr>
        <w:pStyle w:val="ConsPlusNormal"/>
        <w:ind w:firstLine="709"/>
        <w:jc w:val="both"/>
      </w:pPr>
    </w:p>
    <w:p w:rsidR="009D515E" w:rsidRDefault="009D515E" w:rsidP="009D515E">
      <w:pPr>
        <w:pStyle w:val="ConsPlusNormal"/>
        <w:ind w:firstLine="709"/>
        <w:jc w:val="both"/>
      </w:pPr>
      <w:r>
        <w:t>10. Территориальная счетная комиссия формируется общественной к</w:t>
      </w:r>
      <w:r>
        <w:t>о</w:t>
      </w:r>
      <w:r>
        <w:t>миссией.</w:t>
      </w:r>
    </w:p>
    <w:p w:rsidR="009D515E" w:rsidRDefault="009D515E" w:rsidP="009D515E">
      <w:pPr>
        <w:pStyle w:val="ConsPlusNormal"/>
        <w:ind w:firstLine="709"/>
        <w:jc w:val="both"/>
      </w:pPr>
    </w:p>
    <w:p w:rsidR="009D515E" w:rsidRDefault="009D515E" w:rsidP="009D515E">
      <w:pPr>
        <w:pStyle w:val="ConsPlusNormal"/>
        <w:ind w:firstLine="709"/>
        <w:jc w:val="both"/>
      </w:pPr>
      <w:r>
        <w:t>11. При формировании территориальной счетной комиссии учитыв</w:t>
      </w:r>
      <w:r>
        <w:t>а</w:t>
      </w:r>
      <w:r>
        <w:t>ются предложения о кандидатурах для включения в состав данной комиссии региональных отделений политических партий, иных общественных объед</w:t>
      </w:r>
      <w:r>
        <w:t>и</w:t>
      </w:r>
      <w:r>
        <w:lastRenderedPageBreak/>
        <w:t xml:space="preserve">нений, осуществляющих деятельность на территории </w:t>
      </w:r>
      <w:r>
        <w:rPr>
          <w:szCs w:val="28"/>
        </w:rPr>
        <w:t>Шпаковского муниц</w:t>
      </w:r>
      <w:r>
        <w:rPr>
          <w:szCs w:val="28"/>
        </w:rPr>
        <w:t>и</w:t>
      </w:r>
      <w:r>
        <w:rPr>
          <w:szCs w:val="28"/>
        </w:rPr>
        <w:t>пального округа Ставропольского края</w:t>
      </w:r>
      <w:r>
        <w:t xml:space="preserve">, а также собраний граждан. </w:t>
      </w:r>
    </w:p>
    <w:p w:rsidR="009D515E" w:rsidRDefault="009D515E" w:rsidP="009D515E">
      <w:pPr>
        <w:pStyle w:val="ConsPlusNormal"/>
        <w:ind w:firstLine="709"/>
        <w:jc w:val="both"/>
      </w:pPr>
      <w:r>
        <w:t>Членами территориальной счетной комиссии не могут быть заинтер</w:t>
      </w:r>
      <w:r>
        <w:t>е</w:t>
      </w:r>
      <w:r>
        <w:t>сованные лица, являющиеся инициаторами предложений по выбору проектов благоустройства общественных территорий.</w:t>
      </w:r>
    </w:p>
    <w:p w:rsidR="009D515E" w:rsidRDefault="009D515E" w:rsidP="009D515E">
      <w:pPr>
        <w:pStyle w:val="ConsPlusNormal"/>
        <w:ind w:firstLine="709"/>
        <w:jc w:val="both"/>
      </w:pPr>
      <w:r>
        <w:t>Количественный состав территориальной счетной комиссии определ</w:t>
      </w:r>
      <w:r>
        <w:t>я</w:t>
      </w:r>
      <w:r>
        <w:t>ется общественной комиссией и должен быть не менее 3 человек. Председ</w:t>
      </w:r>
      <w:r>
        <w:t>а</w:t>
      </w:r>
      <w:r>
        <w:t>тель и секретарь территориальной счетной комиссии назначаются общ</w:t>
      </w:r>
      <w:r>
        <w:t>е</w:t>
      </w:r>
      <w:r>
        <w:t>ственной комиссией из числа членов территориальной счетной комиссии.</w:t>
      </w:r>
    </w:p>
    <w:p w:rsidR="009D515E" w:rsidRDefault="009D515E" w:rsidP="009D515E">
      <w:pPr>
        <w:pStyle w:val="ConsPlusNormal"/>
        <w:ind w:firstLine="709"/>
        <w:jc w:val="both"/>
      </w:pPr>
      <w:r>
        <w:t>Полномочия территориальной счетной комиссии прекращаются после опубликования (обнародования) итогов голосования.</w:t>
      </w:r>
    </w:p>
    <w:p w:rsidR="009D515E" w:rsidRDefault="009D515E" w:rsidP="009D515E">
      <w:pPr>
        <w:pStyle w:val="ConsPlusNormal"/>
        <w:ind w:firstLine="709"/>
        <w:jc w:val="both"/>
      </w:pPr>
    </w:p>
    <w:p w:rsidR="009D515E" w:rsidRDefault="009D515E" w:rsidP="009D515E">
      <w:pPr>
        <w:pStyle w:val="ConsPlusNormal"/>
        <w:ind w:firstLine="709"/>
        <w:jc w:val="both"/>
      </w:pPr>
      <w:r>
        <w:t>12. Бюллетени и иную документацию, связанную с организацией и проведением голосования, общественная комиссия передает в территориал</w:t>
      </w:r>
      <w:r>
        <w:t>ь</w:t>
      </w:r>
      <w:r>
        <w:t xml:space="preserve">ные счетные комиссии не </w:t>
      </w:r>
      <w:proofErr w:type="gramStart"/>
      <w:r>
        <w:t>позднее</w:t>
      </w:r>
      <w:proofErr w:type="gramEnd"/>
      <w:r>
        <w:t xml:space="preserve"> чем за один день до дня голосования по акту, составляемому в двух экземплярах, в котором указываются дата и вр</w:t>
      </w:r>
      <w:r>
        <w:t>е</w:t>
      </w:r>
      <w:r>
        <w:t>мя его составления, а также число передаваемых бюллетеней.</w:t>
      </w:r>
    </w:p>
    <w:p w:rsidR="009D515E" w:rsidRDefault="009D515E" w:rsidP="009D515E">
      <w:pPr>
        <w:pStyle w:val="ConsPlusNormal"/>
        <w:ind w:firstLine="709"/>
        <w:jc w:val="both"/>
      </w:pPr>
    </w:p>
    <w:p w:rsidR="009D515E" w:rsidRDefault="009D515E" w:rsidP="009D515E">
      <w:pPr>
        <w:pStyle w:val="ConsPlusNormal"/>
        <w:ind w:firstLine="709"/>
        <w:jc w:val="both"/>
      </w:pPr>
      <w:r>
        <w:t>13. При передаче бюллетеней общественной комиссией территориал</w:t>
      </w:r>
      <w:r>
        <w:t>ь</w:t>
      </w:r>
      <w:r>
        <w:t>ной счетной комиссии, их выбраковке и уничтожении вправе присутствовать представители администрации округа, политических партий и движений, общественных организаций, депутатов Думы округа</w:t>
      </w:r>
    </w:p>
    <w:p w:rsidR="009D515E" w:rsidRDefault="009D515E" w:rsidP="009D515E">
      <w:pPr>
        <w:pStyle w:val="ConsPlusNormal"/>
        <w:ind w:firstLine="709"/>
        <w:jc w:val="both"/>
      </w:pPr>
    </w:p>
    <w:p w:rsidR="009D515E" w:rsidRDefault="009D515E" w:rsidP="009D515E">
      <w:pPr>
        <w:pStyle w:val="ConsPlusNormal"/>
        <w:ind w:firstLine="709"/>
        <w:jc w:val="both"/>
      </w:pPr>
      <w:r>
        <w:t>14. Ответственность за передачу и сохранность бюллетеней несут чл</w:t>
      </w:r>
      <w:r>
        <w:t>е</w:t>
      </w:r>
      <w:r>
        <w:t>ны территориальных счетных комиссий, осуществляющие передачу, получ</w:t>
      </w:r>
      <w:r>
        <w:t>е</w:t>
      </w:r>
      <w:r>
        <w:t>ние и хранение бюллетеней.</w:t>
      </w:r>
    </w:p>
    <w:p w:rsidR="009D515E" w:rsidRDefault="009D515E" w:rsidP="009D515E">
      <w:pPr>
        <w:pStyle w:val="ConsPlusNormal"/>
        <w:ind w:firstLine="709"/>
        <w:jc w:val="both"/>
      </w:pPr>
    </w:p>
    <w:p w:rsidR="009D515E" w:rsidRDefault="009D515E" w:rsidP="009D515E">
      <w:pPr>
        <w:pStyle w:val="ConsPlusNormal"/>
        <w:ind w:firstLine="709"/>
        <w:jc w:val="both"/>
      </w:pPr>
      <w:r>
        <w:t>15. Выбор проектов благоустройства общественных территорий, ук</w:t>
      </w:r>
      <w:r>
        <w:t>а</w:t>
      </w:r>
      <w:r>
        <w:t>занных в бюллетенях, проводится путем открытого голосования. Допускае</w:t>
      </w:r>
      <w:r>
        <w:t>т</w:t>
      </w:r>
      <w:r>
        <w:t>ся голосование за любое количество проектов благоустройства обществе</w:t>
      </w:r>
      <w:r>
        <w:t>н</w:t>
      </w:r>
      <w:r>
        <w:t xml:space="preserve">ных территорий, но не </w:t>
      </w:r>
      <w:proofErr w:type="gramStart"/>
      <w:r>
        <w:t>более указанного</w:t>
      </w:r>
      <w:proofErr w:type="gramEnd"/>
      <w:r>
        <w:t xml:space="preserve"> в бюллетене.</w:t>
      </w:r>
    </w:p>
    <w:p w:rsidR="009D515E" w:rsidRDefault="009D515E" w:rsidP="009D515E">
      <w:pPr>
        <w:pStyle w:val="ConsPlusNormal"/>
        <w:ind w:firstLine="709"/>
        <w:jc w:val="both"/>
      </w:pPr>
    </w:p>
    <w:p w:rsidR="009D515E" w:rsidRDefault="009D515E" w:rsidP="009D515E">
      <w:pPr>
        <w:pStyle w:val="ConsPlusNormal"/>
        <w:ind w:firstLine="709"/>
        <w:jc w:val="both"/>
      </w:pPr>
      <w:r>
        <w:t>16. При проведении голосования на территориальных счетных участках члены территориальной счетной комиссии составляют список граждан, пр</w:t>
      </w:r>
      <w:r>
        <w:t>и</w:t>
      </w:r>
      <w:r>
        <w:t>шедших на территориальный счетный участок для участия в голосовании (далее соответственно – список участников голосования, участники голос</w:t>
      </w:r>
      <w:r>
        <w:t>о</w:t>
      </w:r>
      <w:r>
        <w:t>вания).</w:t>
      </w:r>
    </w:p>
    <w:p w:rsidR="009D515E" w:rsidRDefault="009D515E" w:rsidP="009D515E">
      <w:pPr>
        <w:pStyle w:val="ConsPlusNormal"/>
        <w:ind w:firstLine="709"/>
        <w:jc w:val="both"/>
      </w:pPr>
      <w:r>
        <w:t>В списке участников голосования указываются:</w:t>
      </w:r>
    </w:p>
    <w:p w:rsidR="009D515E" w:rsidRDefault="009D515E" w:rsidP="009D515E">
      <w:pPr>
        <w:pStyle w:val="ConsPlusNormal"/>
        <w:ind w:firstLine="709"/>
        <w:jc w:val="both"/>
      </w:pPr>
      <w:r>
        <w:t>фамилия, имя и отчество (при наличии) участника голосования;</w:t>
      </w:r>
    </w:p>
    <w:p w:rsidR="009D515E" w:rsidRDefault="009D515E" w:rsidP="009D515E">
      <w:pPr>
        <w:pStyle w:val="ConsPlusNormal"/>
        <w:ind w:firstLine="709"/>
        <w:jc w:val="both"/>
      </w:pPr>
      <w:r>
        <w:t>серия и номер паспорта участника голосования или реквизиты иного документа, удостоверяющего личность в соответствии с требованиями зак</w:t>
      </w:r>
      <w:r>
        <w:t>о</w:t>
      </w:r>
      <w:r>
        <w:t>нодательства Российской Федерации.</w:t>
      </w:r>
    </w:p>
    <w:p w:rsidR="009D515E" w:rsidRDefault="009D515E" w:rsidP="009D515E">
      <w:pPr>
        <w:pStyle w:val="ConsPlusNormal"/>
        <w:ind w:firstLine="709"/>
        <w:jc w:val="both"/>
      </w:pPr>
      <w:r>
        <w:t>Формой списка участников голосования также предусматриваются:</w:t>
      </w:r>
    </w:p>
    <w:p w:rsidR="009D515E" w:rsidRDefault="009D515E" w:rsidP="009D515E">
      <w:pPr>
        <w:pStyle w:val="ConsPlusNormal"/>
        <w:ind w:firstLine="709"/>
        <w:jc w:val="both"/>
      </w:pPr>
      <w:r>
        <w:lastRenderedPageBreak/>
        <w:t>графа для проставления участником голосования подписи за получе</w:t>
      </w:r>
      <w:r>
        <w:t>н</w:t>
      </w:r>
      <w:r>
        <w:t>ный им бюллетень;</w:t>
      </w:r>
    </w:p>
    <w:p w:rsidR="009D515E" w:rsidRDefault="009D515E" w:rsidP="009D515E">
      <w:pPr>
        <w:pStyle w:val="ConsPlusNormal"/>
        <w:ind w:firstLine="709"/>
        <w:jc w:val="both"/>
      </w:pPr>
      <w:r>
        <w:t>графа «Согласие на обработку персональных данных» - для проставл</w:t>
      </w:r>
      <w:r>
        <w:t>е</w:t>
      </w:r>
      <w:r>
        <w:t>ния участником голосования подписи о его согласии на обработку его перс</w:t>
      </w:r>
      <w:r>
        <w:t>о</w:t>
      </w:r>
      <w:r>
        <w:t>нальных данных в соответствии с Федеральным законом «О персональных данных»;</w:t>
      </w:r>
    </w:p>
    <w:p w:rsidR="009D515E" w:rsidRDefault="009D515E" w:rsidP="009D515E">
      <w:pPr>
        <w:pStyle w:val="ConsPlusNormal"/>
        <w:ind w:firstLine="709"/>
        <w:jc w:val="both"/>
      </w:pPr>
      <w:r>
        <w:t>графа для проставления подписи члена территориальной счетной к</w:t>
      </w:r>
      <w:r>
        <w:t>о</w:t>
      </w:r>
      <w:r>
        <w:t>миссии, выдавшего бюллетень участнику голосования.</w:t>
      </w:r>
    </w:p>
    <w:p w:rsidR="009D515E" w:rsidRDefault="009D515E" w:rsidP="009D515E">
      <w:pPr>
        <w:pStyle w:val="ConsPlusNormal"/>
        <w:ind w:firstLine="709"/>
        <w:jc w:val="both"/>
      </w:pPr>
    </w:p>
    <w:p w:rsidR="009D515E" w:rsidRDefault="009D515E" w:rsidP="009D515E">
      <w:pPr>
        <w:pStyle w:val="ConsPlusNormal"/>
        <w:ind w:firstLine="709"/>
        <w:jc w:val="both"/>
      </w:pPr>
      <w:r>
        <w:t>17. Участники голосования участвуют в голосовании непосредственно.</w:t>
      </w:r>
    </w:p>
    <w:p w:rsidR="009D515E" w:rsidRDefault="009D515E" w:rsidP="009D515E">
      <w:pPr>
        <w:pStyle w:val="ConsPlusNormal"/>
        <w:jc w:val="both"/>
      </w:pPr>
      <w:r>
        <w:t>Каждый участник голосования имеет один голос.</w:t>
      </w:r>
    </w:p>
    <w:p w:rsidR="009D515E" w:rsidRDefault="009D515E" w:rsidP="009D515E">
      <w:pPr>
        <w:pStyle w:val="ConsPlusNormal"/>
        <w:ind w:firstLine="709"/>
        <w:jc w:val="both"/>
      </w:pPr>
    </w:p>
    <w:p w:rsidR="009D515E" w:rsidRDefault="009D515E" w:rsidP="009D515E">
      <w:pPr>
        <w:pStyle w:val="ConsPlusNormal"/>
        <w:ind w:firstLine="709"/>
        <w:jc w:val="both"/>
      </w:pPr>
      <w:r>
        <w:t>18. Для получения бюллетеня участник голосования предъявляет па</w:t>
      </w:r>
      <w:r>
        <w:t>с</w:t>
      </w:r>
      <w:r>
        <w:t>порт гражданина Российской Федерации или иной документ, удостоверя</w:t>
      </w:r>
      <w:r>
        <w:t>ю</w:t>
      </w:r>
      <w:r>
        <w:t>щий личность в соответствии с требованиями законодательства Российской Федерации, и ставит подписи за полученный им бюллетень и о согласии на обработку его персональных данных в соответствующих графах списка участников голосования.</w:t>
      </w:r>
    </w:p>
    <w:p w:rsidR="009D515E" w:rsidRDefault="009D515E" w:rsidP="009D515E">
      <w:pPr>
        <w:pStyle w:val="ConsPlusNormal"/>
        <w:ind w:firstLine="709"/>
        <w:jc w:val="both"/>
      </w:pPr>
      <w:r>
        <w:t>После этого член территориальной счетной комиссии, выдавший участнику голосования бюллетень, в соответствующей графе списка учас</w:t>
      </w:r>
      <w:r>
        <w:t>т</w:t>
      </w:r>
      <w:r>
        <w:t>ников голосования ставит подпись и разъясняет участнику голосования п</w:t>
      </w:r>
      <w:r>
        <w:t>о</w:t>
      </w:r>
      <w:r>
        <w:t>рядок заполнения бюллетеня.</w:t>
      </w:r>
    </w:p>
    <w:p w:rsidR="009D515E" w:rsidRDefault="009D515E" w:rsidP="009D515E">
      <w:pPr>
        <w:pStyle w:val="ConsPlusNormal"/>
        <w:ind w:firstLine="709"/>
        <w:jc w:val="both"/>
      </w:pPr>
      <w:r>
        <w:t>Голосование на территориальных счетных участках проводится путем внесения участником голосования в бюллетень любого знака напротив наименований соответствующих проектов благоустройства общественной территории, в пользу которых им сделан выбор.</w:t>
      </w:r>
    </w:p>
    <w:p w:rsidR="009D515E" w:rsidRDefault="009D515E" w:rsidP="009D515E">
      <w:pPr>
        <w:pStyle w:val="ConsPlusNormal"/>
        <w:ind w:firstLine="709"/>
        <w:jc w:val="both"/>
      </w:pPr>
      <w:r>
        <w:t>После заполнения бюллетеня участник голосования отдает заполне</w:t>
      </w:r>
      <w:r>
        <w:t>н</w:t>
      </w:r>
      <w:r>
        <w:t>ный бюллетень члену территориальной счетной комиссии, у которого он п</w:t>
      </w:r>
      <w:r>
        <w:t>о</w:t>
      </w:r>
      <w:r>
        <w:t>лучил данный бюллетень.</w:t>
      </w:r>
    </w:p>
    <w:p w:rsidR="009D515E" w:rsidRDefault="009D515E" w:rsidP="009D515E">
      <w:pPr>
        <w:pStyle w:val="ConsPlusNormal"/>
        <w:ind w:firstLine="709"/>
        <w:jc w:val="both"/>
      </w:pPr>
    </w:p>
    <w:p w:rsidR="009D515E" w:rsidRDefault="009D515E" w:rsidP="009D515E">
      <w:pPr>
        <w:pStyle w:val="ConsPlusNormal"/>
        <w:ind w:firstLine="709"/>
        <w:jc w:val="both"/>
      </w:pPr>
      <w:r>
        <w:t>19. При проведении голосования с использованием цифровых технол</w:t>
      </w:r>
      <w:r>
        <w:t>о</w:t>
      </w:r>
      <w:r>
        <w:t>гий участникам голосования предоставляется возможность:</w:t>
      </w:r>
    </w:p>
    <w:p w:rsidR="009D515E" w:rsidRDefault="009D515E" w:rsidP="009D515E">
      <w:pPr>
        <w:pStyle w:val="ConsPlusNormal"/>
        <w:ind w:firstLine="709"/>
        <w:jc w:val="both"/>
      </w:pPr>
      <w:r>
        <w:t>1) проголосовать удаленно (дистанционно) с использованием стаци</w:t>
      </w:r>
      <w:r>
        <w:t>о</w:t>
      </w:r>
      <w:r>
        <w:t>нарных и мобильных аппаратных средств выхода в информационно-телекоммуникационную сеть «Интернет»;</w:t>
      </w:r>
    </w:p>
    <w:p w:rsidR="009D515E" w:rsidRDefault="009D515E" w:rsidP="009D515E">
      <w:pPr>
        <w:pStyle w:val="ConsPlusNormal"/>
        <w:ind w:firstLine="709"/>
        <w:jc w:val="both"/>
      </w:pPr>
      <w:r>
        <w:t>2) ознакомиться с описанием общественных территорий, предлагаемых для голосования, визуализацией и описанием планируемого благоустройства.</w:t>
      </w:r>
    </w:p>
    <w:p w:rsidR="009D515E" w:rsidRDefault="009D515E" w:rsidP="009D515E">
      <w:pPr>
        <w:pStyle w:val="ConsPlusNormal"/>
        <w:ind w:firstLine="709"/>
        <w:jc w:val="both"/>
      </w:pPr>
      <w:r>
        <w:t>Участникам голосования с использованием цифровых технологий предоставляется доступ к перечню проектов для голосования с возможн</w:t>
      </w:r>
      <w:r>
        <w:t>о</w:t>
      </w:r>
      <w:r>
        <w:t>стью выбора не более чем одной общественной территории.</w:t>
      </w:r>
    </w:p>
    <w:p w:rsidR="009D515E" w:rsidRDefault="009D515E" w:rsidP="009D515E">
      <w:pPr>
        <w:pStyle w:val="ConsPlusNormal"/>
        <w:ind w:firstLine="709"/>
        <w:jc w:val="both"/>
      </w:pPr>
    </w:p>
    <w:p w:rsidR="009D515E" w:rsidRDefault="009D515E" w:rsidP="009D515E">
      <w:pPr>
        <w:pStyle w:val="ConsPlusNormal"/>
        <w:ind w:firstLine="709"/>
        <w:jc w:val="both"/>
      </w:pPr>
      <w:r>
        <w:t>20. Подсчет голосов участников голосования осуществляется в день г</w:t>
      </w:r>
      <w:r>
        <w:t>о</w:t>
      </w:r>
      <w:r>
        <w:t>лосования на территориальных счетных участках открыто и гласно.</w:t>
      </w:r>
    </w:p>
    <w:p w:rsidR="009D515E" w:rsidRDefault="009D515E" w:rsidP="009D515E">
      <w:pPr>
        <w:pStyle w:val="ConsPlusNormal"/>
        <w:ind w:firstLine="709"/>
        <w:jc w:val="both"/>
      </w:pPr>
      <w:r>
        <w:lastRenderedPageBreak/>
        <w:t>По истечении времени проведения голосования на территориальных счетных участках председатель территориальной счетной комиссии объявл</w:t>
      </w:r>
      <w:r>
        <w:t>я</w:t>
      </w:r>
      <w:r>
        <w:t>ет о завершении голосования и территориальная счетная комиссия приступ</w:t>
      </w:r>
      <w:r>
        <w:t>а</w:t>
      </w:r>
      <w:r>
        <w:t xml:space="preserve">ет к подсчету голосов участников голосования. </w:t>
      </w:r>
    </w:p>
    <w:p w:rsidR="009D515E" w:rsidRDefault="009D515E" w:rsidP="009D515E">
      <w:pPr>
        <w:pStyle w:val="ConsPlusNormal"/>
        <w:ind w:firstLine="709"/>
        <w:jc w:val="both"/>
      </w:pPr>
      <w:r>
        <w:t>При подсчете голосов участников голосования имеют право прису</w:t>
      </w:r>
      <w:r>
        <w:t>т</w:t>
      </w:r>
      <w:r>
        <w:t>ствовать представители органов исполнительной власти Ставропольского края, администрации</w:t>
      </w:r>
      <w:r>
        <w:rPr>
          <w:szCs w:val="28"/>
        </w:rPr>
        <w:t xml:space="preserve"> округа</w:t>
      </w:r>
      <w:r>
        <w:t>, региональных отделений политических партий, общественных объединений, средств массовой информации, иные лица, определенные общественной комиссией.</w:t>
      </w:r>
    </w:p>
    <w:p w:rsidR="009D515E" w:rsidRDefault="009D515E" w:rsidP="009D515E">
      <w:pPr>
        <w:pStyle w:val="ConsPlusNormal"/>
        <w:ind w:firstLine="709"/>
        <w:jc w:val="both"/>
      </w:pPr>
      <w:r>
        <w:t>Председатель территориальной счетной комиссии обеспечивает с</w:t>
      </w:r>
      <w:r>
        <w:t>о</w:t>
      </w:r>
      <w:r>
        <w:t>блюдение порядка при подсчете голосов участников голосования.</w:t>
      </w:r>
    </w:p>
    <w:p w:rsidR="009D515E" w:rsidRDefault="009D515E" w:rsidP="009D515E">
      <w:pPr>
        <w:pStyle w:val="ConsPlusNormal"/>
        <w:ind w:firstLine="709"/>
        <w:jc w:val="both"/>
      </w:pPr>
    </w:p>
    <w:p w:rsidR="009D515E" w:rsidRDefault="009D515E" w:rsidP="009D515E">
      <w:pPr>
        <w:pStyle w:val="ConsPlusNormal"/>
        <w:ind w:firstLine="709"/>
        <w:jc w:val="both"/>
      </w:pPr>
      <w:r>
        <w:t>21. Перед непосредственным подсчетом голосов участников голосов</w:t>
      </w:r>
      <w:r>
        <w:t>а</w:t>
      </w:r>
      <w:r>
        <w:t>ния все собранные заполненные бюллетени членами территориальной сче</w:t>
      </w:r>
      <w:r>
        <w:t>т</w:t>
      </w:r>
      <w:r>
        <w:t>ной комиссии передаются председателю территориальной счетной комиссии. При этом фиксируется общее число участников голосования.</w:t>
      </w:r>
    </w:p>
    <w:p w:rsidR="009D515E" w:rsidRDefault="009D515E" w:rsidP="009D515E">
      <w:pPr>
        <w:pStyle w:val="ConsPlusNormal"/>
        <w:ind w:firstLine="709"/>
        <w:jc w:val="both"/>
      </w:pPr>
      <w:r>
        <w:t>Неиспользованные бюллетени погашаются членами территориальной счетной комиссии путем отрезания нижнего левого угла. Число неиспольз</w:t>
      </w:r>
      <w:r>
        <w:t>о</w:t>
      </w:r>
      <w:r>
        <w:t>ванных бюллетеней фиксируется в итоговом протоколе территориальной счетной комиссии о результатах голосования на территориальном счетном участке, составленном по форме согласно приложению 1 к настоящему П</w:t>
      </w:r>
      <w:r>
        <w:t>о</w:t>
      </w:r>
      <w:r>
        <w:t>рядку (далее – итоговый протокол территориальной счетной комиссии).</w:t>
      </w:r>
    </w:p>
    <w:p w:rsidR="009D515E" w:rsidRDefault="009D515E" w:rsidP="009D515E">
      <w:pPr>
        <w:pStyle w:val="ConsPlusNormal"/>
        <w:ind w:firstLine="709"/>
        <w:jc w:val="both"/>
      </w:pPr>
      <w:r>
        <w:t>При непосредственном подсчете голосов участников голосования да</w:t>
      </w:r>
      <w:r>
        <w:t>н</w:t>
      </w:r>
      <w:r>
        <w:t>ные, содержащиеся в бюллетенях, оглашаются и заносятся в специальную таблицу, которая содержит наименования проектов благоустройства общ</w:t>
      </w:r>
      <w:r>
        <w:t>е</w:t>
      </w:r>
      <w:r>
        <w:t>ственных территорий, указанных в бюллетене, после чего эти данные сумм</w:t>
      </w:r>
      <w:r>
        <w:t>и</w:t>
      </w:r>
      <w:r>
        <w:t>руются.</w:t>
      </w:r>
    </w:p>
    <w:p w:rsidR="009D515E" w:rsidRDefault="009D515E" w:rsidP="009D515E">
      <w:pPr>
        <w:pStyle w:val="ConsPlusNormal"/>
        <w:ind w:firstLine="709"/>
        <w:jc w:val="both"/>
      </w:pPr>
      <w:r>
        <w:t>Недействительные бюллетени при подсчете голосов участников гол</w:t>
      </w:r>
      <w:r>
        <w:t>о</w:t>
      </w:r>
      <w:r>
        <w:t>сования не учитываются. Недействительными считаются бюллетени, кот</w:t>
      </w:r>
      <w:r>
        <w:t>о</w:t>
      </w:r>
      <w:r>
        <w:t>рые не содержат отметок напротив наименований соответствующих проектов благоустройства общественных территорий, и иные бюллетени, по которым невозможно выявить действительную волю участника голосования. Неде</w:t>
      </w:r>
      <w:r>
        <w:t>й</w:t>
      </w:r>
      <w:r>
        <w:t>ствительные бюллетени подсчитываются и суммируются членами комиссии отдельно.</w:t>
      </w:r>
    </w:p>
    <w:p w:rsidR="009D515E" w:rsidRDefault="009D515E" w:rsidP="009D515E">
      <w:pPr>
        <w:pStyle w:val="ConsPlusNormal"/>
        <w:ind w:firstLine="709"/>
        <w:jc w:val="both"/>
      </w:pPr>
      <w:r>
        <w:t>В случае возникновения сомнений в определении мнения участника голосования в бюллетене, такой бюллетень откладывается в отдельную па</w:t>
      </w:r>
      <w:r>
        <w:t>ч</w:t>
      </w:r>
      <w:r>
        <w:t>ку. По окончании сортировки бюллетеней территориальная счетная комиссия решает вопрос о действительности всех вызвавших сомнение бюллетеней. При этом на оборотной стороне такого бюллетеня указываются причины признания его действительным или недействительным, что подтверждается подписью председателя территориальной счетной комиссии.</w:t>
      </w:r>
    </w:p>
    <w:p w:rsidR="009D515E" w:rsidRDefault="009D515E" w:rsidP="009D515E">
      <w:pPr>
        <w:pStyle w:val="ConsPlusNormal"/>
        <w:ind w:firstLine="709"/>
        <w:jc w:val="both"/>
      </w:pPr>
    </w:p>
    <w:p w:rsidR="009D515E" w:rsidRDefault="009D515E" w:rsidP="009D515E">
      <w:pPr>
        <w:pStyle w:val="ConsPlusNormal"/>
        <w:ind w:firstLine="709"/>
        <w:jc w:val="both"/>
      </w:pPr>
      <w:r>
        <w:t>22. В итоговом протоколе территориальной счетной комиссии указ</w:t>
      </w:r>
      <w:r>
        <w:t>ы</w:t>
      </w:r>
      <w:r>
        <w:lastRenderedPageBreak/>
        <w:t>ваются:</w:t>
      </w:r>
    </w:p>
    <w:p w:rsidR="009D515E" w:rsidRDefault="009D515E" w:rsidP="009D515E">
      <w:pPr>
        <w:pStyle w:val="ConsPlusNormal"/>
        <w:ind w:firstLine="709"/>
        <w:jc w:val="both"/>
      </w:pPr>
      <w:r>
        <w:t>1) число участников голосования;</w:t>
      </w:r>
    </w:p>
    <w:p w:rsidR="009D515E" w:rsidRDefault="009D515E" w:rsidP="009D515E">
      <w:pPr>
        <w:pStyle w:val="ConsPlusNormal"/>
        <w:ind w:firstLine="709"/>
        <w:jc w:val="both"/>
      </w:pPr>
      <w:r>
        <w:t>2) общее число бюллетеней, выданных территориальной счетной к</w:t>
      </w:r>
      <w:r>
        <w:t>о</w:t>
      </w:r>
      <w:r>
        <w:t>миссией участникам голосования в день проведения голосования;</w:t>
      </w:r>
    </w:p>
    <w:p w:rsidR="009D515E" w:rsidRDefault="009D515E" w:rsidP="009D515E">
      <w:pPr>
        <w:pStyle w:val="ConsPlusNormal"/>
        <w:ind w:firstLine="709"/>
        <w:jc w:val="both"/>
      </w:pPr>
      <w:r>
        <w:t>3) число погашенных бюллетеней;</w:t>
      </w:r>
    </w:p>
    <w:p w:rsidR="009D515E" w:rsidRDefault="009D515E" w:rsidP="009D515E">
      <w:pPr>
        <w:pStyle w:val="ConsPlusNormal"/>
        <w:ind w:firstLine="709"/>
        <w:jc w:val="both"/>
      </w:pPr>
      <w:r>
        <w:t>4) число заполненных бюллетеней, полученных членами территор</w:t>
      </w:r>
      <w:r>
        <w:t>и</w:t>
      </w:r>
      <w:r>
        <w:t>альной счетной комиссии;</w:t>
      </w:r>
    </w:p>
    <w:p w:rsidR="009D515E" w:rsidRDefault="009D515E" w:rsidP="009D515E">
      <w:pPr>
        <w:pStyle w:val="ConsPlusNormal"/>
        <w:ind w:firstLine="709"/>
        <w:jc w:val="both"/>
      </w:pPr>
      <w:r>
        <w:t>5) число недействительных бюллетеней;</w:t>
      </w:r>
    </w:p>
    <w:p w:rsidR="009D515E" w:rsidRDefault="009D515E" w:rsidP="009D515E">
      <w:pPr>
        <w:pStyle w:val="ConsPlusNormal"/>
        <w:ind w:firstLine="709"/>
        <w:jc w:val="both"/>
      </w:pPr>
      <w:r>
        <w:t>6) число действительных бюллетеней;</w:t>
      </w:r>
    </w:p>
    <w:p w:rsidR="009D515E" w:rsidRDefault="009D515E" w:rsidP="009D515E">
      <w:pPr>
        <w:pStyle w:val="ConsPlusNormal"/>
        <w:ind w:firstLine="709"/>
        <w:jc w:val="both"/>
      </w:pPr>
      <w:r>
        <w:t>7) результаты голосования на территориальном счетном участке.</w:t>
      </w:r>
    </w:p>
    <w:p w:rsidR="009D515E" w:rsidRDefault="009D515E" w:rsidP="009D515E">
      <w:pPr>
        <w:pStyle w:val="ConsPlusNormal"/>
        <w:ind w:firstLine="709"/>
        <w:jc w:val="both"/>
      </w:pPr>
    </w:p>
    <w:p w:rsidR="009D515E" w:rsidRDefault="009D515E" w:rsidP="009D515E">
      <w:pPr>
        <w:pStyle w:val="ConsPlusNormal"/>
        <w:ind w:firstLine="709"/>
        <w:jc w:val="both"/>
      </w:pPr>
      <w:r>
        <w:t>23. После завершения подсчета голосов участников голосования де</w:t>
      </w:r>
      <w:r>
        <w:t>й</w:t>
      </w:r>
      <w:r>
        <w:t>ствительные и недействительные бюллетени упаковываются в отдельные пачки (мешки или коробки), на которых указываются номер территориальн</w:t>
      </w:r>
      <w:r>
        <w:t>о</w:t>
      </w:r>
      <w:r>
        <w:t>го счетного участка, число упакованных действительных и недействительных бюллетеней. Пачки (мешки или коробки) с бюллетенями скрепляются подп</w:t>
      </w:r>
      <w:r>
        <w:t>и</w:t>
      </w:r>
      <w:r>
        <w:t>сью и печатью председателя территориальной счетной комиссии.</w:t>
      </w:r>
    </w:p>
    <w:p w:rsidR="009D515E" w:rsidRDefault="009D515E" w:rsidP="009D515E">
      <w:pPr>
        <w:pStyle w:val="ConsPlusNormal"/>
        <w:ind w:firstLine="709"/>
        <w:jc w:val="both"/>
      </w:pPr>
    </w:p>
    <w:p w:rsidR="009D515E" w:rsidRDefault="009D515E" w:rsidP="009D515E">
      <w:pPr>
        <w:pStyle w:val="ConsPlusNormal"/>
        <w:ind w:firstLine="709"/>
        <w:jc w:val="both"/>
      </w:pPr>
      <w:r>
        <w:t>24. После завершения подсчета голосов участников голосования терр</w:t>
      </w:r>
      <w:r>
        <w:t>и</w:t>
      </w:r>
      <w:r>
        <w:t>ториальная счетная комиссия устанавливает результаты голосования на св</w:t>
      </w:r>
      <w:r>
        <w:t>о</w:t>
      </w:r>
      <w:r>
        <w:t>ем территориальном счетном участке, которые указываются в итоговом пр</w:t>
      </w:r>
      <w:r>
        <w:t>о</w:t>
      </w:r>
      <w:r>
        <w:t>токоле территориальной счетной комиссии.</w:t>
      </w:r>
    </w:p>
    <w:p w:rsidR="009D515E" w:rsidRDefault="009D515E" w:rsidP="009D515E">
      <w:pPr>
        <w:pStyle w:val="ConsPlusNormal"/>
        <w:ind w:firstLine="709"/>
        <w:jc w:val="both"/>
      </w:pPr>
      <w:r>
        <w:t>Территориальная счетная комиссия проводит итоговое заседание, на котором принимается решение об утверждении итогового протокола терр</w:t>
      </w:r>
      <w:r>
        <w:t>и</w:t>
      </w:r>
      <w:r>
        <w:t>ториальной счетной комиссии.</w:t>
      </w:r>
    </w:p>
    <w:p w:rsidR="009D515E" w:rsidRDefault="009D515E" w:rsidP="009D515E">
      <w:pPr>
        <w:pStyle w:val="ConsPlusNormal"/>
        <w:ind w:firstLine="709"/>
        <w:jc w:val="both"/>
      </w:pPr>
      <w:r>
        <w:t>Итоговый протокол территориальной счетной комиссии подписывается всеми присутствующими членами территориальной счетной комиссии.</w:t>
      </w:r>
    </w:p>
    <w:p w:rsidR="009D515E" w:rsidRDefault="009D515E" w:rsidP="009D515E">
      <w:pPr>
        <w:pStyle w:val="ConsPlusNormal"/>
        <w:ind w:firstLine="709"/>
        <w:jc w:val="both"/>
      </w:pPr>
      <w:r>
        <w:t>Списки участников голосования, бюллетени, итоговый протокол те</w:t>
      </w:r>
      <w:r>
        <w:t>р</w:t>
      </w:r>
      <w:r>
        <w:t>риториальной счетной комиссии передаются председателем территориальной счетной комиссии в общественную комиссию.</w:t>
      </w:r>
    </w:p>
    <w:p w:rsidR="009D515E" w:rsidRDefault="009D515E" w:rsidP="009D515E">
      <w:pPr>
        <w:pStyle w:val="ConsPlusNormal"/>
        <w:ind w:firstLine="709"/>
        <w:jc w:val="both"/>
      </w:pPr>
    </w:p>
    <w:p w:rsidR="009D515E" w:rsidRDefault="009D515E" w:rsidP="009D515E">
      <w:pPr>
        <w:pStyle w:val="ConsPlusNormal"/>
        <w:ind w:firstLine="709"/>
        <w:jc w:val="both"/>
      </w:pPr>
      <w:r>
        <w:t>25. По решению общественной комиссии подсчет голосов участников голосования может осуществляться в общественной комиссии.</w:t>
      </w:r>
    </w:p>
    <w:p w:rsidR="009D515E" w:rsidRDefault="009D515E" w:rsidP="009D515E">
      <w:pPr>
        <w:pStyle w:val="ConsPlusNormal"/>
        <w:ind w:firstLine="709"/>
        <w:jc w:val="both"/>
      </w:pPr>
    </w:p>
    <w:p w:rsidR="009D515E" w:rsidRDefault="009D515E" w:rsidP="009D515E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26. Итоги голосования с использованием цифровых технологий опр</w:t>
      </w:r>
      <w:r>
        <w:rPr>
          <w:szCs w:val="28"/>
        </w:rPr>
        <w:t>е</w:t>
      </w:r>
      <w:r>
        <w:rPr>
          <w:szCs w:val="28"/>
        </w:rPr>
        <w:t xml:space="preserve">деляются общественной комиссией в течение суток с момента завершения голосования с использованием цифровых технологий. </w:t>
      </w:r>
    </w:p>
    <w:p w:rsidR="009D515E" w:rsidRDefault="009D515E" w:rsidP="009D515E">
      <w:pPr>
        <w:pStyle w:val="ConsPlusNormal"/>
        <w:ind w:firstLine="709"/>
        <w:jc w:val="both"/>
      </w:pPr>
    </w:p>
    <w:p w:rsidR="009D515E" w:rsidRDefault="009D515E" w:rsidP="009D515E">
      <w:pPr>
        <w:pStyle w:val="ConsPlusNormal"/>
        <w:ind w:firstLine="709"/>
        <w:jc w:val="both"/>
      </w:pPr>
      <w:r>
        <w:t>27. Победителем голосования признается проект благоустройства о</w:t>
      </w:r>
      <w:r>
        <w:t>б</w:t>
      </w:r>
      <w:r>
        <w:t>щественной территории, набравший наибольшее количество голосов учас</w:t>
      </w:r>
      <w:r>
        <w:t>т</w:t>
      </w:r>
      <w:r>
        <w:t xml:space="preserve">ников голосования на </w:t>
      </w:r>
      <w:r>
        <w:rPr>
          <w:szCs w:val="28"/>
        </w:rPr>
        <w:t>территориальных счетных участках</w:t>
      </w:r>
      <w:r>
        <w:t xml:space="preserve"> и голосования с использованием цифровых технологий.</w:t>
      </w:r>
    </w:p>
    <w:p w:rsidR="009D515E" w:rsidRDefault="009D515E" w:rsidP="009D515E">
      <w:pPr>
        <w:pStyle w:val="ConsPlusNormal"/>
        <w:ind w:firstLine="709"/>
        <w:jc w:val="both"/>
      </w:pPr>
      <w:r>
        <w:t xml:space="preserve">При равенстве количества голосов, отданных участниками голосования </w:t>
      </w:r>
      <w:r>
        <w:lastRenderedPageBreak/>
        <w:t xml:space="preserve">на </w:t>
      </w:r>
      <w:r>
        <w:rPr>
          <w:szCs w:val="28"/>
        </w:rPr>
        <w:t>территориальных счетных участках</w:t>
      </w:r>
      <w:r>
        <w:t xml:space="preserve"> и голосования с использованием ци</w:t>
      </w:r>
      <w:r>
        <w:t>ф</w:t>
      </w:r>
      <w:r>
        <w:t>ровых технологий более чем за один проект благоустройства общественной территории, решение об определении победителя голосования принимается общественной комиссией.</w:t>
      </w:r>
    </w:p>
    <w:p w:rsidR="009D515E" w:rsidRDefault="009D515E" w:rsidP="009D515E">
      <w:pPr>
        <w:pStyle w:val="ConsPlusNormal"/>
        <w:ind w:firstLine="709"/>
        <w:jc w:val="both"/>
      </w:pPr>
    </w:p>
    <w:p w:rsidR="009D515E" w:rsidRDefault="009D515E" w:rsidP="009D515E">
      <w:pPr>
        <w:pStyle w:val="ConsPlusNormal"/>
        <w:ind w:firstLine="709"/>
        <w:jc w:val="both"/>
      </w:pPr>
      <w:r>
        <w:t>28. Жалобы и (или) обращения, связанные с проведением голосования, подаются в общественную комиссию, которая регистрирует и рассматривает их на своем заседании в течение 5 рабочих дней со дня их регистрации - в период подготовки к голосованию, а в случае если такие жалобы и (</w:t>
      </w:r>
      <w:proofErr w:type="gramStart"/>
      <w:r>
        <w:t xml:space="preserve">или) </w:t>
      </w:r>
      <w:proofErr w:type="gramEnd"/>
      <w:r>
        <w:t>о</w:t>
      </w:r>
      <w:r>
        <w:t>б</w:t>
      </w:r>
      <w:r>
        <w:t>ращения поданы в день голосования - в этот же день.</w:t>
      </w:r>
    </w:p>
    <w:p w:rsidR="009D515E" w:rsidRDefault="009D515E" w:rsidP="009D515E">
      <w:pPr>
        <w:pStyle w:val="ConsPlusNormal"/>
        <w:ind w:firstLine="709"/>
        <w:jc w:val="both"/>
      </w:pPr>
      <w:r>
        <w:t>По итогам рассмотрения жалобы и (или) обращения лицу, подавшему жалобу и (или) обращение, общественной комиссией подготавливается и направляется ответ в письменной форме.</w:t>
      </w:r>
    </w:p>
    <w:p w:rsidR="009D515E" w:rsidRDefault="009D515E" w:rsidP="009D515E">
      <w:pPr>
        <w:pStyle w:val="ConsPlusNormal"/>
        <w:ind w:firstLine="709"/>
        <w:jc w:val="both"/>
      </w:pPr>
    </w:p>
    <w:p w:rsidR="009D515E" w:rsidRDefault="009D515E" w:rsidP="009D515E">
      <w:pPr>
        <w:pStyle w:val="ConsPlusNormal"/>
        <w:ind w:firstLine="709"/>
        <w:jc w:val="both"/>
      </w:pPr>
      <w:r>
        <w:t>29. Установление итогов голосования производится общественной к</w:t>
      </w:r>
      <w:r>
        <w:t>о</w:t>
      </w:r>
      <w:r>
        <w:t>миссией в течение 5 рабочих дней со дня завершения голосования на основ</w:t>
      </w:r>
      <w:r>
        <w:t>а</w:t>
      </w:r>
      <w:r>
        <w:t>нии итоговых протоколов территориальных счетных комиссий и оформляе</w:t>
      </w:r>
      <w:r>
        <w:t>т</w:t>
      </w:r>
      <w:r>
        <w:t>ся итоговым протоколом общественной комиссии об итогах голосования, с</w:t>
      </w:r>
      <w:r>
        <w:t>о</w:t>
      </w:r>
      <w:r>
        <w:t>ставленным по форме согласно приложению 2 к настоящему Порядку (далее – итоговый протокол общественной комиссии).</w:t>
      </w:r>
    </w:p>
    <w:p w:rsidR="009D515E" w:rsidRDefault="009D515E" w:rsidP="009D515E">
      <w:pPr>
        <w:pStyle w:val="ConsPlusNormal"/>
        <w:ind w:firstLine="709"/>
        <w:jc w:val="both"/>
      </w:pPr>
    </w:p>
    <w:p w:rsidR="009D515E" w:rsidRDefault="009D515E" w:rsidP="009D515E">
      <w:pPr>
        <w:pStyle w:val="ConsPlusNormal"/>
        <w:ind w:firstLine="709"/>
        <w:jc w:val="both"/>
      </w:pPr>
      <w:r>
        <w:t>30. В итоговом протоколе общественной комиссии указываются:</w:t>
      </w:r>
    </w:p>
    <w:p w:rsidR="009D515E" w:rsidRDefault="009D515E" w:rsidP="009D515E">
      <w:pPr>
        <w:pStyle w:val="ConsPlusNormal"/>
        <w:ind w:firstLine="709"/>
        <w:jc w:val="both"/>
      </w:pPr>
      <w:r>
        <w:t>1) число участников голосования</w:t>
      </w:r>
      <w:r>
        <w:rPr>
          <w:szCs w:val="28"/>
        </w:rPr>
        <w:t xml:space="preserve"> на территориальных счетных учас</w:t>
      </w:r>
      <w:r>
        <w:rPr>
          <w:szCs w:val="28"/>
        </w:rPr>
        <w:t>т</w:t>
      </w:r>
      <w:r>
        <w:rPr>
          <w:szCs w:val="28"/>
        </w:rPr>
        <w:t>ках</w:t>
      </w:r>
      <w:r>
        <w:t>;</w:t>
      </w:r>
    </w:p>
    <w:p w:rsidR="009D515E" w:rsidRDefault="009D515E" w:rsidP="009D515E">
      <w:pPr>
        <w:pStyle w:val="ConsPlusNormal"/>
        <w:ind w:firstLine="709"/>
        <w:jc w:val="both"/>
      </w:pPr>
      <w:r>
        <w:t>2) общее число бюллетеней, выданных территориальными счетными комиссиями участникам голосования в день голосования;</w:t>
      </w:r>
    </w:p>
    <w:p w:rsidR="009D515E" w:rsidRDefault="009D515E" w:rsidP="009D515E">
      <w:pPr>
        <w:pStyle w:val="ConsPlusNormal"/>
        <w:ind w:firstLine="709"/>
        <w:jc w:val="both"/>
      </w:pPr>
      <w:r>
        <w:t>3) число погашенных бюллетеней;</w:t>
      </w:r>
    </w:p>
    <w:p w:rsidR="009D515E" w:rsidRDefault="009D515E" w:rsidP="009D515E">
      <w:pPr>
        <w:pStyle w:val="ConsPlusNormal"/>
        <w:ind w:firstLine="709"/>
        <w:jc w:val="both"/>
      </w:pPr>
      <w:r>
        <w:t>4) число заполненных бюллетеней, полученных членами территор</w:t>
      </w:r>
      <w:r>
        <w:t>и</w:t>
      </w:r>
      <w:r>
        <w:t>альных счетных комиссий;</w:t>
      </w:r>
    </w:p>
    <w:p w:rsidR="009D515E" w:rsidRDefault="009D515E" w:rsidP="009D515E">
      <w:pPr>
        <w:pStyle w:val="ConsPlusNormal"/>
        <w:ind w:firstLine="709"/>
        <w:jc w:val="both"/>
      </w:pPr>
      <w:r>
        <w:t>5) число недействительных бюллетеней;</w:t>
      </w:r>
    </w:p>
    <w:p w:rsidR="009D515E" w:rsidRDefault="009D515E" w:rsidP="009D515E">
      <w:pPr>
        <w:pStyle w:val="ConsPlusNormal"/>
        <w:ind w:firstLine="709"/>
        <w:jc w:val="both"/>
      </w:pPr>
      <w:r>
        <w:t>6) число действительных бюллетеней;</w:t>
      </w:r>
    </w:p>
    <w:p w:rsidR="009D515E" w:rsidRDefault="009D515E" w:rsidP="009D515E">
      <w:pPr>
        <w:pStyle w:val="ConsPlusNormal"/>
        <w:ind w:firstLine="709"/>
        <w:jc w:val="both"/>
      </w:pPr>
      <w:r>
        <w:t>7) итоги голосования на территориальных счетных участках;</w:t>
      </w:r>
    </w:p>
    <w:p w:rsidR="009D515E" w:rsidRDefault="009D515E" w:rsidP="009D515E">
      <w:pPr>
        <w:pStyle w:val="ConsPlusNormal"/>
        <w:ind w:firstLine="709"/>
        <w:jc w:val="both"/>
      </w:pPr>
      <w:r>
        <w:t>8) число участников голосования с использованием цифровых технол</w:t>
      </w:r>
      <w:r>
        <w:t>о</w:t>
      </w:r>
      <w:r>
        <w:t>гий;</w:t>
      </w:r>
    </w:p>
    <w:p w:rsidR="009D515E" w:rsidRDefault="009D515E" w:rsidP="009D515E">
      <w:pPr>
        <w:pStyle w:val="ConsPlusNormal"/>
        <w:ind w:firstLine="709"/>
        <w:jc w:val="both"/>
      </w:pPr>
      <w:r>
        <w:t>9) итоги голосования с использованием цифровых технологий;</w:t>
      </w:r>
    </w:p>
    <w:p w:rsidR="009D515E" w:rsidRDefault="009D515E" w:rsidP="009D515E">
      <w:pPr>
        <w:pStyle w:val="ConsPlusNormal"/>
        <w:ind w:firstLine="709"/>
        <w:jc w:val="both"/>
      </w:pPr>
      <w:r>
        <w:t>10) общие итоги голосования.</w:t>
      </w:r>
    </w:p>
    <w:p w:rsidR="009D515E" w:rsidRDefault="009D515E" w:rsidP="009D515E">
      <w:pPr>
        <w:pStyle w:val="ConsPlusNormal"/>
        <w:ind w:firstLine="709"/>
        <w:jc w:val="both"/>
      </w:pPr>
    </w:p>
    <w:p w:rsidR="009D515E" w:rsidRDefault="009D515E" w:rsidP="009D515E">
      <w:pPr>
        <w:pStyle w:val="ConsPlusNormal"/>
        <w:ind w:firstLine="709"/>
        <w:jc w:val="both"/>
      </w:pPr>
      <w:r>
        <w:t xml:space="preserve">31. После оформления итогов голосования общественная комиссия представляет в администрацию </w:t>
      </w:r>
      <w:r>
        <w:rPr>
          <w:szCs w:val="28"/>
        </w:rPr>
        <w:t xml:space="preserve">округа </w:t>
      </w:r>
      <w:r>
        <w:t>итоговый протокол общественной к</w:t>
      </w:r>
      <w:r>
        <w:t>о</w:t>
      </w:r>
      <w:r>
        <w:t>миссии.</w:t>
      </w:r>
    </w:p>
    <w:p w:rsidR="009D515E" w:rsidRDefault="009D515E" w:rsidP="009D515E">
      <w:pPr>
        <w:pStyle w:val="ConsPlusNormal"/>
        <w:ind w:firstLine="709"/>
        <w:jc w:val="both"/>
      </w:pPr>
    </w:p>
    <w:p w:rsidR="009D515E" w:rsidRDefault="009D515E" w:rsidP="009D515E">
      <w:pPr>
        <w:pStyle w:val="ConsPlusNormal"/>
        <w:ind w:firstLine="709"/>
        <w:jc w:val="both"/>
      </w:pPr>
      <w:r>
        <w:t>32. Каждый лист итогового протокола общественной комиссии должен быть пронумерован, подписан всеми присутствующими членами обществе</w:t>
      </w:r>
      <w:r>
        <w:t>н</w:t>
      </w:r>
      <w:r>
        <w:lastRenderedPageBreak/>
        <w:t xml:space="preserve">ной комиссии, заверен печатью </w:t>
      </w:r>
      <w:r>
        <w:rPr>
          <w:szCs w:val="28"/>
        </w:rPr>
        <w:t>администрации</w:t>
      </w:r>
      <w:r>
        <w:rPr>
          <w:i/>
          <w:szCs w:val="28"/>
        </w:rPr>
        <w:t xml:space="preserve"> </w:t>
      </w:r>
      <w:r>
        <w:rPr>
          <w:szCs w:val="28"/>
        </w:rPr>
        <w:t>округа</w:t>
      </w:r>
      <w:r>
        <w:t>, а также содержать дату и время его подписания.</w:t>
      </w:r>
    </w:p>
    <w:p w:rsidR="009D515E" w:rsidRDefault="009D515E" w:rsidP="009D515E">
      <w:pPr>
        <w:pStyle w:val="ConsPlusNormal"/>
        <w:ind w:firstLine="709"/>
        <w:jc w:val="both"/>
      </w:pPr>
      <w:r>
        <w:t>Итоговый протокол общественной комиссии составляется в одном э</w:t>
      </w:r>
      <w:r>
        <w:t>к</w:t>
      </w:r>
      <w:r>
        <w:t>земпляре. Дата и время подписания итогового протокола общественной к</w:t>
      </w:r>
      <w:r>
        <w:t>о</w:t>
      </w:r>
      <w:r>
        <w:t>миссии, указанные на лицевой стороне каждого листа итогового протокола общественной комиссии, должны быть одинаковыми.</w:t>
      </w:r>
    </w:p>
    <w:p w:rsidR="009D515E" w:rsidRDefault="009D515E" w:rsidP="009D515E">
      <w:pPr>
        <w:pStyle w:val="ConsPlusNormal"/>
        <w:ind w:firstLine="709"/>
        <w:jc w:val="both"/>
      </w:pPr>
      <w:r>
        <w:t xml:space="preserve">Списки участников голосования, бюллетени и итоговые протоколы территориальных счетных комиссий передаются общественной комиссией на ответственное хранение в администрацию </w:t>
      </w:r>
      <w:r>
        <w:rPr>
          <w:szCs w:val="28"/>
        </w:rPr>
        <w:t>округа</w:t>
      </w:r>
      <w:r>
        <w:t>.</w:t>
      </w:r>
    </w:p>
    <w:p w:rsidR="009D515E" w:rsidRDefault="009D515E" w:rsidP="009D515E">
      <w:pPr>
        <w:pStyle w:val="ConsPlusNormal"/>
        <w:ind w:firstLine="709"/>
        <w:jc w:val="both"/>
      </w:pPr>
    </w:p>
    <w:p w:rsidR="009D515E" w:rsidRDefault="009D515E" w:rsidP="009D515E">
      <w:pPr>
        <w:pStyle w:val="ConsPlusNormal"/>
        <w:ind w:firstLine="709"/>
        <w:jc w:val="both"/>
      </w:pPr>
      <w:r>
        <w:t>33. Итоги голосования, указанные в итоговом протоколе общественной комиссии, подлежат официальному опубликованию в порядке, установле</w:t>
      </w:r>
      <w:r>
        <w:t>н</w:t>
      </w:r>
      <w:r>
        <w:t xml:space="preserve">ном </w:t>
      </w:r>
      <w:r>
        <w:rPr>
          <w:szCs w:val="28"/>
        </w:rPr>
        <w:t>постановлением администрации Шпаковского муниципального района Ставропольского края от 29.12.2020 №1106</w:t>
      </w:r>
      <w:r>
        <w:t>.</w:t>
      </w:r>
    </w:p>
    <w:p w:rsidR="009D515E" w:rsidRDefault="009D515E" w:rsidP="009D515E">
      <w:pPr>
        <w:pStyle w:val="ConsPlusNormal"/>
        <w:ind w:firstLine="709"/>
        <w:jc w:val="both"/>
      </w:pPr>
    </w:p>
    <w:p w:rsidR="009D515E" w:rsidRDefault="009D515E" w:rsidP="009D515E">
      <w:pPr>
        <w:pStyle w:val="ConsPlusNormal"/>
        <w:ind w:firstLine="709"/>
        <w:jc w:val="both"/>
      </w:pPr>
      <w:bookmarkStart w:id="1" w:name="P124"/>
      <w:bookmarkEnd w:id="1"/>
      <w:r>
        <w:t>34. Документация, связанная с проведением голосования, в том числе списки участников голосования, бюллетени, итоговые протоколы территор</w:t>
      </w:r>
      <w:r>
        <w:t>и</w:t>
      </w:r>
      <w:r>
        <w:t>альных счетных комиссий, итоговый протокол общественной комиссии в т</w:t>
      </w:r>
      <w:r>
        <w:t>е</w:t>
      </w:r>
      <w:r>
        <w:t xml:space="preserve">чение одного года хранятся в </w:t>
      </w:r>
      <w:r>
        <w:rPr>
          <w:szCs w:val="28"/>
        </w:rPr>
        <w:t>администрации</w:t>
      </w:r>
      <w:r>
        <w:rPr>
          <w:i/>
          <w:szCs w:val="28"/>
        </w:rPr>
        <w:t xml:space="preserve"> </w:t>
      </w:r>
      <w:r>
        <w:rPr>
          <w:szCs w:val="28"/>
        </w:rPr>
        <w:t>округа</w:t>
      </w:r>
      <w:r>
        <w:t>.</w:t>
      </w:r>
    </w:p>
    <w:p w:rsidR="009D515E" w:rsidRDefault="009D515E" w:rsidP="009D515E">
      <w:pPr>
        <w:pStyle w:val="ConsPlusNormal"/>
        <w:ind w:firstLine="709"/>
        <w:jc w:val="both"/>
      </w:pPr>
      <w:r>
        <w:t>По истечении срока хранения вышеуказанных документов, предусмо</w:t>
      </w:r>
      <w:r>
        <w:t>т</w:t>
      </w:r>
      <w:r>
        <w:t>ренного абзацем первым настоящего пункта, такие документы подлежат уничтожению.</w:t>
      </w:r>
    </w:p>
    <w:p w:rsidR="009D515E" w:rsidRDefault="009D515E" w:rsidP="009D515E">
      <w:pPr>
        <w:pStyle w:val="ConsPlusNormal"/>
        <w:ind w:firstLine="709"/>
        <w:jc w:val="both"/>
      </w:pPr>
    </w:p>
    <w:p w:rsidR="009D515E" w:rsidRDefault="009D515E" w:rsidP="009D515E">
      <w:pPr>
        <w:pStyle w:val="ConsPlusNormal"/>
        <w:ind w:firstLine="709"/>
        <w:jc w:val="both"/>
      </w:pPr>
      <w:r>
        <w:t xml:space="preserve">35. Материально-техническое обеспечение деятельности общественной комиссии и территориальных счетных комиссий осуществляет </w:t>
      </w:r>
      <w:r>
        <w:rPr>
          <w:szCs w:val="28"/>
        </w:rPr>
        <w:t>администр</w:t>
      </w:r>
      <w:r>
        <w:rPr>
          <w:szCs w:val="28"/>
        </w:rPr>
        <w:t>а</w:t>
      </w:r>
      <w:r>
        <w:rPr>
          <w:szCs w:val="28"/>
        </w:rPr>
        <w:t>ция</w:t>
      </w:r>
      <w:r>
        <w:rPr>
          <w:i/>
          <w:szCs w:val="28"/>
        </w:rPr>
        <w:t xml:space="preserve"> </w:t>
      </w:r>
      <w:r>
        <w:rPr>
          <w:szCs w:val="28"/>
        </w:rPr>
        <w:t>округа</w:t>
      </w:r>
      <w:r>
        <w:t>.</w:t>
      </w:r>
    </w:p>
    <w:p w:rsidR="009D515E" w:rsidRDefault="009D515E" w:rsidP="009D515E">
      <w:pPr>
        <w:pStyle w:val="ConsPlusNormal"/>
        <w:jc w:val="both"/>
      </w:pPr>
    </w:p>
    <w:p w:rsidR="009D515E" w:rsidRDefault="009D515E" w:rsidP="009D515E">
      <w:pPr>
        <w:pStyle w:val="ConsPlusNormal"/>
        <w:jc w:val="both"/>
      </w:pPr>
    </w:p>
    <w:p w:rsidR="009D515E" w:rsidRDefault="009D515E" w:rsidP="009D515E">
      <w:pPr>
        <w:pStyle w:val="ConsPlusNormal"/>
        <w:jc w:val="both"/>
      </w:pPr>
    </w:p>
    <w:p w:rsidR="009D515E" w:rsidRDefault="009D515E" w:rsidP="009D515E">
      <w:pPr>
        <w:pStyle w:val="ConsPlusNormal"/>
        <w:ind w:firstLine="709"/>
        <w:jc w:val="right"/>
      </w:pPr>
      <w:r>
        <w:t>______________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4219"/>
        <w:gridCol w:w="5245"/>
      </w:tblGrid>
      <w:tr w:rsidR="009D515E" w:rsidTr="009D515E">
        <w:tc>
          <w:tcPr>
            <w:tcW w:w="4219" w:type="dxa"/>
            <w:hideMark/>
          </w:tcPr>
          <w:p w:rsidR="009D515E" w:rsidRDefault="009D515E">
            <w:pPr>
              <w:spacing w:after="0" w:line="240" w:lineRule="auto"/>
              <w:ind w:firstLine="709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hideMark/>
          </w:tcPr>
          <w:p w:rsidR="009D515E" w:rsidRDefault="009D515E">
            <w:pPr>
              <w:pStyle w:val="ConsPlusNormal"/>
              <w:spacing w:line="240" w:lineRule="exact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Приложение № 1</w:t>
            </w:r>
          </w:p>
          <w:p w:rsidR="009D515E" w:rsidRDefault="009D515E">
            <w:pPr>
              <w:pStyle w:val="ConsPlusNormal"/>
              <w:spacing w:line="240" w:lineRule="exact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 Порядку проведения рейтингов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го</w:t>
            </w:r>
          </w:p>
          <w:p w:rsidR="009D515E" w:rsidRDefault="009D515E">
            <w:pPr>
              <w:pStyle w:val="ConsPlusNormal"/>
              <w:spacing w:line="240" w:lineRule="exact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голосования по выбору </w:t>
            </w:r>
            <w:proofErr w:type="gramStart"/>
            <w:r>
              <w:rPr>
                <w:lang w:eastAsia="en-US"/>
              </w:rPr>
              <w:t>проектов благоустройства общественных террит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рий Шпаковского муниципального окр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га Ставропольского края</w:t>
            </w:r>
            <w:proofErr w:type="gramEnd"/>
          </w:p>
        </w:tc>
      </w:tr>
    </w:tbl>
    <w:p w:rsidR="009D515E" w:rsidRDefault="009D515E" w:rsidP="009D515E">
      <w:pPr>
        <w:pStyle w:val="ConsPlusNormal"/>
        <w:ind w:firstLine="709"/>
        <w:jc w:val="both"/>
      </w:pPr>
    </w:p>
    <w:p w:rsidR="009D515E" w:rsidRDefault="009D515E" w:rsidP="009D515E">
      <w:pPr>
        <w:pStyle w:val="ConsPlusNormal"/>
        <w:ind w:firstLine="709"/>
        <w:jc w:val="both"/>
      </w:pPr>
    </w:p>
    <w:p w:rsidR="009D515E" w:rsidRDefault="009D515E" w:rsidP="009D515E">
      <w:pPr>
        <w:pStyle w:val="ConsPlusNormal"/>
        <w:ind w:firstLine="709"/>
        <w:jc w:val="both"/>
      </w:pPr>
    </w:p>
    <w:p w:rsidR="009D515E" w:rsidRDefault="009D515E" w:rsidP="009D515E">
      <w:pPr>
        <w:pStyle w:val="ConsPlusNormal"/>
        <w:ind w:firstLine="709"/>
        <w:jc w:val="center"/>
      </w:pPr>
      <w:bookmarkStart w:id="2" w:name="P145"/>
      <w:bookmarkEnd w:id="2"/>
      <w:r>
        <w:t>ИТОГОВЫЙ ПРОТОКОЛ</w:t>
      </w:r>
    </w:p>
    <w:p w:rsidR="009D515E" w:rsidRDefault="009D515E" w:rsidP="009D515E">
      <w:pPr>
        <w:pStyle w:val="ConsPlusNormal"/>
        <w:ind w:firstLine="709"/>
        <w:jc w:val="center"/>
      </w:pPr>
    </w:p>
    <w:p w:rsidR="009D515E" w:rsidRDefault="009D515E" w:rsidP="009D515E">
      <w:pPr>
        <w:pStyle w:val="ConsPlusNormal"/>
        <w:spacing w:line="240" w:lineRule="exact"/>
        <w:ind w:firstLine="709"/>
        <w:jc w:val="center"/>
      </w:pPr>
      <w:r>
        <w:t>территориальной счетной комиссии № ____</w:t>
      </w:r>
    </w:p>
    <w:p w:rsidR="009D515E" w:rsidRDefault="009D515E" w:rsidP="009D515E">
      <w:pPr>
        <w:pStyle w:val="ConsPlusNormal"/>
        <w:spacing w:line="240" w:lineRule="exact"/>
        <w:jc w:val="center"/>
      </w:pPr>
      <w:r>
        <w:t>для проведения рейтингового голосования по выбору проектов благоустро</w:t>
      </w:r>
      <w:r>
        <w:t>й</w:t>
      </w:r>
      <w:r>
        <w:t xml:space="preserve">ства общественных территорий </w:t>
      </w:r>
      <w:r>
        <w:rPr>
          <w:szCs w:val="28"/>
        </w:rPr>
        <w:t>Шпаковского муниципального округа Ста</w:t>
      </w:r>
      <w:r>
        <w:rPr>
          <w:szCs w:val="28"/>
        </w:rPr>
        <w:t>в</w:t>
      </w:r>
      <w:r>
        <w:rPr>
          <w:szCs w:val="28"/>
        </w:rPr>
        <w:t>ропольского края</w:t>
      </w:r>
      <w:r>
        <w:t xml:space="preserve">, подлежащих благоустройству в первоочередном порядке в </w:t>
      </w:r>
      <w:r>
        <w:lastRenderedPageBreak/>
        <w:t>соответствии с муниципальной программой Шпаковского муниципального округа Ставропольского края «Формирование современной городской ср</w:t>
      </w:r>
      <w:r>
        <w:t>е</w:t>
      </w:r>
      <w:r>
        <w:t>ды», на территориальном счетном участке № _________ о результатах гол</w:t>
      </w:r>
      <w:r>
        <w:t>о</w:t>
      </w:r>
      <w:r>
        <w:t>сования по выбору проектов благоустройства общественных территорий от «__» ______ 20__ года</w:t>
      </w:r>
    </w:p>
    <w:p w:rsidR="009D515E" w:rsidRDefault="009D515E" w:rsidP="009D515E">
      <w:pPr>
        <w:pStyle w:val="ConsPlusNormal"/>
        <w:ind w:firstLine="709"/>
        <w:jc w:val="both"/>
      </w:pPr>
    </w:p>
    <w:p w:rsidR="009D515E" w:rsidRDefault="009D515E" w:rsidP="009D515E">
      <w:pPr>
        <w:pStyle w:val="ConsPlusNormal"/>
        <w:ind w:firstLine="709"/>
        <w:jc w:val="both"/>
      </w:pPr>
    </w:p>
    <w:p w:rsidR="009D515E" w:rsidRDefault="009D515E" w:rsidP="009D515E">
      <w:pPr>
        <w:pStyle w:val="ConsPlusNormal"/>
        <w:ind w:firstLine="709"/>
        <w:jc w:val="both"/>
      </w:pPr>
      <w:r>
        <w:t>1. Информация о проведенном голосовании:</w:t>
      </w:r>
    </w:p>
    <w:p w:rsidR="009D515E" w:rsidRDefault="009D515E" w:rsidP="009D515E">
      <w:pPr>
        <w:pStyle w:val="ConsPlusNormal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746"/>
        <w:gridCol w:w="1685"/>
      </w:tblGrid>
      <w:tr w:rsidR="009D515E" w:rsidTr="009D515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5E" w:rsidRDefault="009D515E">
            <w:pPr>
              <w:pStyle w:val="ConsPlusNormal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5E" w:rsidRDefault="009D515E">
            <w:pPr>
              <w:pStyle w:val="ConsPlusNormal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данных голосования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5E" w:rsidRDefault="009D515E">
            <w:pPr>
              <w:pStyle w:val="ConsPlusNormal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Знач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данных голосования</w:t>
            </w:r>
          </w:p>
        </w:tc>
      </w:tr>
      <w:tr w:rsidR="009D515E" w:rsidTr="009D515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5E" w:rsidRDefault="009D515E">
            <w:pPr>
              <w:pStyle w:val="ConsPlusNormal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5E" w:rsidRDefault="009D515E">
            <w:pPr>
              <w:pStyle w:val="ConsPlusNormal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Число участников голосования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5E" w:rsidRDefault="009D515E">
            <w:pPr>
              <w:pStyle w:val="ConsPlusNormal"/>
              <w:ind w:firstLine="709"/>
              <w:jc w:val="both"/>
              <w:rPr>
                <w:lang w:eastAsia="en-US"/>
              </w:rPr>
            </w:pPr>
          </w:p>
        </w:tc>
      </w:tr>
      <w:tr w:rsidR="009D515E" w:rsidTr="009D515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5E" w:rsidRDefault="009D515E">
            <w:pPr>
              <w:pStyle w:val="ConsPlusNormal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5E" w:rsidRDefault="009D515E">
            <w:pPr>
              <w:pStyle w:val="ConsPlusNormal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Общее число бюллетеней, выданных территор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альной счетной комиссией № __ участникам голосов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ния в день проведения голосования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5E" w:rsidRDefault="009D515E">
            <w:pPr>
              <w:pStyle w:val="ConsPlusNormal"/>
              <w:ind w:firstLine="709"/>
              <w:jc w:val="both"/>
              <w:rPr>
                <w:lang w:eastAsia="en-US"/>
              </w:rPr>
            </w:pPr>
          </w:p>
        </w:tc>
      </w:tr>
      <w:tr w:rsidR="009D515E" w:rsidTr="009D515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5E" w:rsidRDefault="009D515E">
            <w:pPr>
              <w:pStyle w:val="ConsPlusNormal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5E" w:rsidRDefault="009D515E">
            <w:pPr>
              <w:pStyle w:val="ConsPlusNormal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Число погашенных бюллетеней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5E" w:rsidRDefault="009D515E">
            <w:pPr>
              <w:pStyle w:val="ConsPlusNormal"/>
              <w:ind w:firstLine="709"/>
              <w:jc w:val="both"/>
              <w:rPr>
                <w:lang w:eastAsia="en-US"/>
              </w:rPr>
            </w:pPr>
          </w:p>
        </w:tc>
      </w:tr>
      <w:tr w:rsidR="009D515E" w:rsidTr="009D515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5E" w:rsidRDefault="009D515E">
            <w:pPr>
              <w:pStyle w:val="ConsPlusNormal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5E" w:rsidRDefault="009D515E">
            <w:pPr>
              <w:pStyle w:val="ConsPlusNormal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Число заполненных бюллетеней, полученных членами территориальной счетной комиссии №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5E" w:rsidRDefault="009D515E">
            <w:pPr>
              <w:pStyle w:val="ConsPlusNormal"/>
              <w:ind w:firstLine="709"/>
              <w:jc w:val="both"/>
              <w:rPr>
                <w:lang w:eastAsia="en-US"/>
              </w:rPr>
            </w:pPr>
          </w:p>
        </w:tc>
      </w:tr>
      <w:tr w:rsidR="009D515E" w:rsidTr="009D515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5E" w:rsidRDefault="009D515E">
            <w:pPr>
              <w:pStyle w:val="ConsPlusNormal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5E" w:rsidRDefault="009D515E">
            <w:pPr>
              <w:pStyle w:val="ConsPlusNormal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Число недействительных бюллетеней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5E" w:rsidRDefault="009D515E">
            <w:pPr>
              <w:pStyle w:val="ConsPlusNormal"/>
              <w:ind w:firstLine="709"/>
              <w:jc w:val="both"/>
              <w:rPr>
                <w:lang w:eastAsia="en-US"/>
              </w:rPr>
            </w:pPr>
          </w:p>
        </w:tc>
      </w:tr>
      <w:tr w:rsidR="009D515E" w:rsidTr="009D515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5E" w:rsidRDefault="009D515E">
            <w:pPr>
              <w:pStyle w:val="ConsPlusNormal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5E" w:rsidRDefault="009D515E">
            <w:pPr>
              <w:pStyle w:val="ConsPlusNormal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Число действительных бюллетеней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5E" w:rsidRDefault="009D515E">
            <w:pPr>
              <w:pStyle w:val="ConsPlusNormal"/>
              <w:ind w:firstLine="709"/>
              <w:jc w:val="both"/>
              <w:rPr>
                <w:lang w:eastAsia="en-US"/>
              </w:rPr>
            </w:pPr>
          </w:p>
        </w:tc>
      </w:tr>
    </w:tbl>
    <w:p w:rsidR="009D515E" w:rsidRDefault="009D515E" w:rsidP="009D515E">
      <w:pPr>
        <w:pStyle w:val="ConsPlusNormal"/>
        <w:jc w:val="both"/>
      </w:pPr>
    </w:p>
    <w:p w:rsidR="009D515E" w:rsidRDefault="009D515E" w:rsidP="009D515E">
      <w:pPr>
        <w:pStyle w:val="ConsPlusNormal"/>
        <w:jc w:val="both"/>
      </w:pPr>
    </w:p>
    <w:p w:rsidR="009D515E" w:rsidRDefault="009D515E" w:rsidP="009D515E">
      <w:pPr>
        <w:pStyle w:val="ConsPlusNormal"/>
        <w:jc w:val="both"/>
      </w:pPr>
      <w:r>
        <w:t>2. Результаты голосования:</w:t>
      </w:r>
    </w:p>
    <w:p w:rsidR="009D515E" w:rsidRDefault="009D515E" w:rsidP="009D51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746"/>
        <w:gridCol w:w="1685"/>
      </w:tblGrid>
      <w:tr w:rsidR="009D515E" w:rsidTr="009D515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5E" w:rsidRDefault="009D515E">
            <w:pPr>
              <w:pStyle w:val="ConsPlusNormal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5E" w:rsidRDefault="009D515E">
            <w:pPr>
              <w:pStyle w:val="ConsPlusNormal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проекта благоустройства общ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ственной территории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5E" w:rsidRDefault="009D515E">
            <w:pPr>
              <w:pStyle w:val="ConsPlusNormal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чество гол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сов (цифр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ми и проп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сью)</w:t>
            </w:r>
          </w:p>
        </w:tc>
      </w:tr>
      <w:tr w:rsidR="009D515E" w:rsidTr="009D515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5E" w:rsidRDefault="009D515E">
            <w:pPr>
              <w:pStyle w:val="ConsPlusNormal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5E" w:rsidRDefault="009D515E">
            <w:pPr>
              <w:pStyle w:val="ConsPlusNormal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5E" w:rsidRDefault="009D515E">
            <w:pPr>
              <w:pStyle w:val="ConsPlusNormal"/>
              <w:ind w:firstLine="709"/>
              <w:jc w:val="both"/>
              <w:rPr>
                <w:lang w:eastAsia="en-US"/>
              </w:rPr>
            </w:pPr>
          </w:p>
        </w:tc>
      </w:tr>
      <w:tr w:rsidR="009D515E" w:rsidTr="009D515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5E" w:rsidRDefault="009D515E">
            <w:pPr>
              <w:pStyle w:val="ConsPlusNormal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>
              <w:rPr>
                <w:lang w:eastAsia="en-US"/>
              </w:rPr>
              <w:lastRenderedPageBreak/>
              <w:t>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5E" w:rsidRDefault="009D515E">
            <w:pPr>
              <w:pStyle w:val="ConsPlusNormal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5E" w:rsidRDefault="009D515E">
            <w:pPr>
              <w:pStyle w:val="ConsPlusNormal"/>
              <w:ind w:firstLine="709"/>
              <w:jc w:val="both"/>
              <w:rPr>
                <w:lang w:eastAsia="en-US"/>
              </w:rPr>
            </w:pPr>
          </w:p>
        </w:tc>
      </w:tr>
      <w:tr w:rsidR="009D515E" w:rsidTr="009D515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5E" w:rsidRDefault="009D515E">
            <w:pPr>
              <w:pStyle w:val="ConsPlusNormal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5E" w:rsidRDefault="009D515E">
            <w:pPr>
              <w:pStyle w:val="ConsPlusNormal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5E" w:rsidRDefault="009D515E">
            <w:pPr>
              <w:pStyle w:val="ConsPlusNormal"/>
              <w:ind w:firstLine="709"/>
              <w:jc w:val="both"/>
              <w:rPr>
                <w:lang w:eastAsia="en-US"/>
              </w:rPr>
            </w:pPr>
          </w:p>
        </w:tc>
      </w:tr>
    </w:tbl>
    <w:p w:rsidR="009D515E" w:rsidRDefault="009D515E" w:rsidP="009D515E">
      <w:pPr>
        <w:pStyle w:val="ConsPlusNormal"/>
        <w:ind w:firstLine="709"/>
        <w:jc w:val="both"/>
      </w:pPr>
    </w:p>
    <w:p w:rsidR="009D515E" w:rsidRDefault="009D515E" w:rsidP="009D51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9D515E" w:rsidRDefault="009D515E" w:rsidP="009D51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счетной комиссии №       ____________ ____________________________</w:t>
      </w:r>
    </w:p>
    <w:p w:rsidR="009D515E" w:rsidRDefault="009D515E" w:rsidP="009D51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(Подпись)         (Ф.И.О.)</w:t>
      </w:r>
    </w:p>
    <w:p w:rsidR="009D515E" w:rsidRDefault="009D515E" w:rsidP="009D51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9D515E" w:rsidRDefault="009D515E" w:rsidP="009D51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счетной комиссии №       ____________ ____________________________</w:t>
      </w:r>
    </w:p>
    <w:p w:rsidR="009D515E" w:rsidRDefault="009D515E" w:rsidP="009D51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(Подпись)         (Ф.И.О.)</w:t>
      </w:r>
    </w:p>
    <w:p w:rsidR="009D515E" w:rsidRDefault="009D515E" w:rsidP="009D51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9D515E" w:rsidRDefault="009D515E" w:rsidP="009D51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счетной комиссии №</w:t>
      </w:r>
    </w:p>
    <w:p w:rsidR="009D515E" w:rsidRDefault="009D515E" w:rsidP="009D51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____________ ____________________________</w:t>
      </w:r>
    </w:p>
    <w:p w:rsidR="009D515E" w:rsidRDefault="009D515E" w:rsidP="009D51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(Подпись)         (Ф.И.О.)</w:t>
      </w:r>
    </w:p>
    <w:p w:rsidR="009D515E" w:rsidRDefault="009D515E" w:rsidP="009D51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____________ ____________________________</w:t>
      </w:r>
    </w:p>
    <w:p w:rsidR="009D515E" w:rsidRDefault="009D515E" w:rsidP="009D51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(Подпись)         (Ф.И.О.)</w:t>
      </w:r>
    </w:p>
    <w:p w:rsidR="009D515E" w:rsidRDefault="009D515E" w:rsidP="009D51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515E" w:rsidRDefault="009D515E" w:rsidP="009D515E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Настоящий Итоговый протокол подписан "__" _________ 20__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 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сов __ минут.</w:t>
      </w:r>
      <w:r>
        <w:t xml:space="preserve"> </w:t>
      </w:r>
    </w:p>
    <w:p w:rsidR="009D515E" w:rsidRDefault="009D515E" w:rsidP="009D5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219"/>
        <w:gridCol w:w="5245"/>
      </w:tblGrid>
      <w:tr w:rsidR="009D515E" w:rsidTr="009D515E">
        <w:tc>
          <w:tcPr>
            <w:tcW w:w="4219" w:type="dxa"/>
            <w:hideMark/>
          </w:tcPr>
          <w:p w:rsidR="009D515E" w:rsidRDefault="009D515E">
            <w:pPr>
              <w:spacing w:after="0" w:line="240" w:lineRule="auto"/>
              <w:ind w:firstLine="709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hideMark/>
          </w:tcPr>
          <w:p w:rsidR="009D515E" w:rsidRDefault="009D515E">
            <w:pPr>
              <w:widowControl w:val="0"/>
              <w:autoSpaceDE w:val="0"/>
              <w:autoSpaceDN w:val="0"/>
              <w:spacing w:after="0" w:line="240" w:lineRule="exac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Приложение № 2</w:t>
            </w:r>
          </w:p>
          <w:p w:rsidR="009D515E" w:rsidRDefault="009D515E">
            <w:pPr>
              <w:widowControl w:val="0"/>
              <w:autoSpaceDE w:val="0"/>
              <w:autoSpaceDN w:val="0"/>
              <w:spacing w:after="0" w:line="240" w:lineRule="exac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к Порядку проведения рейтингов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го</w:t>
            </w:r>
          </w:p>
          <w:p w:rsidR="009D515E" w:rsidRDefault="009D515E">
            <w:pPr>
              <w:widowControl w:val="0"/>
              <w:autoSpaceDE w:val="0"/>
              <w:autoSpaceDN w:val="0"/>
              <w:spacing w:after="0" w:line="240" w:lineRule="exac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голосования по выбору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проектов благоустройства общественных террит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рий Шпаковского муниципального окр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га Ставропольского края</w:t>
            </w:r>
            <w:proofErr w:type="gramEnd"/>
          </w:p>
        </w:tc>
      </w:tr>
    </w:tbl>
    <w:p w:rsidR="009D515E" w:rsidRDefault="009D515E" w:rsidP="009D515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15E" w:rsidRDefault="009D515E" w:rsidP="009D515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15E" w:rsidRDefault="009D515E" w:rsidP="009D515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15E" w:rsidRDefault="009D515E" w:rsidP="009D515E">
      <w:pPr>
        <w:pStyle w:val="ConsPlusNonformat"/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219"/>
      <w:bookmarkEnd w:id="3"/>
      <w:r>
        <w:rPr>
          <w:rFonts w:ascii="Times New Roman" w:hAnsi="Times New Roman" w:cs="Times New Roman"/>
          <w:sz w:val="28"/>
          <w:szCs w:val="28"/>
        </w:rPr>
        <w:t>ИТОГОВЫЙ ПРОТОКОЛ</w:t>
      </w:r>
    </w:p>
    <w:p w:rsidR="009D515E" w:rsidRDefault="009D515E" w:rsidP="009D515E">
      <w:pPr>
        <w:pStyle w:val="ConsPlusNonformat"/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D515E" w:rsidRDefault="009D515E" w:rsidP="009D515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общественной комиссии </w:t>
      </w:r>
    </w:p>
    <w:p w:rsidR="009D515E" w:rsidRDefault="009D515E" w:rsidP="009D515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 итогах  рейтингового голосования по выбору проектов благоустройства общественных территорий Шпаковского муниципального округа Ставр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польского края, подлежащих благоустройству в первоочередном порядке в соответствии с муниципальной программой Шпаковского муниципального округа Ставропольского края «Формирование современной городской ср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ды» от "__" ___________ 20__ года.</w:t>
      </w:r>
    </w:p>
    <w:p w:rsidR="009D515E" w:rsidRDefault="009D515E" w:rsidP="009D515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15E" w:rsidRDefault="009D515E" w:rsidP="009D51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Информация о проведенном голосовании:</w:t>
      </w:r>
    </w:p>
    <w:p w:rsidR="009D515E" w:rsidRDefault="009D515E" w:rsidP="009D515E">
      <w:pPr>
        <w:pStyle w:val="ConsPlusNormal"/>
        <w:jc w:val="both"/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5"/>
        <w:gridCol w:w="6747"/>
        <w:gridCol w:w="2123"/>
      </w:tblGrid>
      <w:tr w:rsidR="009D515E" w:rsidTr="009D515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5E" w:rsidRDefault="009D515E">
            <w:pPr>
              <w:pStyle w:val="ConsPlusNormal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5E" w:rsidRDefault="009D515E">
            <w:pPr>
              <w:pStyle w:val="ConsPlusNormal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данных голосования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5E" w:rsidRDefault="009D515E">
            <w:pPr>
              <w:pStyle w:val="ConsPlusNormal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Значение данных голос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вания</w:t>
            </w:r>
          </w:p>
        </w:tc>
      </w:tr>
      <w:tr w:rsidR="009D515E" w:rsidTr="009D515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5E" w:rsidRDefault="009D515E">
            <w:pPr>
              <w:pStyle w:val="ConsPlusNormal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5E" w:rsidRDefault="009D515E">
            <w:pPr>
              <w:pStyle w:val="ConsPlusNormal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Число участников голосования на территориал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ных счетных участках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5E" w:rsidRDefault="009D515E">
            <w:pPr>
              <w:pStyle w:val="ConsPlusNormal"/>
              <w:ind w:firstLine="709"/>
              <w:jc w:val="both"/>
              <w:rPr>
                <w:lang w:eastAsia="en-US"/>
              </w:rPr>
            </w:pPr>
          </w:p>
        </w:tc>
      </w:tr>
      <w:tr w:rsidR="009D515E" w:rsidTr="009D515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5E" w:rsidRDefault="009D515E">
            <w:pPr>
              <w:pStyle w:val="ConsPlusNormal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5E" w:rsidRDefault="009D515E">
            <w:pPr>
              <w:pStyle w:val="ConsPlusNormal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Общее число бюллетеней, выданных территор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альными счетными комиссиями участникам голосов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ния в день голосования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5E" w:rsidRDefault="009D515E">
            <w:pPr>
              <w:pStyle w:val="ConsPlusNormal"/>
              <w:ind w:firstLine="709"/>
              <w:jc w:val="both"/>
              <w:rPr>
                <w:lang w:eastAsia="en-US"/>
              </w:rPr>
            </w:pPr>
          </w:p>
        </w:tc>
      </w:tr>
      <w:tr w:rsidR="009D515E" w:rsidTr="009D515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5E" w:rsidRDefault="009D515E">
            <w:pPr>
              <w:pStyle w:val="ConsPlusNormal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5E" w:rsidRDefault="009D515E">
            <w:pPr>
              <w:pStyle w:val="ConsPlusNormal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Число погашенных бюллетеней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5E" w:rsidRDefault="009D515E">
            <w:pPr>
              <w:pStyle w:val="ConsPlusNormal"/>
              <w:ind w:firstLine="709"/>
              <w:jc w:val="both"/>
              <w:rPr>
                <w:lang w:eastAsia="en-US"/>
              </w:rPr>
            </w:pPr>
          </w:p>
        </w:tc>
      </w:tr>
      <w:tr w:rsidR="009D515E" w:rsidTr="009D515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5E" w:rsidRDefault="009D515E">
            <w:pPr>
              <w:pStyle w:val="ConsPlusNormal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5E" w:rsidRDefault="009D515E">
            <w:pPr>
              <w:pStyle w:val="ConsPlusNormal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Число заполненных бюллетеней, полученных членами территориальных счетных комиссий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5E" w:rsidRDefault="009D515E">
            <w:pPr>
              <w:pStyle w:val="ConsPlusNormal"/>
              <w:ind w:firstLine="709"/>
              <w:jc w:val="both"/>
              <w:rPr>
                <w:lang w:eastAsia="en-US"/>
              </w:rPr>
            </w:pPr>
          </w:p>
        </w:tc>
      </w:tr>
      <w:tr w:rsidR="009D515E" w:rsidTr="009D515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5E" w:rsidRDefault="009D515E">
            <w:pPr>
              <w:pStyle w:val="ConsPlusNormal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5E" w:rsidRDefault="009D515E">
            <w:pPr>
              <w:pStyle w:val="ConsPlusNormal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Число недействительных бюллетеней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5E" w:rsidRDefault="009D515E">
            <w:pPr>
              <w:pStyle w:val="ConsPlusNormal"/>
              <w:ind w:firstLine="709"/>
              <w:jc w:val="both"/>
              <w:rPr>
                <w:lang w:eastAsia="en-US"/>
              </w:rPr>
            </w:pPr>
          </w:p>
        </w:tc>
      </w:tr>
      <w:tr w:rsidR="009D515E" w:rsidTr="009D515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5E" w:rsidRDefault="009D515E">
            <w:pPr>
              <w:pStyle w:val="ConsPlusNormal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5E" w:rsidRDefault="009D515E">
            <w:pPr>
              <w:pStyle w:val="ConsPlusNormal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Число действительных бюллетеней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5E" w:rsidRDefault="009D515E">
            <w:pPr>
              <w:pStyle w:val="ConsPlusNormal"/>
              <w:ind w:firstLine="709"/>
              <w:jc w:val="both"/>
              <w:rPr>
                <w:lang w:eastAsia="en-US"/>
              </w:rPr>
            </w:pPr>
          </w:p>
        </w:tc>
      </w:tr>
      <w:tr w:rsidR="009D515E" w:rsidTr="009D515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5E" w:rsidRDefault="009D515E">
            <w:pPr>
              <w:pStyle w:val="ConsPlusNormal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5E" w:rsidRDefault="009D515E">
            <w:pPr>
              <w:pStyle w:val="ConsPlusNormal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Число участников голосования с использован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ем цифровых технологий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5E" w:rsidRDefault="009D515E">
            <w:pPr>
              <w:pStyle w:val="ConsPlusNormal"/>
              <w:ind w:firstLine="709"/>
              <w:jc w:val="both"/>
              <w:rPr>
                <w:lang w:eastAsia="en-US"/>
              </w:rPr>
            </w:pPr>
          </w:p>
        </w:tc>
      </w:tr>
    </w:tbl>
    <w:p w:rsidR="009D515E" w:rsidRDefault="009D515E" w:rsidP="009D515E">
      <w:pPr>
        <w:pStyle w:val="ConsPlusNormal"/>
        <w:jc w:val="both"/>
      </w:pPr>
    </w:p>
    <w:p w:rsidR="009D515E" w:rsidRDefault="009D515E" w:rsidP="009D515E">
      <w:pPr>
        <w:pStyle w:val="ConsPlusNormal"/>
        <w:jc w:val="both"/>
      </w:pPr>
      <w:r>
        <w:t>2. Итоги голосования:</w:t>
      </w:r>
    </w:p>
    <w:p w:rsidR="009D515E" w:rsidRDefault="009D515E" w:rsidP="009D515E">
      <w:pPr>
        <w:pStyle w:val="ConsPlusNormal"/>
        <w:jc w:val="both"/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2228"/>
        <w:gridCol w:w="2408"/>
        <w:gridCol w:w="2266"/>
        <w:gridCol w:w="1558"/>
      </w:tblGrid>
      <w:tr w:rsidR="009D515E" w:rsidTr="009D515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5E" w:rsidRDefault="009D515E">
            <w:pPr>
              <w:pStyle w:val="ConsPlusNormal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5E" w:rsidRDefault="009D515E">
            <w:pPr>
              <w:pStyle w:val="ConsPlusNormal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вание проекта благоустройства общественной территории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5E" w:rsidRDefault="009D515E">
            <w:pPr>
              <w:pStyle w:val="ConsPlusNormal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голосов участн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ков голосования на территориал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ном счетном участке (цифрами и прописью)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5E" w:rsidRDefault="009D515E">
            <w:pPr>
              <w:pStyle w:val="ConsPlusNormal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голосов участн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ков голосования с использованием цифровых техн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логий (цифрами и прописью)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5E" w:rsidRDefault="009D515E">
            <w:pPr>
              <w:pStyle w:val="ConsPlusNormal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б</w:t>
            </w:r>
            <w:r>
              <w:rPr>
                <w:lang w:eastAsia="en-US"/>
              </w:rPr>
              <w:t>щее кол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чество г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лосов (цифрами и прописью)</w:t>
            </w:r>
          </w:p>
        </w:tc>
      </w:tr>
      <w:tr w:rsidR="009D515E" w:rsidTr="009D515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5E" w:rsidRDefault="009D515E">
            <w:pPr>
              <w:pStyle w:val="ConsPlusNormal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5E" w:rsidRDefault="009D515E">
            <w:pPr>
              <w:pStyle w:val="ConsPlusNormal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5E" w:rsidRDefault="009D515E">
            <w:pPr>
              <w:pStyle w:val="ConsPlusNormal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5E" w:rsidRDefault="009D515E">
            <w:pPr>
              <w:pStyle w:val="ConsPlusNormal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5E" w:rsidRDefault="009D515E">
            <w:pPr>
              <w:pStyle w:val="ConsPlusNormal"/>
              <w:ind w:firstLine="709"/>
              <w:jc w:val="both"/>
              <w:rPr>
                <w:lang w:eastAsia="en-US"/>
              </w:rPr>
            </w:pPr>
          </w:p>
        </w:tc>
      </w:tr>
      <w:tr w:rsidR="009D515E" w:rsidTr="009D515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5E" w:rsidRDefault="009D515E">
            <w:pPr>
              <w:pStyle w:val="ConsPlusNormal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5E" w:rsidRDefault="009D515E">
            <w:pPr>
              <w:pStyle w:val="ConsPlusNormal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5E" w:rsidRDefault="009D515E">
            <w:pPr>
              <w:pStyle w:val="ConsPlusNormal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5E" w:rsidRDefault="009D515E">
            <w:pPr>
              <w:pStyle w:val="ConsPlusNormal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5E" w:rsidRDefault="009D515E">
            <w:pPr>
              <w:pStyle w:val="ConsPlusNormal"/>
              <w:ind w:firstLine="709"/>
              <w:jc w:val="both"/>
              <w:rPr>
                <w:lang w:eastAsia="en-US"/>
              </w:rPr>
            </w:pPr>
          </w:p>
        </w:tc>
      </w:tr>
      <w:tr w:rsidR="009D515E" w:rsidTr="009D515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5E" w:rsidRDefault="009D515E">
            <w:pPr>
              <w:pStyle w:val="ConsPlusNormal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5E" w:rsidRDefault="009D515E">
            <w:pPr>
              <w:pStyle w:val="ConsPlusNormal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5E" w:rsidRDefault="009D515E">
            <w:pPr>
              <w:pStyle w:val="ConsPlusNormal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5E" w:rsidRDefault="009D515E">
            <w:pPr>
              <w:pStyle w:val="ConsPlusNormal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5E" w:rsidRDefault="009D515E">
            <w:pPr>
              <w:pStyle w:val="ConsPlusNormal"/>
              <w:ind w:firstLine="709"/>
              <w:jc w:val="both"/>
              <w:rPr>
                <w:lang w:eastAsia="en-US"/>
              </w:rPr>
            </w:pPr>
          </w:p>
        </w:tc>
      </w:tr>
    </w:tbl>
    <w:p w:rsidR="009D515E" w:rsidRDefault="009D515E" w:rsidP="009D515E">
      <w:pPr>
        <w:pStyle w:val="ConsPlusNormal"/>
        <w:jc w:val="both"/>
      </w:pPr>
    </w:p>
    <w:p w:rsidR="009D515E" w:rsidRDefault="009D515E" w:rsidP="009D515E">
      <w:pPr>
        <w:pStyle w:val="ConsPlusNormal"/>
        <w:jc w:val="both"/>
        <w:rPr>
          <w:szCs w:val="28"/>
        </w:rPr>
      </w:pPr>
    </w:p>
    <w:p w:rsidR="009D515E" w:rsidRDefault="009D515E" w:rsidP="009D51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общественной комиссии____________ _____________________</w:t>
      </w:r>
    </w:p>
    <w:p w:rsidR="009D515E" w:rsidRDefault="009D515E" w:rsidP="009D51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(Подпись)           (Ф.И.О.)</w:t>
      </w:r>
    </w:p>
    <w:p w:rsidR="009D515E" w:rsidRDefault="009D515E" w:rsidP="009D51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общественной комиссии____________ ________________________</w:t>
      </w:r>
    </w:p>
    <w:p w:rsidR="009D515E" w:rsidRDefault="009D515E" w:rsidP="009D51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(Подпись)                 (Ф.И.О.)</w:t>
      </w:r>
    </w:p>
    <w:p w:rsidR="009D515E" w:rsidRDefault="009D515E" w:rsidP="009D51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общественной комиссии</w:t>
      </w:r>
    </w:p>
    <w:p w:rsidR="009D515E" w:rsidRDefault="009D515E" w:rsidP="009D51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_______________ ________________________</w:t>
      </w:r>
    </w:p>
    <w:p w:rsidR="009D515E" w:rsidRDefault="009D515E" w:rsidP="009D51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(Подпись)           (Ф.И.О.)</w:t>
      </w:r>
    </w:p>
    <w:p w:rsidR="009D515E" w:rsidRDefault="009D515E" w:rsidP="009D51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_______________ ________________________</w:t>
      </w:r>
    </w:p>
    <w:p w:rsidR="009D515E" w:rsidRDefault="009D515E" w:rsidP="009D51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(Подпись)           (Ф.И.О.)</w:t>
      </w:r>
    </w:p>
    <w:p w:rsidR="009D515E" w:rsidRDefault="009D515E" w:rsidP="009D51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 Итоговый  протокол подписан "__" _______ 20__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 часов __ минут.</w:t>
      </w:r>
    </w:p>
    <w:p w:rsidR="009D515E" w:rsidRDefault="009D515E" w:rsidP="009D515E">
      <w:pPr>
        <w:pStyle w:val="ConsPlusNormal"/>
        <w:jc w:val="both"/>
        <w:rPr>
          <w:szCs w:val="28"/>
        </w:rPr>
      </w:pPr>
    </w:p>
    <w:p w:rsidR="009D515E" w:rsidRDefault="009D515E" w:rsidP="009D515E">
      <w:pPr>
        <w:pStyle w:val="ConsPlusNormal"/>
        <w:spacing w:line="240" w:lineRule="exact"/>
        <w:jc w:val="both"/>
      </w:pPr>
      <w:bookmarkStart w:id="4" w:name="_GoBack"/>
      <w:bookmarkEnd w:id="4"/>
    </w:p>
    <w:p w:rsidR="00783114" w:rsidRDefault="00783114" w:rsidP="00783114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sectPr w:rsidR="00783114" w:rsidSect="00A30164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D85" w:rsidRDefault="00DD6D85" w:rsidP="00CC1EB2">
      <w:pPr>
        <w:spacing w:after="0" w:line="240" w:lineRule="auto"/>
      </w:pPr>
      <w:r>
        <w:separator/>
      </w:r>
    </w:p>
  </w:endnote>
  <w:endnote w:type="continuationSeparator" w:id="0">
    <w:p w:rsidR="00DD6D85" w:rsidRDefault="00DD6D85" w:rsidP="00CC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D85" w:rsidRDefault="00DD6D85" w:rsidP="00CC1EB2">
      <w:pPr>
        <w:spacing w:after="0" w:line="240" w:lineRule="auto"/>
      </w:pPr>
      <w:r>
        <w:separator/>
      </w:r>
    </w:p>
  </w:footnote>
  <w:footnote w:type="continuationSeparator" w:id="0">
    <w:p w:rsidR="00DD6D85" w:rsidRDefault="00DD6D85" w:rsidP="00CC1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716" w:rsidRDefault="007A4716">
    <w:pPr>
      <w:pStyle w:val="a3"/>
      <w:jc w:val="right"/>
    </w:pPr>
  </w:p>
  <w:p w:rsidR="007A4716" w:rsidRDefault="007A47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780"/>
    <w:rsid w:val="00017D10"/>
    <w:rsid w:val="00080D3D"/>
    <w:rsid w:val="000901DF"/>
    <w:rsid w:val="000A0587"/>
    <w:rsid w:val="000A4447"/>
    <w:rsid w:val="001A4A68"/>
    <w:rsid w:val="0020294B"/>
    <w:rsid w:val="00264677"/>
    <w:rsid w:val="002A0EEE"/>
    <w:rsid w:val="002A707D"/>
    <w:rsid w:val="0036007A"/>
    <w:rsid w:val="0039343A"/>
    <w:rsid w:val="003E770D"/>
    <w:rsid w:val="00414427"/>
    <w:rsid w:val="00484748"/>
    <w:rsid w:val="004D0747"/>
    <w:rsid w:val="005673F8"/>
    <w:rsid w:val="00587D63"/>
    <w:rsid w:val="005B3533"/>
    <w:rsid w:val="00674150"/>
    <w:rsid w:val="006D486C"/>
    <w:rsid w:val="007630D3"/>
    <w:rsid w:val="00783114"/>
    <w:rsid w:val="007A4716"/>
    <w:rsid w:val="007B4581"/>
    <w:rsid w:val="008842F1"/>
    <w:rsid w:val="00885124"/>
    <w:rsid w:val="00936836"/>
    <w:rsid w:val="009A2733"/>
    <w:rsid w:val="009B63B8"/>
    <w:rsid w:val="009D515E"/>
    <w:rsid w:val="00A30164"/>
    <w:rsid w:val="00A52718"/>
    <w:rsid w:val="00A53780"/>
    <w:rsid w:val="00AA4180"/>
    <w:rsid w:val="00B34EF5"/>
    <w:rsid w:val="00B4582A"/>
    <w:rsid w:val="00B71C69"/>
    <w:rsid w:val="00BF34AE"/>
    <w:rsid w:val="00C819C0"/>
    <w:rsid w:val="00C95523"/>
    <w:rsid w:val="00CB6FFB"/>
    <w:rsid w:val="00CC1EB2"/>
    <w:rsid w:val="00CE4260"/>
    <w:rsid w:val="00CF17DF"/>
    <w:rsid w:val="00D33559"/>
    <w:rsid w:val="00D84BD5"/>
    <w:rsid w:val="00DD6D85"/>
    <w:rsid w:val="00E27892"/>
    <w:rsid w:val="00E936AE"/>
    <w:rsid w:val="00F13DC2"/>
    <w:rsid w:val="00F16BB4"/>
    <w:rsid w:val="00FE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677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780"/>
    <w:pPr>
      <w:widowControl w:val="0"/>
      <w:autoSpaceDE w:val="0"/>
      <w:autoSpaceDN w:val="0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A53780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3780"/>
    <w:pPr>
      <w:widowControl w:val="0"/>
      <w:autoSpaceDE w:val="0"/>
      <w:autoSpaceDN w:val="0"/>
      <w:ind w:firstLine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A53780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C1E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1EB2"/>
  </w:style>
  <w:style w:type="paragraph" w:styleId="a5">
    <w:name w:val="footer"/>
    <w:basedOn w:val="a"/>
    <w:link w:val="a6"/>
    <w:unhideWhenUsed/>
    <w:rsid w:val="00CC1E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C1EB2"/>
  </w:style>
  <w:style w:type="paragraph" w:styleId="a7">
    <w:name w:val="Subtitle"/>
    <w:basedOn w:val="a"/>
    <w:link w:val="a8"/>
    <w:qFormat/>
    <w:rsid w:val="00AA4180"/>
    <w:pPr>
      <w:tabs>
        <w:tab w:val="left" w:pos="1276"/>
      </w:tabs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Подзаголовок Знак"/>
    <w:basedOn w:val="a0"/>
    <w:link w:val="a7"/>
    <w:rsid w:val="00AA4180"/>
    <w:rPr>
      <w:rFonts w:eastAsia="Times New Roman"/>
      <w:b/>
      <w:szCs w:val="20"/>
      <w:lang w:eastAsia="ru-RU"/>
    </w:rPr>
  </w:style>
  <w:style w:type="paragraph" w:styleId="a9">
    <w:name w:val="Body Text"/>
    <w:basedOn w:val="a"/>
    <w:link w:val="aa"/>
    <w:rsid w:val="00AA4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AA4180"/>
    <w:rPr>
      <w:rFonts w:eastAsia="Times New Roman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8311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83114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677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780"/>
    <w:pPr>
      <w:widowControl w:val="0"/>
      <w:autoSpaceDE w:val="0"/>
      <w:autoSpaceDN w:val="0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A53780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3780"/>
    <w:pPr>
      <w:widowControl w:val="0"/>
      <w:autoSpaceDE w:val="0"/>
      <w:autoSpaceDN w:val="0"/>
      <w:ind w:firstLine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A53780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C1E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1EB2"/>
  </w:style>
  <w:style w:type="paragraph" w:styleId="a5">
    <w:name w:val="footer"/>
    <w:basedOn w:val="a"/>
    <w:link w:val="a6"/>
    <w:unhideWhenUsed/>
    <w:rsid w:val="00CC1E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C1EB2"/>
  </w:style>
  <w:style w:type="paragraph" w:styleId="a7">
    <w:name w:val="Subtitle"/>
    <w:basedOn w:val="a"/>
    <w:link w:val="a8"/>
    <w:qFormat/>
    <w:rsid w:val="00AA4180"/>
    <w:pPr>
      <w:tabs>
        <w:tab w:val="left" w:pos="1276"/>
      </w:tabs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Подзаголовок Знак"/>
    <w:basedOn w:val="a0"/>
    <w:link w:val="a7"/>
    <w:rsid w:val="00AA4180"/>
    <w:rPr>
      <w:rFonts w:eastAsia="Times New Roman"/>
      <w:b/>
      <w:szCs w:val="20"/>
      <w:lang w:eastAsia="ru-RU"/>
    </w:rPr>
  </w:style>
  <w:style w:type="paragraph" w:styleId="a9">
    <w:name w:val="Body Text"/>
    <w:basedOn w:val="a"/>
    <w:link w:val="aa"/>
    <w:rsid w:val="00AA4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AA4180"/>
    <w:rPr>
      <w:rFonts w:eastAsia="Times New Roman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8311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83114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3828</Words>
  <Characters>21821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apsk</Company>
  <LinksUpToDate>false</LinksUpToDate>
  <CharactersWithSpaces>25598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Симанкина Мария Валентиновна (613-01 - simankina_mv)</dc:creator>
  <cp:lastModifiedBy>Князь Александра Николаевна</cp:lastModifiedBy>
  <cp:revision>2</cp:revision>
  <cp:lastPrinted>2021-01-12T12:59:00Z</cp:lastPrinted>
  <dcterms:created xsi:type="dcterms:W3CDTF">2021-02-08T14:58:00Z</dcterms:created>
  <dcterms:modified xsi:type="dcterms:W3CDTF">2021-02-08T14:58:00Z</dcterms:modified>
</cp:coreProperties>
</file>