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FD" w:rsidRPr="00D817A5" w:rsidRDefault="0097259D" w:rsidP="0091246F">
      <w:pPr>
        <w:spacing w:line="240" w:lineRule="exact"/>
        <w:ind w:left="708" w:right="851" w:firstLine="708"/>
        <w:jc w:val="right"/>
        <w:rPr>
          <w:sz w:val="28"/>
          <w:szCs w:val="26"/>
        </w:rPr>
      </w:pPr>
      <w:r w:rsidRPr="00D817A5">
        <w:rPr>
          <w:sz w:val="28"/>
          <w:szCs w:val="26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77"/>
        <w:gridCol w:w="5209"/>
      </w:tblGrid>
      <w:tr w:rsidR="00F51BCA" w:rsidTr="00FB1336">
        <w:tc>
          <w:tcPr>
            <w:tcW w:w="4077" w:type="dxa"/>
          </w:tcPr>
          <w:p w:rsidR="00F51BCA" w:rsidRDefault="00F51BCA" w:rsidP="00FB1336">
            <w:pPr>
              <w:rPr>
                <w:sz w:val="28"/>
              </w:rPr>
            </w:pPr>
          </w:p>
        </w:tc>
        <w:tc>
          <w:tcPr>
            <w:tcW w:w="5209" w:type="dxa"/>
          </w:tcPr>
          <w:p w:rsidR="00F51BCA" w:rsidRDefault="00F51BCA" w:rsidP="00FB1336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УТВЕРЖДЕН</w:t>
            </w:r>
          </w:p>
          <w:p w:rsidR="00F51BCA" w:rsidRDefault="00F51BCA" w:rsidP="00FB1336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постановлением  администрации Шпаковского муниципального района Ставропольского края</w:t>
            </w:r>
          </w:p>
          <w:p w:rsidR="00F51BCA" w:rsidRDefault="00962318" w:rsidP="00FB1336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>14 августа 2013 г. № 567</w:t>
            </w:r>
            <w:bookmarkStart w:id="0" w:name="_GoBack"/>
            <w:bookmarkEnd w:id="0"/>
          </w:p>
        </w:tc>
      </w:tr>
    </w:tbl>
    <w:p w:rsidR="00CD78FD" w:rsidRPr="00D817A5" w:rsidRDefault="00CD78FD" w:rsidP="00F51BCA">
      <w:pPr>
        <w:rPr>
          <w:sz w:val="28"/>
          <w:szCs w:val="26"/>
        </w:rPr>
      </w:pPr>
      <w:r w:rsidRPr="00D817A5">
        <w:rPr>
          <w:sz w:val="28"/>
          <w:szCs w:val="26"/>
        </w:rPr>
        <w:t xml:space="preserve">   </w:t>
      </w:r>
    </w:p>
    <w:p w:rsidR="00CD78FD" w:rsidRDefault="00CD78FD" w:rsidP="00DB0007">
      <w:pPr>
        <w:spacing w:line="240" w:lineRule="exact"/>
        <w:jc w:val="both"/>
        <w:rPr>
          <w:sz w:val="28"/>
          <w:szCs w:val="26"/>
        </w:rPr>
      </w:pPr>
    </w:p>
    <w:p w:rsidR="00E84CCA" w:rsidRDefault="00E84CCA" w:rsidP="00DB0007">
      <w:pPr>
        <w:spacing w:line="240" w:lineRule="exact"/>
        <w:jc w:val="both"/>
        <w:rPr>
          <w:sz w:val="28"/>
          <w:szCs w:val="26"/>
        </w:rPr>
      </w:pPr>
    </w:p>
    <w:p w:rsidR="00E84CCA" w:rsidRDefault="00E84CCA" w:rsidP="00DB0007">
      <w:pPr>
        <w:spacing w:line="240" w:lineRule="exact"/>
        <w:jc w:val="both"/>
        <w:rPr>
          <w:sz w:val="28"/>
          <w:szCs w:val="26"/>
        </w:rPr>
      </w:pPr>
    </w:p>
    <w:p w:rsidR="00E84CCA" w:rsidRDefault="00E84CCA" w:rsidP="00DB0007">
      <w:pPr>
        <w:spacing w:line="240" w:lineRule="exact"/>
        <w:jc w:val="both"/>
        <w:rPr>
          <w:sz w:val="28"/>
          <w:szCs w:val="26"/>
        </w:rPr>
      </w:pPr>
    </w:p>
    <w:p w:rsidR="00E84CCA" w:rsidRPr="00D817A5" w:rsidRDefault="00E84CCA" w:rsidP="00DB0007">
      <w:pPr>
        <w:spacing w:line="240" w:lineRule="exact"/>
        <w:jc w:val="both"/>
        <w:rPr>
          <w:sz w:val="28"/>
          <w:szCs w:val="26"/>
        </w:rPr>
      </w:pPr>
    </w:p>
    <w:p w:rsidR="00DB0007" w:rsidRPr="00D817A5" w:rsidRDefault="00DB0007" w:rsidP="00DB0007">
      <w:pPr>
        <w:spacing w:line="240" w:lineRule="exact"/>
        <w:jc w:val="both"/>
        <w:rPr>
          <w:sz w:val="28"/>
          <w:szCs w:val="26"/>
        </w:rPr>
      </w:pPr>
    </w:p>
    <w:p w:rsidR="00CD78FD" w:rsidRPr="00D817A5" w:rsidRDefault="00CD78FD" w:rsidP="00DB0007">
      <w:pPr>
        <w:spacing w:line="240" w:lineRule="exact"/>
        <w:jc w:val="center"/>
        <w:rPr>
          <w:sz w:val="28"/>
          <w:szCs w:val="26"/>
        </w:rPr>
      </w:pPr>
      <w:r w:rsidRPr="00D817A5">
        <w:rPr>
          <w:sz w:val="28"/>
          <w:szCs w:val="26"/>
        </w:rPr>
        <w:t>ПОРЯДОК</w:t>
      </w:r>
    </w:p>
    <w:p w:rsidR="00CD78FD" w:rsidRDefault="00CD78FD" w:rsidP="00DB0007">
      <w:pPr>
        <w:spacing w:line="240" w:lineRule="exact"/>
        <w:jc w:val="center"/>
        <w:rPr>
          <w:sz w:val="28"/>
          <w:szCs w:val="26"/>
        </w:rPr>
      </w:pPr>
      <w:r w:rsidRPr="00D817A5">
        <w:rPr>
          <w:sz w:val="28"/>
          <w:szCs w:val="26"/>
        </w:rPr>
        <w:t xml:space="preserve">принятия </w:t>
      </w:r>
      <w:r w:rsidR="0097259D" w:rsidRPr="00D817A5">
        <w:rPr>
          <w:sz w:val="28"/>
          <w:szCs w:val="26"/>
        </w:rPr>
        <w:t xml:space="preserve">администрацией Шпаковского муниципального района </w:t>
      </w:r>
      <w:r w:rsidR="00440854" w:rsidRPr="00D817A5">
        <w:rPr>
          <w:sz w:val="28"/>
          <w:szCs w:val="26"/>
        </w:rPr>
        <w:t xml:space="preserve">Ставропольского края </w:t>
      </w:r>
      <w:r w:rsidR="0097259D" w:rsidRPr="00D817A5">
        <w:rPr>
          <w:sz w:val="28"/>
          <w:szCs w:val="26"/>
        </w:rPr>
        <w:t>решений о заключении долгосрочных муниципальных  контрактов  на выполнение работ (оказание услуг) с длительным  производственным циклом</w:t>
      </w:r>
      <w:r w:rsidR="00166A24" w:rsidRPr="00D817A5">
        <w:rPr>
          <w:sz w:val="28"/>
          <w:szCs w:val="26"/>
        </w:rPr>
        <w:t xml:space="preserve"> для нужд Шпаковского муниципального района </w:t>
      </w:r>
    </w:p>
    <w:p w:rsidR="00E84CCA" w:rsidRPr="00D817A5" w:rsidRDefault="00E84CCA" w:rsidP="00DB0007">
      <w:pPr>
        <w:spacing w:line="240" w:lineRule="exact"/>
        <w:jc w:val="center"/>
        <w:rPr>
          <w:sz w:val="28"/>
          <w:szCs w:val="26"/>
        </w:rPr>
      </w:pPr>
    </w:p>
    <w:p w:rsidR="00CD78FD" w:rsidRPr="00D817A5" w:rsidRDefault="00CD78FD" w:rsidP="006E2880">
      <w:pPr>
        <w:ind w:firstLine="709"/>
        <w:jc w:val="both"/>
        <w:rPr>
          <w:sz w:val="28"/>
          <w:szCs w:val="26"/>
        </w:rPr>
      </w:pPr>
    </w:p>
    <w:p w:rsidR="00E41213" w:rsidRPr="00D817A5" w:rsidRDefault="006E2880" w:rsidP="006E2880">
      <w:pPr>
        <w:suppressAutoHyphens w:val="0"/>
        <w:spacing w:after="180" w:line="322" w:lineRule="exact"/>
        <w:ind w:firstLine="708"/>
        <w:jc w:val="both"/>
        <w:rPr>
          <w:rFonts w:eastAsia="Arial Unicode MS"/>
          <w:sz w:val="28"/>
          <w:szCs w:val="26"/>
          <w:lang w:eastAsia="ru-RU"/>
        </w:rPr>
      </w:pPr>
      <w:r w:rsidRPr="00D817A5">
        <w:rPr>
          <w:rFonts w:eastAsia="Arial Unicode MS"/>
          <w:sz w:val="28"/>
          <w:szCs w:val="26"/>
          <w:lang w:eastAsia="ru-RU"/>
        </w:rPr>
        <w:t>1.</w:t>
      </w:r>
      <w:r w:rsidR="00E41213" w:rsidRPr="00D817A5">
        <w:rPr>
          <w:rFonts w:eastAsia="Arial Unicode MS"/>
          <w:sz w:val="28"/>
          <w:szCs w:val="26"/>
          <w:lang w:eastAsia="ru-RU"/>
        </w:rPr>
        <w:t xml:space="preserve">Настоящий Порядок определяет форму и </w:t>
      </w:r>
      <w:r w:rsidR="0065324B" w:rsidRPr="00D817A5">
        <w:rPr>
          <w:rFonts w:eastAsia="Arial Unicode MS"/>
          <w:sz w:val="28"/>
          <w:szCs w:val="26"/>
          <w:lang w:eastAsia="ru-RU"/>
        </w:rPr>
        <w:t xml:space="preserve">процедуру </w:t>
      </w:r>
      <w:r w:rsidR="00E41213" w:rsidRPr="00D817A5">
        <w:rPr>
          <w:rFonts w:eastAsia="Arial Unicode MS"/>
          <w:sz w:val="28"/>
          <w:szCs w:val="26"/>
          <w:lang w:eastAsia="ru-RU"/>
        </w:rPr>
        <w:t>принятия администрацией Шпаковского муниципального района Ставропольского края решений о заключении долгосрочных муниципальных контрактов на выполнение работ (оказание услуг) для муниципальных нужд Шпаковского муниципального района Ставропольского края</w:t>
      </w:r>
      <w:r w:rsidR="0065324B" w:rsidRPr="00D817A5">
        <w:rPr>
          <w:rFonts w:eastAsia="Arial Unicode MS"/>
          <w:sz w:val="28"/>
          <w:szCs w:val="26"/>
          <w:lang w:eastAsia="ru-RU"/>
        </w:rPr>
        <w:t xml:space="preserve"> на объектах, финансируемых за счет средств бюджета Шпаковского муни</w:t>
      </w:r>
      <w:r w:rsidR="00CC4FE8" w:rsidRPr="00D817A5">
        <w:rPr>
          <w:rFonts w:eastAsia="Arial Unicode MS"/>
          <w:sz w:val="28"/>
          <w:szCs w:val="26"/>
          <w:lang w:eastAsia="ru-RU"/>
        </w:rPr>
        <w:t>ципального района Ставрополь</w:t>
      </w:r>
      <w:r w:rsidR="00166A24" w:rsidRPr="00D817A5">
        <w:rPr>
          <w:rFonts w:eastAsia="Arial Unicode MS"/>
          <w:sz w:val="28"/>
          <w:szCs w:val="26"/>
          <w:lang w:eastAsia="ru-RU"/>
        </w:rPr>
        <w:t>ского края (далее – долгосрочный муниципальный контракт</w:t>
      </w:r>
      <w:r w:rsidR="00CC4FE8" w:rsidRPr="00D817A5">
        <w:rPr>
          <w:rFonts w:eastAsia="Arial Unicode MS"/>
          <w:sz w:val="28"/>
          <w:szCs w:val="26"/>
          <w:lang w:eastAsia="ru-RU"/>
        </w:rPr>
        <w:t>)</w:t>
      </w:r>
      <w:r w:rsidR="00E41213" w:rsidRPr="00D817A5">
        <w:rPr>
          <w:rFonts w:eastAsia="Arial Unicode MS"/>
          <w:sz w:val="28"/>
          <w:szCs w:val="26"/>
          <w:lang w:eastAsia="ru-RU"/>
        </w:rPr>
        <w:t>, длительность производственного цикла выполнения (оказания) которых превышает срок действия утвержденных лимитов бюджетных обязательств.</w:t>
      </w:r>
    </w:p>
    <w:p w:rsidR="0076776C" w:rsidRPr="00D817A5" w:rsidRDefault="006E2880" w:rsidP="006E2880">
      <w:pPr>
        <w:suppressAutoHyphens w:val="0"/>
        <w:spacing w:after="180" w:line="322" w:lineRule="exact"/>
        <w:ind w:firstLine="708"/>
        <w:jc w:val="both"/>
        <w:rPr>
          <w:rFonts w:eastAsia="Arial Unicode MS"/>
          <w:sz w:val="28"/>
          <w:szCs w:val="26"/>
          <w:lang w:eastAsia="ru-RU"/>
        </w:rPr>
      </w:pPr>
      <w:r w:rsidRPr="00D817A5">
        <w:rPr>
          <w:rFonts w:eastAsia="Arial Unicode MS"/>
          <w:sz w:val="28"/>
          <w:szCs w:val="26"/>
          <w:lang w:eastAsia="ru-RU"/>
        </w:rPr>
        <w:t>2.</w:t>
      </w:r>
      <w:r w:rsidR="00166A24" w:rsidRPr="00D817A5">
        <w:rPr>
          <w:rFonts w:eastAsia="Arial Unicode MS"/>
          <w:sz w:val="28"/>
          <w:szCs w:val="26"/>
          <w:lang w:eastAsia="ru-RU"/>
        </w:rPr>
        <w:t>Подготовка п</w:t>
      </w:r>
      <w:r w:rsidR="0076776C" w:rsidRPr="00D817A5">
        <w:rPr>
          <w:rFonts w:eastAsia="Arial Unicode MS"/>
          <w:sz w:val="28"/>
          <w:szCs w:val="26"/>
          <w:lang w:eastAsia="ru-RU"/>
        </w:rPr>
        <w:t>роект</w:t>
      </w:r>
      <w:r w:rsidR="00166A24" w:rsidRPr="00D817A5">
        <w:rPr>
          <w:rFonts w:eastAsia="Arial Unicode MS"/>
          <w:sz w:val="28"/>
          <w:szCs w:val="26"/>
          <w:lang w:eastAsia="ru-RU"/>
        </w:rPr>
        <w:t>а</w:t>
      </w:r>
      <w:r w:rsidR="0076776C" w:rsidRPr="00D817A5">
        <w:rPr>
          <w:rFonts w:eastAsia="Arial Unicode MS"/>
          <w:sz w:val="28"/>
          <w:szCs w:val="26"/>
          <w:lang w:eastAsia="ru-RU"/>
        </w:rPr>
        <w:t xml:space="preserve"> решения администрации Шпаковского муни</w:t>
      </w:r>
      <w:r w:rsidR="001F3743">
        <w:rPr>
          <w:rFonts w:eastAsia="Arial Unicode MS"/>
          <w:sz w:val="28"/>
          <w:szCs w:val="26"/>
          <w:lang w:eastAsia="ru-RU"/>
        </w:rPr>
        <w:t>-</w:t>
      </w:r>
      <w:r w:rsidR="0076776C" w:rsidRPr="00D817A5">
        <w:rPr>
          <w:rFonts w:eastAsia="Arial Unicode MS"/>
          <w:sz w:val="28"/>
          <w:szCs w:val="26"/>
          <w:lang w:eastAsia="ru-RU"/>
        </w:rPr>
        <w:t>ципального района</w:t>
      </w:r>
      <w:r w:rsidR="00E41213" w:rsidRPr="00D817A5">
        <w:rPr>
          <w:rFonts w:eastAsia="Arial Unicode MS"/>
          <w:sz w:val="28"/>
          <w:szCs w:val="26"/>
          <w:lang w:eastAsia="ru-RU"/>
        </w:rPr>
        <w:t xml:space="preserve"> Ставропольского края</w:t>
      </w:r>
      <w:r w:rsidR="0076776C" w:rsidRPr="00D817A5">
        <w:rPr>
          <w:rFonts w:eastAsia="Arial Unicode MS"/>
          <w:sz w:val="28"/>
          <w:szCs w:val="26"/>
          <w:lang w:eastAsia="ru-RU"/>
        </w:rPr>
        <w:t xml:space="preserve"> о заключении долгосрочного муниципального контракта </w:t>
      </w:r>
      <w:r w:rsidR="00166A24" w:rsidRPr="00D817A5">
        <w:rPr>
          <w:rFonts w:eastAsia="Arial Unicode MS"/>
          <w:sz w:val="28"/>
          <w:szCs w:val="26"/>
          <w:lang w:eastAsia="ru-RU"/>
        </w:rPr>
        <w:t xml:space="preserve"> (далее – проект решения) осуществляется соот</w:t>
      </w:r>
      <w:r w:rsidR="001F3743">
        <w:rPr>
          <w:rFonts w:eastAsia="Arial Unicode MS"/>
          <w:sz w:val="28"/>
          <w:szCs w:val="26"/>
          <w:lang w:eastAsia="ru-RU"/>
        </w:rPr>
        <w:t>-</w:t>
      </w:r>
      <w:r w:rsidR="00166A24" w:rsidRPr="00D817A5">
        <w:rPr>
          <w:rFonts w:eastAsia="Arial Unicode MS"/>
          <w:sz w:val="28"/>
          <w:szCs w:val="26"/>
          <w:lang w:eastAsia="ru-RU"/>
        </w:rPr>
        <w:t xml:space="preserve">ветствующим </w:t>
      </w:r>
      <w:r w:rsidR="00E41213" w:rsidRPr="00D817A5">
        <w:rPr>
          <w:rFonts w:eastAsia="Arial Unicode MS"/>
          <w:sz w:val="28"/>
          <w:szCs w:val="26"/>
          <w:lang w:eastAsia="ru-RU"/>
        </w:rPr>
        <w:t>главным распорядителем средств бюджета</w:t>
      </w:r>
      <w:r w:rsidR="0076776C" w:rsidRPr="00D817A5">
        <w:rPr>
          <w:rFonts w:eastAsia="Arial Unicode MS"/>
          <w:sz w:val="28"/>
          <w:szCs w:val="26"/>
          <w:lang w:eastAsia="ru-RU"/>
        </w:rPr>
        <w:t xml:space="preserve"> Шпаковского муниципального района</w:t>
      </w:r>
      <w:r w:rsidR="00E41213" w:rsidRPr="00D817A5">
        <w:rPr>
          <w:rFonts w:eastAsia="Arial Unicode MS"/>
          <w:sz w:val="28"/>
          <w:szCs w:val="26"/>
          <w:lang w:eastAsia="ru-RU"/>
        </w:rPr>
        <w:t xml:space="preserve"> Ставропольского края (далее – главный распоря</w:t>
      </w:r>
      <w:r w:rsidR="001F3743">
        <w:rPr>
          <w:rFonts w:eastAsia="Arial Unicode MS"/>
          <w:sz w:val="28"/>
          <w:szCs w:val="26"/>
          <w:lang w:eastAsia="ru-RU"/>
        </w:rPr>
        <w:t>-</w:t>
      </w:r>
      <w:r w:rsidR="00E41213" w:rsidRPr="00D817A5">
        <w:rPr>
          <w:rFonts w:eastAsia="Arial Unicode MS"/>
          <w:sz w:val="28"/>
          <w:szCs w:val="26"/>
          <w:lang w:eastAsia="ru-RU"/>
        </w:rPr>
        <w:t xml:space="preserve">дитель средств местного бюджета) </w:t>
      </w:r>
      <w:r w:rsidR="00166A24" w:rsidRPr="00D817A5">
        <w:rPr>
          <w:rFonts w:eastAsia="Arial Unicode MS"/>
          <w:sz w:val="28"/>
          <w:szCs w:val="26"/>
          <w:lang w:eastAsia="ru-RU"/>
        </w:rPr>
        <w:t>с обязательным согласованием проекта решения</w:t>
      </w:r>
      <w:r w:rsidR="0076776C" w:rsidRPr="00D817A5">
        <w:rPr>
          <w:rFonts w:eastAsia="Arial Unicode MS"/>
          <w:sz w:val="28"/>
          <w:szCs w:val="26"/>
          <w:lang w:eastAsia="ru-RU"/>
        </w:rPr>
        <w:t xml:space="preserve"> с финансовым управлением </w:t>
      </w:r>
      <w:r w:rsidR="0065324B" w:rsidRPr="00D817A5">
        <w:rPr>
          <w:rFonts w:eastAsia="Arial Unicode MS"/>
          <w:sz w:val="28"/>
          <w:szCs w:val="26"/>
          <w:lang w:eastAsia="ru-RU"/>
        </w:rPr>
        <w:t xml:space="preserve">администрации </w:t>
      </w:r>
      <w:r w:rsidR="0076776C" w:rsidRPr="00D817A5">
        <w:rPr>
          <w:rFonts w:eastAsia="Arial Unicode MS"/>
          <w:sz w:val="28"/>
          <w:szCs w:val="26"/>
          <w:lang w:eastAsia="ru-RU"/>
        </w:rPr>
        <w:t>Шпаковского муниципального района</w:t>
      </w:r>
      <w:r w:rsidR="0065324B" w:rsidRPr="00D817A5">
        <w:rPr>
          <w:rFonts w:eastAsia="Arial Unicode MS"/>
          <w:sz w:val="28"/>
          <w:szCs w:val="26"/>
          <w:lang w:eastAsia="ru-RU"/>
        </w:rPr>
        <w:t xml:space="preserve"> Ставропольского края</w:t>
      </w:r>
      <w:r w:rsidR="0076776C" w:rsidRPr="00D817A5">
        <w:rPr>
          <w:rFonts w:eastAsia="Arial Unicode MS"/>
          <w:sz w:val="28"/>
          <w:szCs w:val="26"/>
          <w:lang w:eastAsia="ru-RU"/>
        </w:rPr>
        <w:t>.</w:t>
      </w:r>
    </w:p>
    <w:p w:rsidR="0076776C" w:rsidRPr="00D817A5" w:rsidRDefault="006E2880" w:rsidP="006E2880">
      <w:pPr>
        <w:tabs>
          <w:tab w:val="left" w:pos="0"/>
        </w:tabs>
        <w:suppressAutoHyphens w:val="0"/>
        <w:spacing w:after="180" w:line="322" w:lineRule="exact"/>
        <w:jc w:val="both"/>
        <w:rPr>
          <w:rFonts w:eastAsia="Arial Unicode MS"/>
          <w:sz w:val="28"/>
          <w:szCs w:val="26"/>
          <w:lang w:eastAsia="ru-RU"/>
        </w:rPr>
      </w:pPr>
      <w:r w:rsidRPr="00D817A5">
        <w:rPr>
          <w:rFonts w:eastAsia="Arial Unicode MS"/>
          <w:sz w:val="28"/>
          <w:szCs w:val="26"/>
          <w:lang w:eastAsia="ru-RU"/>
        </w:rPr>
        <w:tab/>
        <w:t>3.</w:t>
      </w:r>
      <w:r w:rsidR="0076776C" w:rsidRPr="00D817A5">
        <w:rPr>
          <w:rFonts w:eastAsia="Arial Unicode MS"/>
          <w:sz w:val="28"/>
          <w:szCs w:val="26"/>
          <w:lang w:eastAsia="ru-RU"/>
        </w:rPr>
        <w:t>Решение администрации Шпаковского муниципального района</w:t>
      </w:r>
      <w:r w:rsidR="00CC4FE8" w:rsidRPr="00D817A5">
        <w:rPr>
          <w:rFonts w:eastAsia="Arial Unicode MS"/>
          <w:sz w:val="28"/>
          <w:szCs w:val="26"/>
          <w:lang w:eastAsia="ru-RU"/>
        </w:rPr>
        <w:t xml:space="preserve"> Ставропольского края</w:t>
      </w:r>
      <w:r w:rsidR="0076776C" w:rsidRPr="00D817A5">
        <w:rPr>
          <w:rFonts w:eastAsia="Arial Unicode MS"/>
          <w:sz w:val="28"/>
          <w:szCs w:val="26"/>
          <w:lang w:eastAsia="ru-RU"/>
        </w:rPr>
        <w:t xml:space="preserve"> о заключении долгосрочного муниципального контракта принимается в форме распоряжения администрации Шпаковского муниципального района </w:t>
      </w:r>
      <w:r w:rsidR="00CC4FE8" w:rsidRPr="00D817A5">
        <w:rPr>
          <w:rFonts w:eastAsia="Arial Unicode MS"/>
          <w:sz w:val="28"/>
          <w:szCs w:val="26"/>
          <w:lang w:eastAsia="ru-RU"/>
        </w:rPr>
        <w:t xml:space="preserve">Ставропольского края </w:t>
      </w:r>
      <w:r w:rsidR="0076776C" w:rsidRPr="00D817A5">
        <w:rPr>
          <w:rFonts w:eastAsia="Arial Unicode MS"/>
          <w:sz w:val="28"/>
          <w:szCs w:val="26"/>
          <w:lang w:eastAsia="ru-RU"/>
        </w:rPr>
        <w:t>в следующем порядке:</w:t>
      </w:r>
    </w:p>
    <w:p w:rsidR="0076776C" w:rsidRPr="00D817A5" w:rsidRDefault="006E2880" w:rsidP="006E2880">
      <w:pPr>
        <w:tabs>
          <w:tab w:val="left" w:pos="709"/>
        </w:tabs>
        <w:suppressAutoHyphens w:val="0"/>
        <w:spacing w:after="176" w:line="322" w:lineRule="exact"/>
        <w:ind w:left="40" w:firstLine="700"/>
        <w:jc w:val="both"/>
        <w:rPr>
          <w:rFonts w:eastAsia="Arial Unicode MS"/>
          <w:sz w:val="28"/>
          <w:szCs w:val="26"/>
          <w:lang w:eastAsia="ru-RU"/>
        </w:rPr>
      </w:pPr>
      <w:r w:rsidRPr="00D817A5">
        <w:rPr>
          <w:rFonts w:eastAsia="Arial Unicode MS"/>
          <w:sz w:val="28"/>
          <w:szCs w:val="26"/>
          <w:lang w:eastAsia="ru-RU"/>
        </w:rPr>
        <w:t xml:space="preserve">а) </w:t>
      </w:r>
      <w:r w:rsidR="0076776C" w:rsidRPr="00D817A5">
        <w:rPr>
          <w:rFonts w:eastAsia="Arial Unicode MS"/>
          <w:sz w:val="28"/>
          <w:szCs w:val="26"/>
          <w:lang w:eastAsia="ru-RU"/>
        </w:rPr>
        <w:t>проект распоряжения администрации Шпаковского муниципального района</w:t>
      </w:r>
      <w:r w:rsidR="00CC4FE8" w:rsidRPr="00D817A5">
        <w:rPr>
          <w:rFonts w:eastAsia="Arial Unicode MS"/>
          <w:sz w:val="28"/>
          <w:szCs w:val="26"/>
          <w:lang w:eastAsia="ru-RU"/>
        </w:rPr>
        <w:t xml:space="preserve"> Ставропольского края</w:t>
      </w:r>
      <w:r w:rsidR="0076776C" w:rsidRPr="00D817A5">
        <w:rPr>
          <w:rFonts w:eastAsia="Arial Unicode MS"/>
          <w:sz w:val="28"/>
          <w:szCs w:val="26"/>
          <w:lang w:eastAsia="ru-RU"/>
        </w:rPr>
        <w:t xml:space="preserve"> и пояснительная записка к нему </w:t>
      </w:r>
      <w:r w:rsidR="00B82F23" w:rsidRPr="00D817A5">
        <w:rPr>
          <w:rFonts w:eastAsia="Arial Unicode MS"/>
          <w:sz w:val="28"/>
          <w:szCs w:val="26"/>
          <w:lang w:eastAsia="ru-RU"/>
        </w:rPr>
        <w:t xml:space="preserve">предварительно </w:t>
      </w:r>
      <w:r w:rsidR="0076776C" w:rsidRPr="00D817A5">
        <w:rPr>
          <w:rFonts w:eastAsia="Arial Unicode MS"/>
          <w:sz w:val="28"/>
          <w:szCs w:val="26"/>
          <w:lang w:eastAsia="ru-RU"/>
        </w:rPr>
        <w:t xml:space="preserve">направляются </w:t>
      </w:r>
      <w:r w:rsidR="000C37F0" w:rsidRPr="00D817A5">
        <w:rPr>
          <w:rFonts w:eastAsia="Arial Unicode MS"/>
          <w:sz w:val="28"/>
          <w:szCs w:val="26"/>
          <w:lang w:eastAsia="ru-RU"/>
        </w:rPr>
        <w:t>главным</w:t>
      </w:r>
      <w:r w:rsidR="00CC4FE8" w:rsidRPr="00D817A5">
        <w:rPr>
          <w:rFonts w:eastAsia="Arial Unicode MS"/>
          <w:sz w:val="28"/>
          <w:szCs w:val="26"/>
          <w:lang w:eastAsia="ru-RU"/>
        </w:rPr>
        <w:t xml:space="preserve"> </w:t>
      </w:r>
      <w:r w:rsidR="007D5E3F" w:rsidRPr="00D817A5">
        <w:rPr>
          <w:rFonts w:eastAsia="Arial Unicode MS"/>
          <w:sz w:val="28"/>
          <w:szCs w:val="26"/>
          <w:lang w:eastAsia="ru-RU"/>
        </w:rPr>
        <w:t>распорядителем</w:t>
      </w:r>
      <w:r w:rsidR="00CC4FE8" w:rsidRPr="00D817A5">
        <w:rPr>
          <w:rFonts w:eastAsia="Arial Unicode MS"/>
          <w:sz w:val="28"/>
          <w:szCs w:val="26"/>
          <w:lang w:eastAsia="ru-RU"/>
        </w:rPr>
        <w:t xml:space="preserve"> средств местного бюджета </w:t>
      </w:r>
      <w:r w:rsidR="007D5E3F" w:rsidRPr="00D817A5">
        <w:rPr>
          <w:rFonts w:eastAsia="Arial Unicode MS"/>
          <w:sz w:val="28"/>
          <w:szCs w:val="26"/>
          <w:lang w:eastAsia="ru-RU"/>
        </w:rPr>
        <w:t>(муниципальным заказчиком)</w:t>
      </w:r>
      <w:r w:rsidR="00B82F23" w:rsidRPr="00D817A5">
        <w:rPr>
          <w:rFonts w:eastAsia="Arial Unicode MS"/>
          <w:sz w:val="28"/>
          <w:szCs w:val="26"/>
          <w:lang w:eastAsia="ru-RU"/>
        </w:rPr>
        <w:t>, осуществляющим подготовку проекта решения,</w:t>
      </w:r>
      <w:r w:rsidR="007D5E3F" w:rsidRPr="00D817A5">
        <w:rPr>
          <w:rFonts w:eastAsia="Arial Unicode MS"/>
          <w:sz w:val="28"/>
          <w:szCs w:val="26"/>
          <w:lang w:eastAsia="ru-RU"/>
        </w:rPr>
        <w:t xml:space="preserve"> </w:t>
      </w:r>
      <w:r w:rsidR="000C37F0" w:rsidRPr="00D817A5">
        <w:rPr>
          <w:rFonts w:eastAsia="Arial Unicode MS"/>
          <w:sz w:val="28"/>
          <w:szCs w:val="26"/>
          <w:lang w:eastAsia="ru-RU"/>
        </w:rPr>
        <w:t>на согласование в финансовое</w:t>
      </w:r>
      <w:r w:rsidR="0076776C" w:rsidRPr="00D817A5">
        <w:rPr>
          <w:rFonts w:eastAsia="Arial Unicode MS"/>
          <w:sz w:val="28"/>
          <w:szCs w:val="26"/>
          <w:lang w:eastAsia="ru-RU"/>
        </w:rPr>
        <w:t xml:space="preserve"> управление</w:t>
      </w:r>
      <w:r w:rsidR="00CC4FE8" w:rsidRPr="00D817A5">
        <w:rPr>
          <w:rFonts w:eastAsia="Arial Unicode MS"/>
          <w:sz w:val="28"/>
          <w:szCs w:val="26"/>
          <w:lang w:eastAsia="ru-RU"/>
        </w:rPr>
        <w:t xml:space="preserve"> администрации</w:t>
      </w:r>
      <w:r w:rsidR="0076776C" w:rsidRPr="00D817A5">
        <w:rPr>
          <w:rFonts w:eastAsia="Arial Unicode MS"/>
          <w:sz w:val="28"/>
          <w:szCs w:val="26"/>
          <w:lang w:eastAsia="ru-RU"/>
        </w:rPr>
        <w:t xml:space="preserve"> Шпаковского муниципального района</w:t>
      </w:r>
      <w:r w:rsidR="00CC4FE8" w:rsidRPr="00D817A5">
        <w:rPr>
          <w:rFonts w:eastAsia="Arial Unicode MS"/>
          <w:sz w:val="28"/>
          <w:szCs w:val="26"/>
          <w:lang w:eastAsia="ru-RU"/>
        </w:rPr>
        <w:t xml:space="preserve"> Ставропольского края</w:t>
      </w:r>
      <w:r w:rsidR="0076776C" w:rsidRPr="00D817A5">
        <w:rPr>
          <w:rFonts w:eastAsia="Arial Unicode MS"/>
          <w:sz w:val="28"/>
          <w:szCs w:val="26"/>
          <w:lang w:eastAsia="ru-RU"/>
        </w:rPr>
        <w:t>;</w:t>
      </w:r>
    </w:p>
    <w:p w:rsidR="00B03B78" w:rsidRDefault="00161028" w:rsidP="00B03B78">
      <w:pPr>
        <w:tabs>
          <w:tab w:val="left" w:pos="1528"/>
        </w:tabs>
        <w:suppressAutoHyphens w:val="0"/>
        <w:ind w:left="40" w:firstLine="697"/>
        <w:jc w:val="both"/>
        <w:rPr>
          <w:rFonts w:eastAsia="Arial Unicode MS"/>
          <w:sz w:val="28"/>
          <w:szCs w:val="26"/>
          <w:lang w:eastAsia="ru-RU"/>
        </w:rPr>
      </w:pPr>
      <w:r>
        <w:rPr>
          <w:rFonts w:eastAsia="Arial Unicode MS"/>
          <w:sz w:val="28"/>
          <w:szCs w:val="26"/>
          <w:lang w:eastAsia="ru-RU"/>
        </w:rPr>
        <w:lastRenderedPageBreak/>
        <w:t>б)</w:t>
      </w:r>
      <w:r w:rsidR="004D61E7">
        <w:rPr>
          <w:rFonts w:eastAsia="Arial Unicode MS"/>
          <w:sz w:val="28"/>
          <w:szCs w:val="26"/>
          <w:lang w:eastAsia="ru-RU"/>
        </w:rPr>
        <w:t xml:space="preserve"> финансовое  управление  </w:t>
      </w:r>
      <w:r w:rsidR="0076776C" w:rsidRPr="00D817A5">
        <w:rPr>
          <w:rFonts w:eastAsia="Arial Unicode MS"/>
          <w:sz w:val="28"/>
          <w:szCs w:val="26"/>
          <w:lang w:eastAsia="ru-RU"/>
        </w:rPr>
        <w:t xml:space="preserve">администрации </w:t>
      </w:r>
      <w:r w:rsidR="004D61E7">
        <w:rPr>
          <w:rFonts w:eastAsia="Arial Unicode MS"/>
          <w:sz w:val="28"/>
          <w:szCs w:val="26"/>
          <w:lang w:eastAsia="ru-RU"/>
        </w:rPr>
        <w:t xml:space="preserve"> </w:t>
      </w:r>
      <w:r w:rsidR="0076776C" w:rsidRPr="00D817A5">
        <w:rPr>
          <w:rFonts w:eastAsia="Arial Unicode MS"/>
          <w:sz w:val="28"/>
          <w:szCs w:val="26"/>
          <w:lang w:eastAsia="ru-RU"/>
        </w:rPr>
        <w:t>Шпаковского</w:t>
      </w:r>
      <w:r w:rsidR="004D61E7">
        <w:rPr>
          <w:rFonts w:eastAsia="Arial Unicode MS"/>
          <w:sz w:val="28"/>
          <w:szCs w:val="26"/>
          <w:lang w:eastAsia="ru-RU"/>
        </w:rPr>
        <w:t xml:space="preserve"> </w:t>
      </w:r>
      <w:r w:rsidR="0076776C" w:rsidRPr="00D817A5">
        <w:rPr>
          <w:rFonts w:eastAsia="Arial Unicode MS"/>
          <w:sz w:val="28"/>
          <w:szCs w:val="26"/>
          <w:lang w:eastAsia="ru-RU"/>
        </w:rPr>
        <w:t xml:space="preserve"> муници</w:t>
      </w:r>
      <w:r w:rsidR="004D61E7">
        <w:rPr>
          <w:rFonts w:eastAsia="Arial Unicode MS"/>
          <w:sz w:val="28"/>
          <w:szCs w:val="26"/>
          <w:lang w:eastAsia="ru-RU"/>
        </w:rPr>
        <w:t>-</w:t>
      </w:r>
      <w:r w:rsidR="0076776C" w:rsidRPr="00D817A5">
        <w:rPr>
          <w:rFonts w:eastAsia="Arial Unicode MS"/>
          <w:sz w:val="28"/>
          <w:szCs w:val="26"/>
          <w:lang w:eastAsia="ru-RU"/>
        </w:rPr>
        <w:t xml:space="preserve">пального района </w:t>
      </w:r>
      <w:r w:rsidR="00E22003" w:rsidRPr="00D817A5">
        <w:rPr>
          <w:rFonts w:eastAsia="Arial Unicode MS"/>
          <w:sz w:val="28"/>
          <w:szCs w:val="26"/>
          <w:lang w:eastAsia="ru-RU"/>
        </w:rPr>
        <w:t xml:space="preserve">Ставропольского края </w:t>
      </w:r>
      <w:r w:rsidR="0076776C" w:rsidRPr="00D817A5">
        <w:rPr>
          <w:rFonts w:eastAsia="Arial Unicode MS"/>
          <w:sz w:val="28"/>
          <w:szCs w:val="26"/>
          <w:lang w:eastAsia="ru-RU"/>
        </w:rPr>
        <w:t>в срок, не превышающий 5 дней с даты получения проекта распоряжения администрации Шпаковского муниципального района</w:t>
      </w:r>
      <w:r w:rsidR="00E22003" w:rsidRPr="00D817A5">
        <w:rPr>
          <w:rFonts w:eastAsia="Arial Unicode MS"/>
          <w:sz w:val="28"/>
          <w:szCs w:val="26"/>
          <w:lang w:eastAsia="ru-RU"/>
        </w:rPr>
        <w:t xml:space="preserve"> Ставропольского края </w:t>
      </w:r>
      <w:r w:rsidR="0076776C" w:rsidRPr="00D817A5">
        <w:rPr>
          <w:rFonts w:eastAsia="Arial Unicode MS"/>
          <w:sz w:val="28"/>
          <w:szCs w:val="26"/>
          <w:lang w:eastAsia="ru-RU"/>
        </w:rPr>
        <w:t xml:space="preserve"> и пояснительной записки к нему, согласовывает указанный проект при соблюдении следующих условий:</w:t>
      </w:r>
    </w:p>
    <w:p w:rsidR="0076776C" w:rsidRPr="00D817A5" w:rsidRDefault="0076776C" w:rsidP="00B03B78">
      <w:pPr>
        <w:tabs>
          <w:tab w:val="left" w:pos="1528"/>
        </w:tabs>
        <w:suppressAutoHyphens w:val="0"/>
        <w:ind w:left="40" w:firstLine="697"/>
        <w:jc w:val="both"/>
        <w:rPr>
          <w:rFonts w:eastAsia="Arial Unicode MS"/>
          <w:sz w:val="28"/>
          <w:szCs w:val="26"/>
          <w:lang w:eastAsia="ru-RU"/>
        </w:rPr>
      </w:pPr>
      <w:r w:rsidRPr="00D817A5">
        <w:rPr>
          <w:rFonts w:eastAsia="Arial Unicode MS"/>
          <w:sz w:val="28"/>
          <w:szCs w:val="26"/>
          <w:lang w:eastAsia="ru-RU"/>
        </w:rPr>
        <w:t>соответствие предлагаемого к заключению долгосрочного муниципального контракта реестру расходных обязательств Шпаковского муниципального района</w:t>
      </w:r>
      <w:r w:rsidR="000C37F0" w:rsidRPr="00D817A5">
        <w:rPr>
          <w:rFonts w:eastAsia="Arial Unicode MS"/>
          <w:sz w:val="28"/>
          <w:szCs w:val="26"/>
          <w:lang w:eastAsia="ru-RU"/>
        </w:rPr>
        <w:t xml:space="preserve"> Ставропольского края</w:t>
      </w:r>
      <w:r w:rsidRPr="00D817A5">
        <w:rPr>
          <w:rFonts w:eastAsia="Arial Unicode MS"/>
          <w:sz w:val="28"/>
          <w:szCs w:val="26"/>
          <w:lang w:eastAsia="ru-RU"/>
        </w:rPr>
        <w:t>;</w:t>
      </w:r>
    </w:p>
    <w:p w:rsidR="000C37F0" w:rsidRPr="00D817A5" w:rsidRDefault="0076776C" w:rsidP="000C37F0">
      <w:pPr>
        <w:suppressAutoHyphens w:val="0"/>
        <w:spacing w:line="317" w:lineRule="exact"/>
        <w:ind w:left="40" w:firstLine="697"/>
        <w:jc w:val="both"/>
        <w:rPr>
          <w:sz w:val="28"/>
          <w:szCs w:val="26"/>
          <w:lang w:eastAsia="ru-RU"/>
        </w:rPr>
      </w:pPr>
      <w:r w:rsidRPr="00D817A5">
        <w:rPr>
          <w:rFonts w:eastAsia="Arial Unicode MS"/>
          <w:sz w:val="28"/>
          <w:szCs w:val="26"/>
          <w:lang w:eastAsia="ru-RU"/>
        </w:rPr>
        <w:t>соответствие предельного объема бюджетных ассигнований, предусматриваемых на оплату долгосрочного муниципального контракта</w:t>
      </w:r>
      <w:r w:rsidR="00E22003" w:rsidRPr="00D817A5">
        <w:rPr>
          <w:rFonts w:eastAsia="Arial Unicode MS"/>
          <w:sz w:val="28"/>
          <w:szCs w:val="26"/>
          <w:lang w:eastAsia="ru-RU"/>
        </w:rPr>
        <w:t xml:space="preserve"> для нужд Шпаковского муниципального района</w:t>
      </w:r>
      <w:r w:rsidR="000C37F0" w:rsidRPr="00D817A5">
        <w:rPr>
          <w:rFonts w:eastAsia="Arial Unicode MS"/>
          <w:sz w:val="28"/>
          <w:szCs w:val="26"/>
          <w:lang w:eastAsia="ru-RU"/>
        </w:rPr>
        <w:t xml:space="preserve"> Ставропольского края</w:t>
      </w:r>
      <w:r w:rsidRPr="00D817A5">
        <w:rPr>
          <w:rFonts w:eastAsia="Arial Unicode MS"/>
          <w:sz w:val="28"/>
          <w:szCs w:val="26"/>
          <w:lang w:eastAsia="ru-RU"/>
        </w:rPr>
        <w:t xml:space="preserve"> в текущем финансовом году</w:t>
      </w:r>
      <w:r w:rsidR="00E22003" w:rsidRPr="00D817A5">
        <w:rPr>
          <w:rFonts w:eastAsia="Arial Unicode MS"/>
          <w:sz w:val="28"/>
          <w:szCs w:val="26"/>
          <w:lang w:eastAsia="ru-RU"/>
        </w:rPr>
        <w:t xml:space="preserve"> и плановом периоде</w:t>
      </w:r>
      <w:r w:rsidRPr="00D817A5">
        <w:rPr>
          <w:rFonts w:eastAsia="Arial Unicode MS"/>
          <w:sz w:val="28"/>
          <w:szCs w:val="26"/>
          <w:lang w:eastAsia="ru-RU"/>
        </w:rPr>
        <w:t>, бюджетным ассигнованиям, предусмотренным на исполнение соответствующего расходного обязательства</w:t>
      </w:r>
      <w:r w:rsidR="00E22003" w:rsidRPr="00D817A5">
        <w:rPr>
          <w:rFonts w:eastAsia="Arial Unicode MS"/>
          <w:sz w:val="28"/>
          <w:szCs w:val="26"/>
          <w:lang w:eastAsia="ru-RU"/>
        </w:rPr>
        <w:t xml:space="preserve"> соответствующим</w:t>
      </w:r>
      <w:r w:rsidRPr="00D817A5">
        <w:rPr>
          <w:rFonts w:eastAsia="Arial Unicode MS"/>
          <w:sz w:val="28"/>
          <w:szCs w:val="26"/>
          <w:lang w:eastAsia="ru-RU"/>
        </w:rPr>
        <w:t xml:space="preserve"> решением о бюджете Шпаковского муниципального района</w:t>
      </w:r>
      <w:r w:rsidR="000C37F0" w:rsidRPr="00D817A5">
        <w:rPr>
          <w:rFonts w:eastAsia="Arial Unicode MS"/>
          <w:sz w:val="28"/>
          <w:szCs w:val="26"/>
          <w:lang w:eastAsia="ru-RU"/>
        </w:rPr>
        <w:t xml:space="preserve"> Ставро</w:t>
      </w:r>
      <w:r w:rsidR="0024691B" w:rsidRPr="00D817A5">
        <w:rPr>
          <w:rFonts w:eastAsia="Arial Unicode MS"/>
          <w:sz w:val="28"/>
          <w:szCs w:val="26"/>
          <w:lang w:eastAsia="ru-RU"/>
        </w:rPr>
        <w:t>польского края на соответствующий финансовый год и плановый период;</w:t>
      </w:r>
    </w:p>
    <w:p w:rsidR="000C37F0" w:rsidRPr="00D817A5" w:rsidRDefault="000C37F0" w:rsidP="007D5E3F">
      <w:pPr>
        <w:suppressAutoHyphens w:val="0"/>
        <w:spacing w:line="317" w:lineRule="exact"/>
        <w:ind w:firstLine="697"/>
        <w:jc w:val="both"/>
        <w:rPr>
          <w:rFonts w:eastAsia="Arial Unicode MS"/>
          <w:sz w:val="28"/>
          <w:szCs w:val="26"/>
          <w:lang w:eastAsia="ru-RU"/>
        </w:rPr>
      </w:pPr>
      <w:r w:rsidRPr="00D817A5">
        <w:rPr>
          <w:rFonts w:eastAsia="Arial Unicode MS"/>
          <w:sz w:val="28"/>
          <w:szCs w:val="26"/>
          <w:lang w:eastAsia="ru-RU"/>
        </w:rPr>
        <w:t xml:space="preserve">непревышение годового предельного объема средств, предусматриваемых на оплату долгосрочного муниципального контракта </w:t>
      </w:r>
      <w:r w:rsidR="0024691B" w:rsidRPr="00D817A5">
        <w:rPr>
          <w:rFonts w:eastAsia="Arial Unicode MS"/>
          <w:sz w:val="28"/>
          <w:szCs w:val="26"/>
          <w:lang w:eastAsia="ru-RU"/>
        </w:rPr>
        <w:t xml:space="preserve">для нужд Шпаковского муниципального района Ставропольского края </w:t>
      </w:r>
      <w:r w:rsidRPr="00D817A5">
        <w:rPr>
          <w:rFonts w:eastAsia="Arial Unicode MS"/>
          <w:sz w:val="28"/>
          <w:szCs w:val="26"/>
          <w:lang w:eastAsia="ru-RU"/>
        </w:rPr>
        <w:t>за пределами планового периода, над максимальным годовым объемом бюджетных ассигнований, предусмотренных на оплату указанного контракта в пределах планового периода (в текущем финансовом году).</w:t>
      </w:r>
    </w:p>
    <w:p w:rsidR="007D5E3F" w:rsidRPr="00D817A5" w:rsidRDefault="007D5E3F" w:rsidP="007D5E3F">
      <w:pPr>
        <w:suppressAutoHyphens w:val="0"/>
        <w:spacing w:line="317" w:lineRule="exact"/>
        <w:ind w:firstLine="697"/>
        <w:jc w:val="both"/>
        <w:rPr>
          <w:rFonts w:eastAsia="Arial Unicode MS"/>
          <w:sz w:val="28"/>
          <w:szCs w:val="26"/>
          <w:lang w:eastAsia="ru-RU"/>
        </w:rPr>
      </w:pPr>
    </w:p>
    <w:p w:rsidR="0076776C" w:rsidRPr="00D817A5" w:rsidRDefault="00A60227" w:rsidP="007D5E3F">
      <w:pPr>
        <w:suppressAutoHyphens w:val="0"/>
        <w:spacing w:line="317" w:lineRule="exact"/>
        <w:ind w:firstLine="697"/>
        <w:jc w:val="both"/>
        <w:rPr>
          <w:rFonts w:eastAsia="Arial Unicode MS"/>
          <w:sz w:val="28"/>
          <w:szCs w:val="26"/>
          <w:lang w:eastAsia="ru-RU"/>
        </w:rPr>
      </w:pPr>
      <w:r w:rsidRPr="00D817A5">
        <w:rPr>
          <w:rFonts w:eastAsia="Arial Unicode MS"/>
          <w:sz w:val="28"/>
          <w:szCs w:val="26"/>
          <w:lang w:eastAsia="ru-RU"/>
        </w:rPr>
        <w:t>В</w:t>
      </w:r>
      <w:r w:rsidR="006E2880" w:rsidRPr="00D817A5">
        <w:rPr>
          <w:rFonts w:eastAsia="Arial Unicode MS"/>
          <w:sz w:val="28"/>
          <w:szCs w:val="26"/>
          <w:lang w:eastAsia="ru-RU"/>
        </w:rPr>
        <w:t>)</w:t>
      </w:r>
      <w:r w:rsidR="00161028">
        <w:rPr>
          <w:rFonts w:eastAsia="Arial Unicode MS"/>
          <w:sz w:val="28"/>
          <w:szCs w:val="26"/>
          <w:lang w:eastAsia="ru-RU"/>
        </w:rPr>
        <w:t xml:space="preserve"> </w:t>
      </w:r>
      <w:r w:rsidR="0076776C" w:rsidRPr="00D817A5">
        <w:rPr>
          <w:rFonts w:eastAsia="Arial Unicode MS"/>
          <w:sz w:val="28"/>
          <w:szCs w:val="26"/>
          <w:lang w:eastAsia="ru-RU"/>
        </w:rPr>
        <w:t>проект распоряжения администрации Шпаковского муниципального района</w:t>
      </w:r>
      <w:r w:rsidR="0024691B" w:rsidRPr="00D817A5">
        <w:rPr>
          <w:rFonts w:eastAsia="Arial Unicode MS"/>
          <w:sz w:val="28"/>
          <w:szCs w:val="26"/>
          <w:lang w:eastAsia="ru-RU"/>
        </w:rPr>
        <w:t xml:space="preserve"> Ставропольского края</w:t>
      </w:r>
      <w:r w:rsidR="0076776C" w:rsidRPr="00D817A5">
        <w:rPr>
          <w:rFonts w:eastAsia="Arial Unicode MS"/>
          <w:sz w:val="28"/>
          <w:szCs w:val="26"/>
          <w:lang w:eastAsia="ru-RU"/>
        </w:rPr>
        <w:t>, согласованный с финансовым управлением администрации Шпаковского муниципального района</w:t>
      </w:r>
      <w:r w:rsidR="0024691B" w:rsidRPr="00D817A5">
        <w:rPr>
          <w:rFonts w:eastAsia="Arial Unicode MS"/>
          <w:sz w:val="28"/>
          <w:szCs w:val="26"/>
          <w:lang w:eastAsia="ru-RU"/>
        </w:rPr>
        <w:t xml:space="preserve"> Ставропольского края</w:t>
      </w:r>
      <w:r w:rsidR="0076776C" w:rsidRPr="00D817A5">
        <w:rPr>
          <w:rFonts w:eastAsia="Arial Unicode MS"/>
          <w:sz w:val="28"/>
          <w:szCs w:val="26"/>
          <w:lang w:eastAsia="ru-RU"/>
        </w:rPr>
        <w:t xml:space="preserve">, в установленном порядке </w:t>
      </w:r>
      <w:r w:rsidR="00EB04A9" w:rsidRPr="00D817A5">
        <w:rPr>
          <w:rFonts w:eastAsia="Arial Unicode MS"/>
          <w:sz w:val="28"/>
          <w:szCs w:val="26"/>
          <w:lang w:eastAsia="ru-RU"/>
        </w:rPr>
        <w:t>вносится на рассмотрение главы администрации</w:t>
      </w:r>
      <w:r w:rsidR="0076776C" w:rsidRPr="00D817A5">
        <w:rPr>
          <w:rFonts w:eastAsia="Arial Unicode MS"/>
          <w:sz w:val="28"/>
          <w:szCs w:val="26"/>
          <w:lang w:eastAsia="ru-RU"/>
        </w:rPr>
        <w:t xml:space="preserve"> Шпаковского муниципального района</w:t>
      </w:r>
      <w:r w:rsidR="0024691B" w:rsidRPr="00D817A5">
        <w:rPr>
          <w:rFonts w:eastAsia="Arial Unicode MS"/>
          <w:sz w:val="28"/>
          <w:szCs w:val="26"/>
          <w:lang w:eastAsia="ru-RU"/>
        </w:rPr>
        <w:t xml:space="preserve"> Ставропольского края</w:t>
      </w:r>
      <w:r w:rsidR="0076776C" w:rsidRPr="00D817A5">
        <w:rPr>
          <w:rFonts w:eastAsia="Arial Unicode MS"/>
          <w:sz w:val="28"/>
          <w:szCs w:val="26"/>
          <w:lang w:eastAsia="ru-RU"/>
        </w:rPr>
        <w:t>.</w:t>
      </w:r>
    </w:p>
    <w:p w:rsidR="0024691B" w:rsidRPr="00D817A5" w:rsidRDefault="0024691B" w:rsidP="0024691B">
      <w:pPr>
        <w:suppressAutoHyphens w:val="0"/>
        <w:spacing w:line="317" w:lineRule="exact"/>
        <w:ind w:left="40" w:firstLine="697"/>
        <w:jc w:val="both"/>
        <w:rPr>
          <w:rFonts w:eastAsia="Arial Unicode MS"/>
          <w:sz w:val="28"/>
          <w:szCs w:val="26"/>
          <w:lang w:eastAsia="ru-RU"/>
        </w:rPr>
      </w:pPr>
    </w:p>
    <w:p w:rsidR="00B03B78" w:rsidRDefault="006E2880" w:rsidP="00B03B78">
      <w:pPr>
        <w:suppressAutoHyphens w:val="0"/>
        <w:ind w:left="40" w:firstLine="697"/>
        <w:jc w:val="both"/>
        <w:rPr>
          <w:rFonts w:eastAsia="Arial Unicode MS"/>
          <w:sz w:val="28"/>
          <w:szCs w:val="26"/>
          <w:lang w:eastAsia="ru-RU"/>
        </w:rPr>
      </w:pPr>
      <w:r w:rsidRPr="00D817A5">
        <w:rPr>
          <w:rFonts w:eastAsia="Arial Unicode MS"/>
          <w:sz w:val="28"/>
          <w:szCs w:val="26"/>
          <w:lang w:eastAsia="ru-RU"/>
        </w:rPr>
        <w:t>4.</w:t>
      </w:r>
      <w:r w:rsidR="001C20B6" w:rsidRPr="00D817A5">
        <w:rPr>
          <w:rFonts w:eastAsia="Arial Unicode MS"/>
          <w:sz w:val="28"/>
          <w:szCs w:val="26"/>
          <w:lang w:eastAsia="ru-RU"/>
        </w:rPr>
        <w:t>Распоряжением</w:t>
      </w:r>
      <w:r w:rsidR="0076776C" w:rsidRPr="00D817A5">
        <w:rPr>
          <w:rFonts w:eastAsia="Arial Unicode MS"/>
          <w:sz w:val="28"/>
          <w:szCs w:val="26"/>
          <w:lang w:eastAsia="ru-RU"/>
        </w:rPr>
        <w:t xml:space="preserve"> администрации </w:t>
      </w:r>
      <w:r w:rsidR="0024691B" w:rsidRPr="00D817A5">
        <w:rPr>
          <w:rFonts w:eastAsia="Arial Unicode MS"/>
          <w:sz w:val="28"/>
          <w:szCs w:val="26"/>
          <w:lang w:eastAsia="ru-RU"/>
        </w:rPr>
        <w:t xml:space="preserve">Шпаковского муниципального района Ставропольского края </w:t>
      </w:r>
      <w:r w:rsidR="0076776C" w:rsidRPr="00D817A5">
        <w:rPr>
          <w:rFonts w:eastAsia="Arial Unicode MS"/>
          <w:sz w:val="28"/>
          <w:szCs w:val="26"/>
          <w:lang w:eastAsia="ru-RU"/>
        </w:rPr>
        <w:t>о заключении долгосрочного муниципального контракта утверждаются:</w:t>
      </w:r>
    </w:p>
    <w:p w:rsidR="0076776C" w:rsidRPr="00D817A5" w:rsidRDefault="0076776C" w:rsidP="00B03B78">
      <w:pPr>
        <w:suppressAutoHyphens w:val="0"/>
        <w:ind w:left="40" w:firstLine="697"/>
        <w:jc w:val="both"/>
        <w:rPr>
          <w:rFonts w:eastAsia="Arial Unicode MS"/>
          <w:sz w:val="28"/>
          <w:szCs w:val="26"/>
          <w:lang w:eastAsia="ru-RU"/>
        </w:rPr>
      </w:pPr>
      <w:r w:rsidRPr="00D817A5">
        <w:rPr>
          <w:rFonts w:eastAsia="Arial Unicode MS"/>
          <w:sz w:val="28"/>
          <w:szCs w:val="26"/>
          <w:lang w:eastAsia="ru-RU"/>
        </w:rPr>
        <w:t>планируемые результаты выполнения работ (оказания услуг);</w:t>
      </w:r>
    </w:p>
    <w:p w:rsidR="0076776C" w:rsidRPr="00D817A5" w:rsidRDefault="0076776C" w:rsidP="00B03B78">
      <w:pPr>
        <w:suppressAutoHyphens w:val="0"/>
        <w:ind w:left="40" w:firstLine="697"/>
        <w:jc w:val="both"/>
        <w:rPr>
          <w:rFonts w:eastAsia="Arial Unicode MS"/>
          <w:sz w:val="28"/>
          <w:szCs w:val="26"/>
          <w:lang w:eastAsia="ru-RU"/>
        </w:rPr>
      </w:pPr>
      <w:r w:rsidRPr="00D817A5">
        <w:rPr>
          <w:rFonts w:eastAsia="Arial Unicode MS"/>
          <w:sz w:val="28"/>
          <w:szCs w:val="26"/>
          <w:lang w:eastAsia="ru-RU"/>
        </w:rPr>
        <w:t>описание состава работ (услуг);</w:t>
      </w:r>
    </w:p>
    <w:p w:rsidR="0076776C" w:rsidRPr="00D817A5" w:rsidRDefault="0076776C" w:rsidP="00B03B78">
      <w:pPr>
        <w:suppressAutoHyphens w:val="0"/>
        <w:ind w:left="40" w:firstLine="697"/>
        <w:jc w:val="both"/>
        <w:rPr>
          <w:rFonts w:eastAsia="Arial Unicode MS"/>
          <w:sz w:val="28"/>
          <w:szCs w:val="26"/>
          <w:lang w:eastAsia="ru-RU"/>
        </w:rPr>
      </w:pPr>
      <w:r w:rsidRPr="00D817A5">
        <w:rPr>
          <w:rFonts w:eastAsia="Arial Unicode MS"/>
          <w:sz w:val="28"/>
          <w:szCs w:val="26"/>
          <w:lang w:eastAsia="ru-RU"/>
        </w:rPr>
        <w:t>предельный срок выполнения работ (оказания услуг) с учетом сроков, необходимых для размещения заказа;</w:t>
      </w:r>
    </w:p>
    <w:p w:rsidR="00AD35E0" w:rsidRPr="00D817A5" w:rsidRDefault="0076776C" w:rsidP="00B03B78">
      <w:pPr>
        <w:suppressAutoHyphens w:val="0"/>
        <w:ind w:left="40" w:firstLine="697"/>
        <w:jc w:val="both"/>
        <w:rPr>
          <w:rFonts w:eastAsia="Arial Unicode MS"/>
          <w:sz w:val="28"/>
          <w:szCs w:val="26"/>
          <w:lang w:eastAsia="ru-RU"/>
        </w:rPr>
      </w:pPr>
      <w:r w:rsidRPr="00D817A5">
        <w:rPr>
          <w:rFonts w:eastAsia="Arial Unicode MS"/>
          <w:sz w:val="28"/>
          <w:szCs w:val="26"/>
          <w:lang w:eastAsia="ru-RU"/>
        </w:rPr>
        <w:t>предельный объем средств на выполнение долгосрочного муни</w:t>
      </w:r>
      <w:r w:rsidR="00D0701F">
        <w:rPr>
          <w:rFonts w:eastAsia="Arial Unicode MS"/>
          <w:sz w:val="28"/>
          <w:szCs w:val="26"/>
          <w:lang w:eastAsia="ru-RU"/>
        </w:rPr>
        <w:t>-</w:t>
      </w:r>
      <w:r w:rsidRPr="00D817A5">
        <w:rPr>
          <w:rFonts w:eastAsia="Arial Unicode MS"/>
          <w:sz w:val="28"/>
          <w:szCs w:val="26"/>
          <w:lang w:eastAsia="ru-RU"/>
        </w:rPr>
        <w:t>ципального  контракта с разбивкой по годам.</w:t>
      </w:r>
    </w:p>
    <w:p w:rsidR="00340189" w:rsidRPr="00D817A5" w:rsidRDefault="0076776C" w:rsidP="00B03B78">
      <w:pPr>
        <w:suppressAutoHyphens w:val="0"/>
        <w:ind w:firstLine="697"/>
        <w:jc w:val="both"/>
        <w:rPr>
          <w:rFonts w:eastAsia="Arial Unicode MS"/>
          <w:sz w:val="28"/>
          <w:szCs w:val="26"/>
          <w:lang w:eastAsia="ru-RU"/>
        </w:rPr>
      </w:pPr>
      <w:r w:rsidRPr="00D817A5">
        <w:rPr>
          <w:rFonts w:eastAsia="Arial Unicode MS"/>
          <w:sz w:val="28"/>
          <w:szCs w:val="26"/>
          <w:lang w:eastAsia="ru-RU"/>
        </w:rPr>
        <w:t xml:space="preserve"> </w:t>
      </w:r>
    </w:p>
    <w:p w:rsidR="0024691B" w:rsidRPr="00D817A5" w:rsidRDefault="006E2880" w:rsidP="00B03B78">
      <w:pPr>
        <w:suppressAutoHyphens w:val="0"/>
        <w:ind w:firstLine="697"/>
        <w:jc w:val="both"/>
        <w:rPr>
          <w:sz w:val="28"/>
          <w:szCs w:val="26"/>
        </w:rPr>
      </w:pPr>
      <w:r w:rsidRPr="00D817A5">
        <w:rPr>
          <w:sz w:val="28"/>
          <w:szCs w:val="26"/>
        </w:rPr>
        <w:t>5.</w:t>
      </w:r>
      <w:r w:rsidR="00AD35E0" w:rsidRPr="00D817A5">
        <w:rPr>
          <w:sz w:val="28"/>
          <w:szCs w:val="26"/>
        </w:rPr>
        <w:t>На основании распоряжения администрации Шпаковского муни</w:t>
      </w:r>
      <w:r w:rsidR="00161028">
        <w:rPr>
          <w:sz w:val="28"/>
          <w:szCs w:val="26"/>
        </w:rPr>
        <w:t>-</w:t>
      </w:r>
      <w:r w:rsidR="00AD35E0" w:rsidRPr="00D817A5">
        <w:rPr>
          <w:sz w:val="28"/>
          <w:szCs w:val="26"/>
        </w:rPr>
        <w:t>ципального района Ставропольского края главный распорядитель средств местного бюджета (муниципальный заказчик) осуществляет размещение муниципального заказа в соответствии с действующим законодательством и заключает долгосрочный муниципальный контракт.</w:t>
      </w:r>
    </w:p>
    <w:p w:rsidR="00AD35E0" w:rsidRPr="00D817A5" w:rsidRDefault="00AD35E0" w:rsidP="00AD35E0">
      <w:pPr>
        <w:suppressAutoHyphens w:val="0"/>
        <w:spacing w:line="322" w:lineRule="exact"/>
        <w:ind w:firstLine="697"/>
        <w:jc w:val="both"/>
        <w:rPr>
          <w:sz w:val="28"/>
          <w:szCs w:val="26"/>
        </w:rPr>
      </w:pPr>
    </w:p>
    <w:p w:rsidR="00AD35E0" w:rsidRPr="00D817A5" w:rsidRDefault="006E2880" w:rsidP="006E2880">
      <w:pPr>
        <w:suppressAutoHyphens w:val="0"/>
        <w:spacing w:line="322" w:lineRule="exact"/>
        <w:ind w:firstLine="697"/>
        <w:jc w:val="both"/>
        <w:rPr>
          <w:sz w:val="28"/>
          <w:szCs w:val="26"/>
        </w:rPr>
      </w:pPr>
      <w:r w:rsidRPr="00D817A5">
        <w:rPr>
          <w:sz w:val="28"/>
          <w:szCs w:val="26"/>
        </w:rPr>
        <w:t>6.</w:t>
      </w:r>
      <w:r w:rsidR="00AD35E0" w:rsidRPr="00D817A5">
        <w:rPr>
          <w:sz w:val="28"/>
          <w:szCs w:val="26"/>
        </w:rPr>
        <w:t>Долгосрочный муниципальный контракт заключается на весь срок выполнения работ (предоставления услуг), определенный условиями размещения заказа. Перечень работ (услуг), их объем и стоимость на соответствующий финансовый год уточняются главным распорядителем средств местного бюджета (муниципальным заказчиком) и оформляются дополнительным соглашением к долгосрочному муниципальному контракту.</w:t>
      </w:r>
    </w:p>
    <w:p w:rsidR="00AD35E0" w:rsidRPr="00D817A5" w:rsidRDefault="00AD35E0" w:rsidP="00AD35E0">
      <w:pPr>
        <w:pStyle w:val="a3"/>
        <w:rPr>
          <w:sz w:val="28"/>
          <w:szCs w:val="26"/>
        </w:rPr>
      </w:pPr>
    </w:p>
    <w:p w:rsidR="00AD35E0" w:rsidRPr="00D817A5" w:rsidRDefault="006E2880" w:rsidP="006E2880">
      <w:pPr>
        <w:suppressAutoHyphens w:val="0"/>
        <w:spacing w:line="322" w:lineRule="exact"/>
        <w:ind w:firstLine="697"/>
        <w:jc w:val="both"/>
        <w:rPr>
          <w:sz w:val="28"/>
          <w:szCs w:val="26"/>
        </w:rPr>
      </w:pPr>
      <w:r w:rsidRPr="00D817A5">
        <w:rPr>
          <w:sz w:val="28"/>
          <w:szCs w:val="26"/>
        </w:rPr>
        <w:t>7.</w:t>
      </w:r>
      <w:r w:rsidR="00AD35E0" w:rsidRPr="00D817A5">
        <w:rPr>
          <w:sz w:val="28"/>
          <w:szCs w:val="26"/>
        </w:rPr>
        <w:t>Заключение долгосрочных муниципальных контрактов и дополнительных соглашений к ним осуществляется в рамках действующего законодательства о размещении заказов на поставки товаров, выполнение работ, оказание услуг для государственных и муниципальных нужд.</w:t>
      </w:r>
    </w:p>
    <w:p w:rsidR="002747C9" w:rsidRPr="00D817A5" w:rsidRDefault="002747C9" w:rsidP="002747C9">
      <w:pPr>
        <w:pStyle w:val="a3"/>
        <w:rPr>
          <w:sz w:val="28"/>
          <w:szCs w:val="26"/>
        </w:rPr>
      </w:pPr>
    </w:p>
    <w:p w:rsidR="002747C9" w:rsidRDefault="002747C9" w:rsidP="002747C9">
      <w:pPr>
        <w:suppressAutoHyphens w:val="0"/>
        <w:spacing w:line="322" w:lineRule="exact"/>
        <w:jc w:val="both"/>
        <w:rPr>
          <w:sz w:val="26"/>
          <w:szCs w:val="26"/>
        </w:rPr>
      </w:pPr>
    </w:p>
    <w:p w:rsidR="00F34D62" w:rsidRDefault="00F34D62" w:rsidP="002747C9">
      <w:pPr>
        <w:suppressAutoHyphens w:val="0"/>
        <w:spacing w:line="322" w:lineRule="exact"/>
        <w:jc w:val="both"/>
        <w:rPr>
          <w:sz w:val="26"/>
          <w:szCs w:val="26"/>
        </w:rPr>
      </w:pPr>
    </w:p>
    <w:p w:rsidR="00F34D62" w:rsidRPr="002747C9" w:rsidRDefault="00A60227" w:rsidP="00A60227">
      <w:pPr>
        <w:suppressAutoHyphens w:val="0"/>
        <w:spacing w:line="322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</w:t>
      </w:r>
    </w:p>
    <w:sectPr w:rsidR="00F34D62" w:rsidRPr="002747C9" w:rsidSect="00E84CCA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60D" w:rsidRDefault="00BE460D" w:rsidP="00DC0A8F">
      <w:r>
        <w:separator/>
      </w:r>
    </w:p>
  </w:endnote>
  <w:endnote w:type="continuationSeparator" w:id="0">
    <w:p w:rsidR="00BE460D" w:rsidRDefault="00BE460D" w:rsidP="00DC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60D" w:rsidRDefault="00BE460D" w:rsidP="00DC0A8F">
      <w:r>
        <w:separator/>
      </w:r>
    </w:p>
  </w:footnote>
  <w:footnote w:type="continuationSeparator" w:id="0">
    <w:p w:rsidR="00BE460D" w:rsidRDefault="00BE460D" w:rsidP="00DC0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097686"/>
      <w:docPartObj>
        <w:docPartGallery w:val="Page Numbers (Top of Page)"/>
        <w:docPartUnique/>
      </w:docPartObj>
    </w:sdtPr>
    <w:sdtEndPr/>
    <w:sdtContent>
      <w:p w:rsidR="00DC0A8F" w:rsidRDefault="00DC0A8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318">
          <w:rPr>
            <w:noProof/>
          </w:rPr>
          <w:t>3</w:t>
        </w:r>
        <w:r>
          <w:fldChar w:fldCharType="end"/>
        </w:r>
      </w:p>
    </w:sdtContent>
  </w:sdt>
  <w:p w:rsidR="00DC0A8F" w:rsidRDefault="00DC0A8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2B3E2644"/>
    <w:multiLevelType w:val="hybridMultilevel"/>
    <w:tmpl w:val="99980054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FB420F"/>
    <w:multiLevelType w:val="hybridMultilevel"/>
    <w:tmpl w:val="246CC8D8"/>
    <w:lvl w:ilvl="0" w:tplc="E00A9678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FD"/>
    <w:rsid w:val="000A38E9"/>
    <w:rsid w:val="000C37F0"/>
    <w:rsid w:val="00116BED"/>
    <w:rsid w:val="0012236A"/>
    <w:rsid w:val="00161028"/>
    <w:rsid w:val="00166A24"/>
    <w:rsid w:val="00193BB4"/>
    <w:rsid w:val="00193F5B"/>
    <w:rsid w:val="001B2FB8"/>
    <w:rsid w:val="001C20B6"/>
    <w:rsid w:val="001F3743"/>
    <w:rsid w:val="0024691B"/>
    <w:rsid w:val="002747C9"/>
    <w:rsid w:val="002778E6"/>
    <w:rsid w:val="002B7231"/>
    <w:rsid w:val="00340189"/>
    <w:rsid w:val="00440854"/>
    <w:rsid w:val="004D61E7"/>
    <w:rsid w:val="006412ED"/>
    <w:rsid w:val="0065324B"/>
    <w:rsid w:val="006E2880"/>
    <w:rsid w:val="007456D7"/>
    <w:rsid w:val="0076776C"/>
    <w:rsid w:val="007A5DF6"/>
    <w:rsid w:val="007D5E3F"/>
    <w:rsid w:val="00843EA0"/>
    <w:rsid w:val="00867917"/>
    <w:rsid w:val="0091246F"/>
    <w:rsid w:val="00962318"/>
    <w:rsid w:val="0097259D"/>
    <w:rsid w:val="00A60227"/>
    <w:rsid w:val="00AD35E0"/>
    <w:rsid w:val="00AF4490"/>
    <w:rsid w:val="00B03B78"/>
    <w:rsid w:val="00B053CF"/>
    <w:rsid w:val="00B82F23"/>
    <w:rsid w:val="00BA08D4"/>
    <w:rsid w:val="00BE460D"/>
    <w:rsid w:val="00CC4FE8"/>
    <w:rsid w:val="00CD78FD"/>
    <w:rsid w:val="00CE7A52"/>
    <w:rsid w:val="00CF7747"/>
    <w:rsid w:val="00D0701F"/>
    <w:rsid w:val="00D817A5"/>
    <w:rsid w:val="00DA3A63"/>
    <w:rsid w:val="00DB0007"/>
    <w:rsid w:val="00DC0A8F"/>
    <w:rsid w:val="00E22003"/>
    <w:rsid w:val="00E41213"/>
    <w:rsid w:val="00E84CCA"/>
    <w:rsid w:val="00EB04A9"/>
    <w:rsid w:val="00F34D62"/>
    <w:rsid w:val="00F5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34D62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FB8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97259D"/>
    <w:pPr>
      <w:suppressAutoHyphens w:val="0"/>
      <w:jc w:val="center"/>
    </w:pPr>
    <w:rPr>
      <w:b/>
      <w:bCs/>
      <w:sz w:val="22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7259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6">
    <w:name w:val="Subtitle"/>
    <w:basedOn w:val="a"/>
    <w:link w:val="a7"/>
    <w:qFormat/>
    <w:rsid w:val="0097259D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7">
    <w:name w:val="Подзаголовок Знак"/>
    <w:basedOn w:val="a0"/>
    <w:link w:val="a6"/>
    <w:rsid w:val="0097259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8">
    <w:name w:val="Hyperlink"/>
    <w:basedOn w:val="a0"/>
    <w:uiPriority w:val="99"/>
    <w:unhideWhenUsed/>
    <w:rsid w:val="006412ED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4408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08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679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7917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header"/>
    <w:basedOn w:val="a"/>
    <w:link w:val="ac"/>
    <w:unhideWhenUsed/>
    <w:rsid w:val="00DC0A8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0A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DC0A8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0A8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F34D6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34D62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FB8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97259D"/>
    <w:pPr>
      <w:suppressAutoHyphens w:val="0"/>
      <w:jc w:val="center"/>
    </w:pPr>
    <w:rPr>
      <w:b/>
      <w:bCs/>
      <w:sz w:val="22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7259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6">
    <w:name w:val="Subtitle"/>
    <w:basedOn w:val="a"/>
    <w:link w:val="a7"/>
    <w:qFormat/>
    <w:rsid w:val="0097259D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7">
    <w:name w:val="Подзаголовок Знак"/>
    <w:basedOn w:val="a0"/>
    <w:link w:val="a6"/>
    <w:rsid w:val="0097259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8">
    <w:name w:val="Hyperlink"/>
    <w:basedOn w:val="a0"/>
    <w:uiPriority w:val="99"/>
    <w:unhideWhenUsed/>
    <w:rsid w:val="006412ED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4408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08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679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7917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header"/>
    <w:basedOn w:val="a"/>
    <w:link w:val="ac"/>
    <w:unhideWhenUsed/>
    <w:rsid w:val="00DC0A8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0A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DC0A8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0A8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F34D6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Сёмочкина Елена Анатольевна</dc:creator>
  <cp:lastModifiedBy>Черскова Александра Николаевна</cp:lastModifiedBy>
  <cp:revision>35</cp:revision>
  <cp:lastPrinted>2013-08-13T05:32:00Z</cp:lastPrinted>
  <dcterms:created xsi:type="dcterms:W3CDTF">2013-07-23T06:30:00Z</dcterms:created>
  <dcterms:modified xsi:type="dcterms:W3CDTF">2013-08-15T11:22:00Z</dcterms:modified>
</cp:coreProperties>
</file>