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2D" w:rsidRPr="005C6754" w:rsidRDefault="00F32E2D" w:rsidP="00F32E2D">
      <w:pPr>
        <w:spacing w:line="240" w:lineRule="exact"/>
        <w:ind w:left="4536"/>
        <w:jc w:val="center"/>
        <w:rPr>
          <w:sz w:val="28"/>
          <w:szCs w:val="28"/>
        </w:rPr>
      </w:pPr>
      <w:r w:rsidRPr="005C6754">
        <w:rPr>
          <w:sz w:val="28"/>
          <w:szCs w:val="28"/>
        </w:rPr>
        <w:t>УТВЕРЖДЕН</w:t>
      </w:r>
    </w:p>
    <w:p w:rsidR="00F32E2D" w:rsidRPr="005C6754" w:rsidRDefault="00F32E2D" w:rsidP="00F32E2D">
      <w:pPr>
        <w:spacing w:line="240" w:lineRule="exact"/>
        <w:ind w:left="4536"/>
        <w:jc w:val="center"/>
        <w:rPr>
          <w:sz w:val="28"/>
          <w:szCs w:val="28"/>
        </w:rPr>
      </w:pPr>
      <w:r w:rsidRPr="005C6754">
        <w:rPr>
          <w:sz w:val="28"/>
          <w:szCs w:val="28"/>
        </w:rPr>
        <w:t>постановлением администрации</w:t>
      </w:r>
    </w:p>
    <w:p w:rsidR="00F32E2D" w:rsidRDefault="00F32E2D" w:rsidP="00F32E2D">
      <w:pPr>
        <w:spacing w:line="240" w:lineRule="exact"/>
        <w:ind w:left="4536"/>
        <w:jc w:val="center"/>
        <w:rPr>
          <w:sz w:val="28"/>
          <w:szCs w:val="28"/>
        </w:rPr>
      </w:pPr>
      <w:r w:rsidRPr="005C6754">
        <w:rPr>
          <w:sz w:val="28"/>
          <w:szCs w:val="28"/>
        </w:rPr>
        <w:t>Шпаковского муниципального</w:t>
      </w:r>
      <w:r>
        <w:rPr>
          <w:sz w:val="28"/>
          <w:szCs w:val="28"/>
        </w:rPr>
        <w:t xml:space="preserve"> </w:t>
      </w:r>
      <w:r w:rsidRPr="005C6754">
        <w:rPr>
          <w:sz w:val="28"/>
          <w:szCs w:val="28"/>
        </w:rPr>
        <w:t>округа Ставропольского края</w:t>
      </w:r>
    </w:p>
    <w:p w:rsidR="00F32E2D" w:rsidRPr="005C6754" w:rsidRDefault="000F0D37" w:rsidP="00F32E2D">
      <w:pPr>
        <w:spacing w:line="240" w:lineRule="exact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16 февраля 2023 г. № 193</w:t>
      </w:r>
    </w:p>
    <w:p w:rsidR="00F32E2D" w:rsidRPr="005C6754" w:rsidRDefault="00F32E2D" w:rsidP="00F32E2D">
      <w:pPr>
        <w:spacing w:line="240" w:lineRule="exact"/>
        <w:ind w:left="5245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center"/>
        <w:rPr>
          <w:sz w:val="28"/>
          <w:szCs w:val="28"/>
        </w:rPr>
      </w:pPr>
    </w:p>
    <w:p w:rsidR="00F32E2D" w:rsidRPr="005C6754" w:rsidRDefault="00F32E2D" w:rsidP="00F32E2D">
      <w:pPr>
        <w:spacing w:line="240" w:lineRule="exact"/>
        <w:jc w:val="center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center"/>
        <w:rPr>
          <w:sz w:val="28"/>
          <w:szCs w:val="28"/>
        </w:rPr>
      </w:pPr>
      <w:r w:rsidRPr="005C6754">
        <w:rPr>
          <w:sz w:val="28"/>
          <w:szCs w:val="28"/>
        </w:rPr>
        <w:t>П</w:t>
      </w:r>
      <w:r>
        <w:rPr>
          <w:sz w:val="28"/>
          <w:szCs w:val="28"/>
        </w:rPr>
        <w:t>ЕРЕЧЕНЬ</w:t>
      </w:r>
    </w:p>
    <w:p w:rsidR="00F32E2D" w:rsidRPr="005C6754" w:rsidRDefault="00F32E2D" w:rsidP="00F32E2D">
      <w:pPr>
        <w:spacing w:line="240" w:lineRule="exact"/>
        <w:jc w:val="center"/>
        <w:rPr>
          <w:sz w:val="28"/>
          <w:szCs w:val="28"/>
        </w:rPr>
      </w:pPr>
      <w:r w:rsidRPr="005C6754">
        <w:rPr>
          <w:sz w:val="28"/>
          <w:szCs w:val="28"/>
        </w:rPr>
        <w:t xml:space="preserve"> </w:t>
      </w:r>
    </w:p>
    <w:p w:rsidR="00F32E2D" w:rsidRPr="005C6754" w:rsidRDefault="00F32E2D" w:rsidP="00F32E2D">
      <w:pPr>
        <w:spacing w:line="240" w:lineRule="exact"/>
        <w:jc w:val="center"/>
        <w:rPr>
          <w:sz w:val="28"/>
          <w:szCs w:val="28"/>
        </w:rPr>
      </w:pPr>
      <w:r w:rsidRPr="005C6754">
        <w:rPr>
          <w:sz w:val="28"/>
          <w:szCs w:val="28"/>
        </w:rPr>
        <w:t>мест, на которые запрещается возвращать животных без владельцев на прежние места обитания животных без владельцев на территории Шпаковского муниципального округа Ставропольского края</w:t>
      </w:r>
    </w:p>
    <w:p w:rsidR="00F32E2D" w:rsidRPr="005C6754" w:rsidRDefault="00F32E2D" w:rsidP="00F32E2D">
      <w:pPr>
        <w:spacing w:line="240" w:lineRule="exact"/>
        <w:jc w:val="center"/>
        <w:rPr>
          <w:sz w:val="28"/>
          <w:szCs w:val="28"/>
        </w:rPr>
      </w:pPr>
    </w:p>
    <w:p w:rsidR="00F32E2D" w:rsidRPr="005C6754" w:rsidRDefault="00F32E2D" w:rsidP="00F32E2D">
      <w:pPr>
        <w:spacing w:line="240" w:lineRule="exact"/>
        <w:jc w:val="center"/>
        <w:rPr>
          <w:sz w:val="28"/>
          <w:szCs w:val="28"/>
        </w:rPr>
      </w:pPr>
    </w:p>
    <w:p w:rsidR="00F32E2D" w:rsidRPr="005C6754" w:rsidRDefault="00F32E2D" w:rsidP="00F32E2D">
      <w:pPr>
        <w:ind w:firstLine="708"/>
        <w:rPr>
          <w:sz w:val="28"/>
          <w:szCs w:val="28"/>
        </w:rPr>
      </w:pPr>
      <w:r w:rsidRPr="005C6754">
        <w:rPr>
          <w:sz w:val="28"/>
          <w:szCs w:val="28"/>
        </w:rPr>
        <w:t>1. Территория социальной сферы.</w:t>
      </w:r>
    </w:p>
    <w:p w:rsidR="00F32E2D" w:rsidRPr="005C6754" w:rsidRDefault="00F32E2D" w:rsidP="00F32E2D">
      <w:pPr>
        <w:ind w:firstLine="708"/>
        <w:rPr>
          <w:sz w:val="28"/>
          <w:szCs w:val="28"/>
        </w:rPr>
      </w:pPr>
      <w:r w:rsidRPr="005C6754">
        <w:rPr>
          <w:sz w:val="28"/>
          <w:szCs w:val="28"/>
        </w:rPr>
        <w:t>2. Территория объектов здравоохранения.</w:t>
      </w:r>
    </w:p>
    <w:p w:rsidR="00F32E2D" w:rsidRPr="005C6754" w:rsidRDefault="00F32E2D" w:rsidP="00F32E2D">
      <w:pPr>
        <w:ind w:firstLine="708"/>
        <w:rPr>
          <w:sz w:val="28"/>
          <w:szCs w:val="28"/>
        </w:rPr>
      </w:pPr>
      <w:r w:rsidRPr="005C6754">
        <w:rPr>
          <w:sz w:val="28"/>
          <w:szCs w:val="28"/>
        </w:rPr>
        <w:t>3. Территория образовательных учреждений, дошкольных образовательных учреждений, учреждений дополнительного образования.</w:t>
      </w:r>
    </w:p>
    <w:p w:rsidR="00F32E2D" w:rsidRPr="005C6754" w:rsidRDefault="00F32E2D" w:rsidP="00F32E2D">
      <w:pPr>
        <w:ind w:firstLine="708"/>
        <w:rPr>
          <w:sz w:val="28"/>
          <w:szCs w:val="28"/>
        </w:rPr>
      </w:pPr>
      <w:r w:rsidRPr="005C6754">
        <w:rPr>
          <w:sz w:val="28"/>
          <w:szCs w:val="28"/>
        </w:rPr>
        <w:t>4. Территории детских игровых, спортивных площадок.</w:t>
      </w:r>
    </w:p>
    <w:p w:rsidR="00F32E2D" w:rsidRPr="005C6754" w:rsidRDefault="00F32E2D" w:rsidP="00F32E2D">
      <w:pPr>
        <w:ind w:firstLine="708"/>
        <w:rPr>
          <w:sz w:val="28"/>
          <w:szCs w:val="28"/>
        </w:rPr>
      </w:pPr>
      <w:r w:rsidRPr="005C6754">
        <w:rPr>
          <w:sz w:val="28"/>
          <w:szCs w:val="28"/>
        </w:rPr>
        <w:t>5. Территории парков, скверов, места массового отдыха.</w:t>
      </w:r>
    </w:p>
    <w:p w:rsidR="00F32E2D" w:rsidRPr="005C6754" w:rsidRDefault="00F32E2D" w:rsidP="00F32E2D">
      <w:pPr>
        <w:ind w:firstLine="708"/>
        <w:rPr>
          <w:sz w:val="28"/>
          <w:szCs w:val="28"/>
        </w:rPr>
      </w:pPr>
      <w:r w:rsidRPr="005C6754">
        <w:rPr>
          <w:sz w:val="28"/>
          <w:szCs w:val="28"/>
        </w:rPr>
        <w:t>6. Территория розничной торговли.</w:t>
      </w:r>
    </w:p>
    <w:p w:rsidR="00F32E2D" w:rsidRPr="005C6754" w:rsidRDefault="00F32E2D" w:rsidP="00F32E2D">
      <w:pPr>
        <w:ind w:firstLine="708"/>
        <w:rPr>
          <w:sz w:val="28"/>
          <w:szCs w:val="28"/>
        </w:rPr>
      </w:pPr>
      <w:r w:rsidRPr="005C6754">
        <w:rPr>
          <w:sz w:val="28"/>
          <w:szCs w:val="28"/>
        </w:rPr>
        <w:t>7. Территории, прилегающие к многоквартирным домам.</w:t>
      </w:r>
    </w:p>
    <w:p w:rsidR="00F32E2D" w:rsidRPr="005C6754" w:rsidRDefault="00F32E2D" w:rsidP="00F32E2D">
      <w:pPr>
        <w:ind w:firstLine="708"/>
        <w:rPr>
          <w:sz w:val="28"/>
          <w:szCs w:val="28"/>
        </w:rPr>
      </w:pPr>
      <w:r w:rsidRPr="005C6754">
        <w:rPr>
          <w:sz w:val="28"/>
          <w:szCs w:val="28"/>
        </w:rPr>
        <w:t>8. Кладбища, мемориальные зоны.</w:t>
      </w:r>
    </w:p>
    <w:p w:rsidR="00F32E2D" w:rsidRPr="005C6754" w:rsidRDefault="00F32E2D" w:rsidP="00F32E2D">
      <w:pPr>
        <w:rPr>
          <w:sz w:val="28"/>
          <w:szCs w:val="28"/>
        </w:rPr>
      </w:pPr>
    </w:p>
    <w:p w:rsidR="00F32E2D" w:rsidRDefault="00F32E2D" w:rsidP="00F32E2D">
      <w:pPr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Pr="005C6754" w:rsidRDefault="00F32E2D" w:rsidP="00F32E2D">
      <w:pPr>
        <w:spacing w:line="240" w:lineRule="exact"/>
        <w:ind w:left="4536"/>
        <w:jc w:val="center"/>
        <w:rPr>
          <w:sz w:val="28"/>
          <w:szCs w:val="28"/>
        </w:rPr>
      </w:pPr>
      <w:r w:rsidRPr="005C6754">
        <w:rPr>
          <w:sz w:val="28"/>
          <w:szCs w:val="28"/>
        </w:rPr>
        <w:lastRenderedPageBreak/>
        <w:t>УТВЕРЖДЕН</w:t>
      </w:r>
    </w:p>
    <w:p w:rsidR="00F32E2D" w:rsidRPr="005C6754" w:rsidRDefault="00F32E2D" w:rsidP="00F32E2D">
      <w:pPr>
        <w:spacing w:line="240" w:lineRule="exact"/>
        <w:ind w:left="4536"/>
        <w:jc w:val="center"/>
        <w:rPr>
          <w:sz w:val="28"/>
          <w:szCs w:val="28"/>
        </w:rPr>
      </w:pPr>
      <w:r w:rsidRPr="005C6754">
        <w:rPr>
          <w:sz w:val="28"/>
          <w:szCs w:val="28"/>
        </w:rPr>
        <w:t>постановлением администрации</w:t>
      </w:r>
    </w:p>
    <w:p w:rsidR="00F32E2D" w:rsidRDefault="00F32E2D" w:rsidP="00F32E2D">
      <w:pPr>
        <w:spacing w:line="240" w:lineRule="exact"/>
        <w:ind w:left="4536"/>
        <w:jc w:val="center"/>
        <w:rPr>
          <w:sz w:val="28"/>
          <w:szCs w:val="28"/>
        </w:rPr>
      </w:pPr>
      <w:r w:rsidRPr="005C6754">
        <w:rPr>
          <w:sz w:val="28"/>
          <w:szCs w:val="28"/>
        </w:rPr>
        <w:t>Шпаковского муниципального</w:t>
      </w:r>
      <w:r>
        <w:rPr>
          <w:sz w:val="28"/>
          <w:szCs w:val="28"/>
        </w:rPr>
        <w:t xml:space="preserve"> </w:t>
      </w:r>
      <w:r w:rsidRPr="005C6754">
        <w:rPr>
          <w:sz w:val="28"/>
          <w:szCs w:val="28"/>
        </w:rPr>
        <w:t>округа Ставропольского края</w:t>
      </w:r>
    </w:p>
    <w:p w:rsidR="00F32E2D" w:rsidRPr="005C6754" w:rsidRDefault="000F0D37" w:rsidP="00F32E2D">
      <w:pPr>
        <w:spacing w:line="240" w:lineRule="exact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16 февраля 2023 г. № 193</w:t>
      </w:r>
      <w:bookmarkStart w:id="0" w:name="_GoBack"/>
      <w:bookmarkEnd w:id="0"/>
    </w:p>
    <w:p w:rsidR="00F32E2D" w:rsidRPr="005C6754" w:rsidRDefault="00F32E2D" w:rsidP="00F32E2D">
      <w:pPr>
        <w:spacing w:line="240" w:lineRule="exact"/>
        <w:ind w:left="5245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center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center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center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center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F32E2D" w:rsidRDefault="00F32E2D" w:rsidP="00F32E2D">
      <w:pPr>
        <w:spacing w:line="240" w:lineRule="exact"/>
        <w:jc w:val="center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лиц, уполномоченных на принятие решений о возврате животных без владельцев на прежние места обитания животных без владельцев на территории Шпаковского муниципального округа Ставропольского края</w:t>
      </w:r>
    </w:p>
    <w:p w:rsidR="00F32E2D" w:rsidRDefault="00F32E2D" w:rsidP="00F32E2D">
      <w:pPr>
        <w:spacing w:line="240" w:lineRule="exact"/>
        <w:jc w:val="center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center"/>
        <w:rPr>
          <w:sz w:val="28"/>
          <w:szCs w:val="28"/>
        </w:rPr>
      </w:pPr>
    </w:p>
    <w:p w:rsidR="00F32E2D" w:rsidRDefault="00F32E2D" w:rsidP="00F32E2D">
      <w:pPr>
        <w:spacing w:line="240" w:lineRule="exact"/>
        <w:rPr>
          <w:sz w:val="28"/>
          <w:szCs w:val="28"/>
        </w:rPr>
      </w:pPr>
    </w:p>
    <w:p w:rsidR="00F32E2D" w:rsidRDefault="00F32E2D" w:rsidP="00F32E2D">
      <w:pPr>
        <w:spacing w:line="2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Первый заместитель главы администрации Шпаковского муниципального округа Ставропольского края, курирующий комитет по муниципальному хозяйству и охране окружающей среды.</w:t>
      </w: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Руководитель комитета по муниципальному хозяйству и охране окружающей среды администрации Шпаковского муниципального округа Ставропольского края. </w:t>
      </w: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both"/>
        <w:rPr>
          <w:sz w:val="28"/>
          <w:szCs w:val="28"/>
        </w:rPr>
      </w:pPr>
    </w:p>
    <w:p w:rsidR="00F32E2D" w:rsidRDefault="00F32E2D" w:rsidP="00F32E2D">
      <w:pPr>
        <w:rPr>
          <w:sz w:val="28"/>
          <w:szCs w:val="28"/>
        </w:rPr>
      </w:pPr>
    </w:p>
    <w:p w:rsidR="00F32E2D" w:rsidRPr="00846B4B" w:rsidRDefault="00F32E2D" w:rsidP="00F32E2D">
      <w:pPr>
        <w:rPr>
          <w:sz w:val="28"/>
          <w:szCs w:val="28"/>
        </w:rPr>
      </w:pPr>
    </w:p>
    <w:p w:rsidR="00F32E2D" w:rsidRDefault="00F32E2D" w:rsidP="00F32E2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CA61D3" w:rsidRDefault="00CA61D3"/>
    <w:sectPr w:rsidR="00CA61D3" w:rsidSect="00F32E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E2D"/>
    <w:rsid w:val="00073762"/>
    <w:rsid w:val="000F0D37"/>
    <w:rsid w:val="00CA61D3"/>
    <w:rsid w:val="00F3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E2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sz w:val="28"/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2E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2E2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E2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sz w:val="28"/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2E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2E2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2023-02-21T07:58:00Z</cp:lastPrinted>
  <dcterms:created xsi:type="dcterms:W3CDTF">2023-02-21T08:29:00Z</dcterms:created>
  <dcterms:modified xsi:type="dcterms:W3CDTF">2023-02-21T08:29:00Z</dcterms:modified>
</cp:coreProperties>
</file>