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F8C3" w14:textId="77777777" w:rsidR="00974998" w:rsidRPr="00974998" w:rsidRDefault="00974998" w:rsidP="00974998">
      <w:pPr>
        <w:spacing w:after="225"/>
        <w:rPr>
          <w:rFonts w:ascii="PT Sans Regular" w:hAnsi="PT Sans Regular"/>
          <w:color w:val="636363"/>
          <w:sz w:val="24"/>
        </w:rPr>
      </w:pPr>
      <w:r w:rsidRPr="00974998">
        <w:rPr>
          <w:rFonts w:ascii="PT Sans Regular" w:hAnsi="PT Sans Regular"/>
          <w:noProof/>
          <w:color w:val="636363"/>
          <w:sz w:val="24"/>
        </w:rPr>
        <w:drawing>
          <wp:inline distT="0" distB="0" distL="0" distR="0" wp14:anchorId="71897C73" wp14:editId="42783F96">
            <wp:extent cx="3524250" cy="1485900"/>
            <wp:effectExtent l="0" t="0" r="0" b="0"/>
            <wp:docPr id="1" name="Рисунок 1" descr="http://adm-tatarka.ru/assets/images/582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tatarka.ru/assets/images/582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388B" w14:textId="77777777" w:rsidR="00056E68" w:rsidRPr="00056E68" w:rsidRDefault="00056E68" w:rsidP="00056E68">
      <w:pPr>
        <w:spacing w:after="225"/>
        <w:ind w:firstLine="708"/>
        <w:jc w:val="both"/>
        <w:rPr>
          <w:rFonts w:ascii="PT Sans Regular" w:hAnsi="PT Sans Regular"/>
          <w:szCs w:val="28"/>
        </w:rPr>
      </w:pPr>
      <w:r w:rsidRPr="00056E68">
        <w:rPr>
          <w:rFonts w:ascii="PT Sans Regular" w:hAnsi="PT Sans Regular"/>
          <w:szCs w:val="28"/>
        </w:rPr>
        <w:t xml:space="preserve">Татарский территориальный отдел администрации Шпаковского муниципального округа Ставропольского края (далее Татарский ТО АШМО СК) извещает население о намерении участвовать в 2021 году в конкурсном отборе проектов развития территорий муниципальных образований Ставропольского края на 2022 год, основанных на местных инициативах, проводимом Министерством финансов Ставропольского края. </w:t>
      </w:r>
    </w:p>
    <w:p w14:paraId="0882EEF6" w14:textId="77777777" w:rsidR="00056E68" w:rsidRPr="00056E68" w:rsidRDefault="00056E68" w:rsidP="00056E68">
      <w:pPr>
        <w:spacing w:after="225"/>
        <w:ind w:firstLine="708"/>
        <w:jc w:val="both"/>
        <w:rPr>
          <w:rFonts w:ascii="PT Sans Regular" w:hAnsi="PT Sans Regular"/>
          <w:szCs w:val="28"/>
        </w:rPr>
      </w:pPr>
      <w:r w:rsidRPr="00056E68">
        <w:rPr>
          <w:rFonts w:ascii="PT Sans Regular" w:hAnsi="PT Sans Regular"/>
          <w:szCs w:val="28"/>
        </w:rPr>
        <w:t>В Ставропольском крае успешно продолжает работать программа поддержки местных инициатив, благодаря которой жители многих поселений получают возможность благоустроить свои территории. Ценность данной программы заключается в том, какую местную проблему жители хотят решить в первую очередь и вкладывать в это общее дело свои небольшие средства. Большую часть финансовых вложений берет на себя краевой бюджет, а так же местный бюджет, принимают участие предприниматели, депутаты Думы и население, в результате чего решается наиболее наболевшая проблема.</w:t>
      </w:r>
    </w:p>
    <w:p w14:paraId="22160B44" w14:textId="3CC73171" w:rsidR="00056E68" w:rsidRPr="00056E68" w:rsidRDefault="00056E68" w:rsidP="00056E68">
      <w:pPr>
        <w:spacing w:after="225"/>
        <w:ind w:firstLine="708"/>
        <w:jc w:val="both"/>
        <w:rPr>
          <w:rFonts w:ascii="PT Sans Regular" w:hAnsi="PT Sans Regular"/>
          <w:szCs w:val="28"/>
        </w:rPr>
      </w:pPr>
      <w:r w:rsidRPr="00056E68">
        <w:rPr>
          <w:rFonts w:ascii="PT Sans Regular" w:hAnsi="PT Sans Regular"/>
          <w:szCs w:val="28"/>
        </w:rPr>
        <w:t>Для участия в программе по поддержке местных инициатив в 2021 году Татарский ТО АШМО СК принимает предложения о приоритетных направлениях развития села, либо о реализации конкретного проекта от населения с 2</w:t>
      </w:r>
      <w:r w:rsidR="002223B1">
        <w:rPr>
          <w:rFonts w:ascii="PT Sans Regular" w:hAnsi="PT Sans Regular"/>
          <w:szCs w:val="28"/>
        </w:rPr>
        <w:t>3</w:t>
      </w:r>
      <w:r w:rsidRPr="00056E68">
        <w:rPr>
          <w:rFonts w:ascii="PT Sans Regular" w:hAnsi="PT Sans Regular"/>
          <w:szCs w:val="28"/>
        </w:rPr>
        <w:t xml:space="preserve"> июля 2021 г. по 29 июля 2021 г.</w:t>
      </w:r>
    </w:p>
    <w:p w14:paraId="42BAF683" w14:textId="77777777" w:rsidR="00056E68" w:rsidRPr="00056E68" w:rsidRDefault="00056E68" w:rsidP="00056E68">
      <w:pPr>
        <w:spacing w:after="225"/>
        <w:ind w:firstLine="708"/>
        <w:jc w:val="both"/>
        <w:rPr>
          <w:rFonts w:ascii="PT Sans Regular" w:hAnsi="PT Sans Regular"/>
          <w:szCs w:val="28"/>
        </w:rPr>
      </w:pPr>
      <w:r w:rsidRPr="00056E68">
        <w:rPr>
          <w:rFonts w:ascii="PT Sans Regular" w:hAnsi="PT Sans Regular"/>
          <w:szCs w:val="28"/>
        </w:rPr>
        <w:t>Предложения возможно направить следующими способами:</w:t>
      </w:r>
    </w:p>
    <w:p w14:paraId="198FCC05" w14:textId="00490CAC" w:rsidR="00056E68" w:rsidRPr="00056E68" w:rsidRDefault="00056E68" w:rsidP="00056E68">
      <w:pPr>
        <w:spacing w:after="225"/>
        <w:jc w:val="both"/>
        <w:rPr>
          <w:rFonts w:ascii="PT Sans Regular" w:hAnsi="PT Sans Regular"/>
          <w:szCs w:val="28"/>
        </w:rPr>
      </w:pPr>
      <w:r w:rsidRPr="00056E68">
        <w:rPr>
          <w:rFonts w:ascii="PT Sans Regular" w:hAnsi="PT Sans Regular"/>
          <w:szCs w:val="28"/>
        </w:rPr>
        <w:t>- путем личного (письменного, устного) обращения по адресу: Ставропольский край, Шпаковский район, с. Татарка, ул. Казачья, 10, телефоны: 8</w:t>
      </w:r>
      <w:r w:rsidR="001E7A58">
        <w:rPr>
          <w:rFonts w:ascii="PT Sans Regular" w:hAnsi="PT Sans Regular"/>
          <w:szCs w:val="28"/>
        </w:rPr>
        <w:t xml:space="preserve"> </w:t>
      </w:r>
      <w:r w:rsidRPr="00056E68">
        <w:rPr>
          <w:rFonts w:ascii="PT Sans Regular" w:hAnsi="PT Sans Regular"/>
          <w:szCs w:val="28"/>
        </w:rPr>
        <w:t>(86553)</w:t>
      </w:r>
      <w:r w:rsidR="001E7A58">
        <w:rPr>
          <w:rFonts w:ascii="PT Sans Regular" w:hAnsi="PT Sans Regular"/>
          <w:szCs w:val="28"/>
        </w:rPr>
        <w:t xml:space="preserve"> </w:t>
      </w:r>
      <w:r w:rsidRPr="00056E68">
        <w:rPr>
          <w:rFonts w:ascii="PT Sans Regular" w:hAnsi="PT Sans Regular"/>
          <w:szCs w:val="28"/>
        </w:rPr>
        <w:t>2-22-94 – Татарский ТО АШМО СК. Контактное лицо – ведущий специалист территориального отдела Арутюнян Ольга Сергеевна, в случае её отсутствия - любому специалисту территориального отдела.</w:t>
      </w:r>
    </w:p>
    <w:p w14:paraId="3C9299C8" w14:textId="0D77C6E7" w:rsidR="00056E68" w:rsidRPr="00056E68" w:rsidRDefault="00056E68" w:rsidP="00056E68">
      <w:pPr>
        <w:spacing w:after="225"/>
        <w:jc w:val="both"/>
        <w:rPr>
          <w:rFonts w:ascii="PT Sans Regular" w:hAnsi="PT Sans Regular"/>
          <w:szCs w:val="28"/>
        </w:rPr>
      </w:pPr>
      <w:r w:rsidRPr="00056E68">
        <w:rPr>
          <w:rFonts w:ascii="PT Sans Regular" w:hAnsi="PT Sans Regular"/>
          <w:szCs w:val="28"/>
        </w:rPr>
        <w:t>- посредством тел. связи: 8</w:t>
      </w:r>
      <w:r w:rsidR="001E7A58">
        <w:rPr>
          <w:rFonts w:ascii="PT Sans Regular" w:hAnsi="PT Sans Regular"/>
          <w:szCs w:val="28"/>
        </w:rPr>
        <w:t xml:space="preserve"> </w:t>
      </w:r>
      <w:r w:rsidRPr="00056E68">
        <w:rPr>
          <w:rFonts w:ascii="PT Sans Regular" w:hAnsi="PT Sans Regular"/>
          <w:szCs w:val="28"/>
        </w:rPr>
        <w:t>(86553) 2-22-44, 2-22-94;</w:t>
      </w:r>
    </w:p>
    <w:p w14:paraId="4EBFD7FF" w14:textId="5090C31D" w:rsidR="001E7A58" w:rsidRDefault="00056E68" w:rsidP="00056E68">
      <w:pPr>
        <w:spacing w:after="225"/>
        <w:jc w:val="both"/>
        <w:rPr>
          <w:rFonts w:ascii="PT Sans Regular" w:hAnsi="PT Sans Regular"/>
          <w:szCs w:val="28"/>
        </w:rPr>
      </w:pPr>
      <w:r w:rsidRPr="00056E68">
        <w:rPr>
          <w:rFonts w:ascii="PT Sans Regular" w:hAnsi="PT Sans Regular"/>
          <w:szCs w:val="28"/>
        </w:rPr>
        <w:t>- направления предложений на электронную почту: </w:t>
      </w:r>
      <w:hyperlink r:id="rId6" w:history="1">
        <w:r w:rsidR="001E7A58" w:rsidRPr="002D53A4">
          <w:rPr>
            <w:rStyle w:val="a6"/>
            <w:rFonts w:ascii="PT Sans Regular" w:hAnsi="PT Sans Regular"/>
            <w:szCs w:val="28"/>
          </w:rPr>
          <w:t>tatarka.adm@mail.ru</w:t>
        </w:r>
      </w:hyperlink>
      <w:r w:rsidR="001E7A58">
        <w:rPr>
          <w:rFonts w:ascii="PT Sans Regular" w:hAnsi="PT Sans Regular"/>
          <w:szCs w:val="28"/>
        </w:rPr>
        <w:t>.</w:t>
      </w:r>
    </w:p>
    <w:p w14:paraId="5F226FD0" w14:textId="7781EF22" w:rsidR="00056E68" w:rsidRPr="00056E68" w:rsidRDefault="00056E68" w:rsidP="00056E68">
      <w:pPr>
        <w:spacing w:after="225"/>
        <w:jc w:val="both"/>
        <w:rPr>
          <w:rFonts w:ascii="PT Sans Regular" w:hAnsi="PT Sans Regular"/>
          <w:szCs w:val="28"/>
        </w:rPr>
      </w:pPr>
      <w:r w:rsidRPr="00056E68">
        <w:rPr>
          <w:rFonts w:ascii="PT Sans Regular" w:hAnsi="PT Sans Regular"/>
          <w:szCs w:val="28"/>
        </w:rPr>
        <w:t>Просим граждан принять активное участие в реализации Программы.</w:t>
      </w:r>
    </w:p>
    <w:p w14:paraId="47285674" w14:textId="0A54EFD8" w:rsidR="00873F10" w:rsidRDefault="00056E68" w:rsidP="00056E68">
      <w:r w:rsidRPr="00056E68">
        <w:rPr>
          <w:rFonts w:ascii="PT Sans Regular" w:hAnsi="PT Sans Regular"/>
          <w:b/>
          <w:bCs/>
          <w:szCs w:val="28"/>
        </w:rPr>
        <w:t xml:space="preserve">Только с </w:t>
      </w:r>
      <w:r w:rsidR="001E7A58">
        <w:rPr>
          <w:rFonts w:ascii="PT Sans Regular" w:hAnsi="PT Sans Regular"/>
          <w:b/>
          <w:bCs/>
          <w:szCs w:val="28"/>
        </w:rPr>
        <w:t>в</w:t>
      </w:r>
      <w:r w:rsidRPr="00056E68">
        <w:rPr>
          <w:rFonts w:ascii="PT Sans Regular" w:hAnsi="PT Sans Regular"/>
          <w:b/>
          <w:bCs/>
          <w:szCs w:val="28"/>
        </w:rPr>
        <w:t>ами вместе мы одержим победу в конкурсном отборе!</w:t>
      </w:r>
    </w:p>
    <w:sectPr w:rsidR="0087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E7387"/>
    <w:multiLevelType w:val="multilevel"/>
    <w:tmpl w:val="A1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A69"/>
    <w:rsid w:val="00056E68"/>
    <w:rsid w:val="001E7A58"/>
    <w:rsid w:val="002223B1"/>
    <w:rsid w:val="00873F10"/>
    <w:rsid w:val="00974998"/>
    <w:rsid w:val="009C5A69"/>
    <w:rsid w:val="00B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EC11"/>
  <w15:docId w15:val="{A66D7205-0D9A-495E-9840-24807D5C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EF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98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56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68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E7A5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E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rka.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SMIIT-1-1</cp:lastModifiedBy>
  <cp:revision>6</cp:revision>
  <dcterms:created xsi:type="dcterms:W3CDTF">2020-08-05T12:59:00Z</dcterms:created>
  <dcterms:modified xsi:type="dcterms:W3CDTF">2021-07-20T11:45:00Z</dcterms:modified>
</cp:coreProperties>
</file>