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74"/>
        <w:gridCol w:w="4897"/>
      </w:tblGrid>
      <w:tr w:rsidR="00FF462D" w:rsidRPr="005B5FE9" w:rsidTr="00C83117">
        <w:tc>
          <w:tcPr>
            <w:tcW w:w="4785" w:type="dxa"/>
            <w:shd w:val="clear" w:color="auto" w:fill="auto"/>
          </w:tcPr>
          <w:p w:rsidR="00FF462D" w:rsidRPr="005B5FE9" w:rsidRDefault="00FF462D" w:rsidP="00CA6504">
            <w:pP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4962" w:type="dxa"/>
            <w:shd w:val="clear" w:color="auto" w:fill="auto"/>
            <w:hideMark/>
          </w:tcPr>
          <w:p w:rsidR="00FF462D" w:rsidRDefault="00FF462D" w:rsidP="00CA6504">
            <w:pPr>
              <w:jc w:val="center"/>
              <w:rPr>
                <w:rFonts w:ascii="Times New Roman" w:hAnsi="Times New Roman"/>
                <w:sz w:val="28"/>
                <w:szCs w:val="28"/>
              </w:rPr>
            </w:pPr>
          </w:p>
          <w:p w:rsidR="00FF462D" w:rsidRPr="005B5FE9" w:rsidRDefault="00E61193" w:rsidP="00CA6504">
            <w:pPr>
              <w:jc w:val="center"/>
              <w:rPr>
                <w:rFonts w:ascii="Times New Roman" w:hAnsi="Times New Roman"/>
                <w:sz w:val="28"/>
                <w:szCs w:val="28"/>
              </w:rPr>
            </w:pPr>
            <w:r>
              <w:rPr>
                <w:rFonts w:ascii="Times New Roman" w:hAnsi="Times New Roman"/>
                <w:sz w:val="28"/>
                <w:szCs w:val="28"/>
              </w:rPr>
              <w:t>УТВЕРЖДЕНЫ</w:t>
            </w:r>
          </w:p>
          <w:p w:rsidR="00FF462D" w:rsidRPr="005B5FE9" w:rsidRDefault="00FF462D" w:rsidP="00CA6504">
            <w:pPr>
              <w:jc w:val="center"/>
              <w:rPr>
                <w:rFonts w:ascii="Times New Roman" w:hAnsi="Times New Roman"/>
                <w:sz w:val="28"/>
                <w:szCs w:val="28"/>
              </w:rPr>
            </w:pPr>
            <w:r>
              <w:rPr>
                <w:rFonts w:ascii="Times New Roman" w:hAnsi="Times New Roman"/>
                <w:sz w:val="28"/>
                <w:szCs w:val="28"/>
              </w:rPr>
              <w:t>постановлени</w:t>
            </w:r>
            <w:r w:rsidR="00E61193">
              <w:rPr>
                <w:rFonts w:ascii="Times New Roman" w:hAnsi="Times New Roman"/>
                <w:sz w:val="28"/>
                <w:szCs w:val="28"/>
              </w:rPr>
              <w:t>ем</w:t>
            </w:r>
            <w:r w:rsidRPr="005B5FE9">
              <w:rPr>
                <w:rFonts w:ascii="Times New Roman" w:hAnsi="Times New Roman"/>
                <w:sz w:val="28"/>
                <w:szCs w:val="28"/>
              </w:rPr>
              <w:t xml:space="preserve"> администрации Шпаковского муниципального округа Ставропольского края</w:t>
            </w:r>
          </w:p>
          <w:p w:rsidR="00FF462D" w:rsidRPr="005B5FE9" w:rsidRDefault="00B13375" w:rsidP="00CA6504">
            <w:pPr>
              <w:jc w:val="center"/>
              <w:rPr>
                <w:rFonts w:ascii="Times New Roman" w:hAnsi="Times New Roman"/>
                <w:sz w:val="28"/>
                <w:szCs w:val="28"/>
              </w:rPr>
            </w:pPr>
            <w:r>
              <w:rPr>
                <w:rFonts w:ascii="Times New Roman" w:hAnsi="Times New Roman"/>
                <w:sz w:val="28"/>
                <w:szCs w:val="28"/>
              </w:rPr>
              <w:t>от 14 июня 2023 г. № 760</w:t>
            </w:r>
            <w:bookmarkStart w:id="6" w:name="_GoBack"/>
            <w:bookmarkEnd w:id="6"/>
          </w:p>
        </w:tc>
      </w:tr>
    </w:tbl>
    <w:p w:rsidR="00FF462D" w:rsidRPr="002036EA" w:rsidRDefault="00FF462D" w:rsidP="00CA6504">
      <w:pPr>
        <w:widowControl w:val="0"/>
        <w:shd w:val="clear" w:color="auto" w:fill="FFFFFF"/>
        <w:tabs>
          <w:tab w:val="left" w:pos="5670"/>
        </w:tabs>
        <w:jc w:val="left"/>
        <w:rPr>
          <w:rFonts w:ascii="Times New Roman" w:hAnsi="Times New Roman"/>
          <w:snapToGrid w:val="0"/>
          <w:sz w:val="28"/>
          <w:szCs w:val="28"/>
        </w:rPr>
      </w:pPr>
    </w:p>
    <w:p w:rsidR="00FF462D" w:rsidRDefault="00FF462D" w:rsidP="00CA6504">
      <w:pPr>
        <w:jc w:val="center"/>
        <w:rPr>
          <w:rFonts w:ascii="Times New Roman" w:hAnsi="Times New Roman"/>
          <w:b/>
          <w:sz w:val="28"/>
          <w:szCs w:val="28"/>
        </w:rPr>
      </w:pPr>
    </w:p>
    <w:p w:rsidR="00E61193" w:rsidRDefault="00E61193" w:rsidP="00CA6504">
      <w:pPr>
        <w:jc w:val="center"/>
        <w:rPr>
          <w:rFonts w:ascii="Times New Roman" w:hAnsi="Times New Roman"/>
          <w:sz w:val="28"/>
          <w:szCs w:val="28"/>
        </w:rPr>
      </w:pPr>
    </w:p>
    <w:p w:rsidR="005324B8" w:rsidRDefault="005324B8" w:rsidP="00CA6504">
      <w:pPr>
        <w:jc w:val="center"/>
        <w:rPr>
          <w:rFonts w:ascii="Times New Roman" w:hAnsi="Times New Roman"/>
          <w:sz w:val="28"/>
          <w:szCs w:val="28"/>
        </w:rPr>
      </w:pPr>
    </w:p>
    <w:p w:rsidR="00E61193" w:rsidRDefault="00E61193" w:rsidP="00CA6504">
      <w:pPr>
        <w:jc w:val="center"/>
        <w:rPr>
          <w:rFonts w:ascii="Times New Roman" w:hAnsi="Times New Roman"/>
          <w:sz w:val="28"/>
          <w:szCs w:val="28"/>
        </w:rPr>
      </w:pPr>
      <w:r>
        <w:rPr>
          <w:rFonts w:ascii="Times New Roman" w:hAnsi="Times New Roman"/>
          <w:sz w:val="28"/>
          <w:szCs w:val="28"/>
        </w:rPr>
        <w:t>ИЗМЕНЕНИЯ,</w:t>
      </w:r>
    </w:p>
    <w:p w:rsidR="00E61193" w:rsidRDefault="00E61193" w:rsidP="00CA6504">
      <w:pPr>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CA6504">
      <w:pPr>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FF462D" w:rsidRPr="009F3F27" w:rsidRDefault="00FF462D" w:rsidP="00CA6504">
      <w:pPr>
        <w:suppressAutoHyphens/>
        <w:jc w:val="center"/>
        <w:rPr>
          <w:rFonts w:ascii="Times New Roman" w:hAnsi="Times New Roman"/>
          <w:sz w:val="28"/>
          <w:szCs w:val="28"/>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CA6504">
      <w:pPr>
        <w:keepNext/>
        <w:keepLines/>
        <w:widowControl w:val="0"/>
        <w:ind w:firstLine="708"/>
        <w:outlineLvl w:val="1"/>
        <w:rPr>
          <w:rFonts w:ascii="Times New Roman" w:eastAsia="Times New Roman" w:hAnsi="Times New Roman"/>
          <w:bCs/>
          <w:sz w:val="28"/>
          <w:szCs w:val="28"/>
          <w:lang w:bidi="ru-RU"/>
        </w:rPr>
      </w:pPr>
    </w:p>
    <w:p w:rsidR="008E3279" w:rsidRDefault="008E3279" w:rsidP="00CA6504">
      <w:pPr>
        <w:keepNext/>
        <w:keepLines/>
        <w:widowControl w:val="0"/>
        <w:ind w:firstLine="708"/>
        <w:outlineLvl w:val="1"/>
        <w:rPr>
          <w:rFonts w:ascii="Times New Roman" w:eastAsia="Times New Roman" w:hAnsi="Times New Roman"/>
          <w:bCs/>
          <w:sz w:val="28"/>
          <w:szCs w:val="28"/>
          <w:lang w:bidi="ru-RU"/>
        </w:rPr>
      </w:pPr>
    </w:p>
    <w:p w:rsidR="00562E2E" w:rsidRPr="0067332B" w:rsidRDefault="00562E2E" w:rsidP="00562E2E">
      <w:pPr>
        <w:keepNext/>
        <w:keepLines/>
        <w:widowControl w:val="0"/>
        <w:spacing w:line="240" w:lineRule="auto"/>
        <w:ind w:firstLine="708"/>
        <w:outlineLvl w:val="1"/>
        <w:rPr>
          <w:rFonts w:ascii="Times New Roman" w:eastAsia="Times New Roman" w:hAnsi="Times New Roman"/>
          <w:bCs/>
          <w:sz w:val="28"/>
          <w:szCs w:val="28"/>
          <w:lang w:bidi="ru-RU"/>
        </w:rPr>
      </w:pPr>
      <w:r w:rsidRPr="0067332B">
        <w:rPr>
          <w:rFonts w:ascii="Times New Roman" w:eastAsia="Times New Roman" w:hAnsi="Times New Roman"/>
          <w:bCs/>
          <w:sz w:val="28"/>
          <w:szCs w:val="28"/>
          <w:lang w:bidi="ru-RU"/>
        </w:rPr>
        <w:t xml:space="preserve">Статья 37. Ж-1. </w:t>
      </w:r>
      <w:bookmarkEnd w:id="0"/>
      <w:bookmarkEnd w:id="1"/>
      <w:bookmarkEnd w:id="2"/>
      <w:bookmarkEnd w:id="3"/>
      <w:bookmarkEnd w:id="4"/>
      <w:r w:rsidRPr="0067332B">
        <w:rPr>
          <w:rFonts w:ascii="Times New Roman" w:eastAsia="Times New Roman" w:hAnsi="Times New Roman"/>
          <w:bCs/>
          <w:sz w:val="28"/>
          <w:szCs w:val="28"/>
          <w:lang w:bidi="ru-RU"/>
        </w:rPr>
        <w:t>Зона застройки индивидуальными жилыми домами и домами блокированной застройки</w:t>
      </w:r>
      <w:bookmarkEnd w:id="5"/>
    </w:p>
    <w:p w:rsidR="00562E2E" w:rsidRDefault="00562E2E" w:rsidP="00562E2E">
      <w:pPr>
        <w:widowControl w:val="0"/>
        <w:tabs>
          <w:tab w:val="left" w:pos="0"/>
        </w:tabs>
        <w:jc w:val="right"/>
        <w:rPr>
          <w:rFonts w:ascii="Times New Roman" w:eastAsia="Times New Roman" w:hAnsi="Times New Roman"/>
          <w:sz w:val="24"/>
          <w:szCs w:val="24"/>
          <w:lang w:bidi="ru-RU"/>
        </w:rPr>
      </w:pPr>
      <w:r w:rsidRPr="00501890">
        <w:rPr>
          <w:rFonts w:ascii="Times New Roman" w:eastAsia="Times New Roman" w:hAnsi="Times New Roman"/>
          <w:sz w:val="24"/>
          <w:szCs w:val="24"/>
          <w:lang w:bidi="ru-RU"/>
        </w:rPr>
        <w:t xml:space="preserve">Таблица </w:t>
      </w:r>
      <w:r>
        <w:rPr>
          <w:rFonts w:ascii="Times New Roman" w:eastAsia="Times New Roman" w:hAnsi="Times New Roman"/>
          <w:sz w:val="24"/>
          <w:szCs w:val="24"/>
          <w:lang w:bidi="ru-RU"/>
        </w:rPr>
        <w:t>37</w:t>
      </w:r>
      <w:r w:rsidRPr="00501890">
        <w:rPr>
          <w:rFonts w:ascii="Times New Roman" w:eastAsia="Times New Roman" w:hAnsi="Times New Roman"/>
          <w:sz w:val="24"/>
          <w:szCs w:val="24"/>
          <w:lang w:bidi="ru-RU"/>
        </w:rPr>
        <w:t>.1</w:t>
      </w:r>
    </w:p>
    <w:p w:rsidR="00562E2E" w:rsidRPr="00501890" w:rsidRDefault="00562E2E" w:rsidP="00562E2E">
      <w:pPr>
        <w:widowControl w:val="0"/>
        <w:tabs>
          <w:tab w:val="left" w:pos="0"/>
        </w:tabs>
        <w:jc w:val="right"/>
        <w:rPr>
          <w:rFonts w:ascii="Times New Roman" w:eastAsia="Times New Roman" w:hAnsi="Times New Roman"/>
          <w:sz w:val="24"/>
          <w:szCs w:val="24"/>
          <w:lang w:bidi="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56"/>
        <w:gridCol w:w="2127"/>
        <w:gridCol w:w="1559"/>
        <w:gridCol w:w="1417"/>
        <w:gridCol w:w="1418"/>
        <w:gridCol w:w="1417"/>
      </w:tblGrid>
      <w:tr w:rsidR="00562E2E" w:rsidRPr="00501890" w:rsidTr="00D0287E">
        <w:tc>
          <w:tcPr>
            <w:tcW w:w="553" w:type="dxa"/>
            <w:vMerge w:val="restart"/>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Наименование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 (код (числовое </w:t>
            </w:r>
            <w:proofErr w:type="spellStart"/>
            <w:r w:rsidRPr="003E558D">
              <w:rPr>
                <w:rFonts w:ascii="Times New Roman" w:eastAsia="Times New Roman" w:hAnsi="Times New Roman"/>
                <w:sz w:val="20"/>
                <w:szCs w:val="20"/>
                <w:lang w:bidi="ru-RU"/>
              </w:rPr>
              <w:t>обозначе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r w:rsidRPr="003E558D">
              <w:rPr>
                <w:rFonts w:ascii="Times New Roman" w:eastAsia="Times New Roman" w:hAnsi="Times New Roman"/>
                <w:sz w:val="20"/>
                <w:szCs w:val="20"/>
                <w:lang w:bidi="ru-RU"/>
              </w:rPr>
              <w:t xml:space="preserve">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w:t>
            </w:r>
            <w:proofErr w:type="gramEnd"/>
          </w:p>
        </w:tc>
        <w:tc>
          <w:tcPr>
            <w:tcW w:w="2127" w:type="dxa"/>
            <w:vMerge w:val="restart"/>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p>
        </w:tc>
        <w:tc>
          <w:tcPr>
            <w:tcW w:w="5811" w:type="dxa"/>
            <w:gridSpan w:val="4"/>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bookmarkStart w:id="7"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
          </w:p>
        </w:tc>
      </w:tr>
      <w:tr w:rsidR="00562E2E" w:rsidRPr="00501890" w:rsidTr="00D0287E">
        <w:tc>
          <w:tcPr>
            <w:tcW w:w="553" w:type="dxa"/>
            <w:vMerge/>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
        </w:tc>
        <w:tc>
          <w:tcPr>
            <w:tcW w:w="2127" w:type="dxa"/>
            <w:vMerge/>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Минималь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ные</w:t>
            </w:r>
            <w:proofErr w:type="spellEnd"/>
            <w:proofErr w:type="gramEnd"/>
            <w:r w:rsidRPr="003E558D">
              <w:rPr>
                <w:rFonts w:ascii="Times New Roman" w:eastAsia="Times New Roman" w:hAnsi="Times New Roman"/>
                <w:sz w:val="20"/>
                <w:szCs w:val="20"/>
                <w:lang w:bidi="ru-RU"/>
              </w:rPr>
              <w:t xml:space="preserve"> отступы от границ земельных участков, м</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Предельное количество этажей</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w:t>
            </w:r>
            <w:proofErr w:type="spellEnd"/>
            <w:proofErr w:type="gramEnd"/>
            <w:r w:rsidRPr="003E558D">
              <w:rPr>
                <w:rFonts w:ascii="Times New Roman" w:eastAsia="Times New Roman" w:hAnsi="Times New Roman"/>
                <w:sz w:val="20"/>
                <w:szCs w:val="20"/>
                <w:lang w:bidi="ru-RU"/>
              </w:rPr>
              <w:t xml:space="preserve"> процент застройки в границах земельного участка, %</w:t>
            </w:r>
          </w:p>
        </w:tc>
      </w:tr>
      <w:tr w:rsidR="00562E2E" w:rsidRPr="00501890" w:rsidTr="00D0287E">
        <w:tc>
          <w:tcPr>
            <w:tcW w:w="9747" w:type="dxa"/>
            <w:gridSpan w:val="7"/>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p>
        </w:tc>
      </w:tr>
      <w:tr w:rsidR="00562E2E" w:rsidRPr="00501890"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proofErr w:type="spellStart"/>
            <w:proofErr w:type="gramStart"/>
            <w:r w:rsidRPr="003E558D">
              <w:rPr>
                <w:rFonts w:ascii="Times New Roman" w:eastAsia="Times New Roman" w:hAnsi="Times New Roman"/>
                <w:sz w:val="20"/>
                <w:szCs w:val="20"/>
                <w:lang w:bidi="ru-RU"/>
              </w:rPr>
              <w:t>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w:t>
            </w:r>
            <w:proofErr w:type="spellEnd"/>
            <w:proofErr w:type="gramEnd"/>
            <w:r w:rsidRPr="003E558D">
              <w:rPr>
                <w:rFonts w:ascii="Times New Roman" w:eastAsia="Times New Roman" w:hAnsi="Times New Roman"/>
                <w:sz w:val="20"/>
                <w:szCs w:val="20"/>
                <w:lang w:bidi="ru-RU"/>
              </w:rPr>
              <w:t xml:space="preserve"> жилищного строительства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жилого дома (отдельно стоя</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щего</w:t>
            </w:r>
            <w:proofErr w:type="spellEnd"/>
            <w:r w:rsidRPr="003E558D">
              <w:rPr>
                <w:rFonts w:ascii="Times New Roman" w:eastAsia="Times New Roman" w:hAnsi="Times New Roman"/>
                <w:sz w:val="20"/>
                <w:szCs w:val="20"/>
                <w:lang w:bidi="ru-RU"/>
              </w:rPr>
              <w:t xml:space="preserve"> здания коли</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чеством</w:t>
            </w:r>
            <w:proofErr w:type="spellEnd"/>
            <w:r w:rsidRPr="003E558D">
              <w:rPr>
                <w:rFonts w:ascii="Times New Roman" w:eastAsia="Times New Roman" w:hAnsi="Times New Roman"/>
                <w:sz w:val="20"/>
                <w:szCs w:val="20"/>
                <w:lang w:bidi="ru-RU"/>
              </w:rPr>
              <w:t xml:space="preserve">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w:t>
            </w:r>
            <w:r w:rsidRPr="003E558D">
              <w:rPr>
                <w:rFonts w:ascii="Times New Roman" w:eastAsia="Times New Roman" w:hAnsi="Times New Roman"/>
                <w:sz w:val="20"/>
                <w:szCs w:val="20"/>
                <w:lang w:bidi="ru-RU"/>
              </w:rPr>
              <w:lastRenderedPageBreak/>
              <w:t xml:space="preserve">здании, не </w:t>
            </w:r>
            <w:proofErr w:type="spellStart"/>
            <w:r w:rsidRPr="003E558D">
              <w:rPr>
                <w:rFonts w:ascii="Times New Roman" w:eastAsia="Times New Roman" w:hAnsi="Times New Roman"/>
                <w:sz w:val="20"/>
                <w:szCs w:val="20"/>
                <w:lang w:bidi="ru-RU"/>
              </w:rPr>
              <w:t>предназ</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наченного</w:t>
            </w:r>
            <w:proofErr w:type="spellEnd"/>
            <w:r w:rsidRPr="003E558D">
              <w:rPr>
                <w:rFonts w:ascii="Times New Roman" w:eastAsia="Times New Roman" w:hAnsi="Times New Roman"/>
                <w:sz w:val="20"/>
                <w:szCs w:val="20"/>
                <w:lang w:bidi="ru-RU"/>
              </w:rPr>
              <w:t xml:space="preserve"> для раз</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дела на </w:t>
            </w:r>
            <w:proofErr w:type="spellStart"/>
            <w:r w:rsidRPr="003E558D">
              <w:rPr>
                <w:rFonts w:ascii="Times New Roman" w:eastAsia="Times New Roman" w:hAnsi="Times New Roman"/>
                <w:sz w:val="20"/>
                <w:szCs w:val="20"/>
                <w:lang w:bidi="ru-RU"/>
              </w:rPr>
              <w:t>самостоя</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тельные объекты недвижимости); выращивание </w:t>
            </w:r>
            <w:proofErr w:type="spellStart"/>
            <w:r w:rsidRPr="003E558D">
              <w:rPr>
                <w:rFonts w:ascii="Times New Roman" w:eastAsia="Times New Roman" w:hAnsi="Times New Roman"/>
                <w:sz w:val="20"/>
                <w:szCs w:val="20"/>
                <w:lang w:bidi="ru-RU"/>
              </w:rPr>
              <w:t>сельскохозяйствен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культур;</w:t>
            </w:r>
            <w:proofErr w:type="gramEnd"/>
            <w:r w:rsidRPr="003E558D">
              <w:rPr>
                <w:rFonts w:ascii="Times New Roman" w:eastAsia="Times New Roman" w:hAnsi="Times New Roman"/>
                <w:sz w:val="20"/>
                <w:szCs w:val="20"/>
                <w:lang w:bidi="ru-RU"/>
              </w:rPr>
              <w:t xml:space="preserve"> </w:t>
            </w:r>
            <w:proofErr w:type="spellStart"/>
            <w:proofErr w:type="gramStart"/>
            <w:r w:rsidRPr="003E558D">
              <w:rPr>
                <w:rFonts w:ascii="Times New Roman" w:eastAsia="Times New Roman" w:hAnsi="Times New Roman"/>
                <w:sz w:val="20"/>
                <w:szCs w:val="20"/>
                <w:lang w:bidi="ru-RU"/>
              </w:rPr>
              <w:t>разме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щение</w:t>
            </w:r>
            <w:proofErr w:type="spellEnd"/>
            <w:proofErr w:type="gramEnd"/>
            <w:r w:rsidRPr="003E558D">
              <w:rPr>
                <w:rFonts w:ascii="Times New Roman" w:eastAsia="Times New Roman" w:hAnsi="Times New Roman"/>
                <w:sz w:val="20"/>
                <w:szCs w:val="20"/>
                <w:lang w:bidi="ru-RU"/>
              </w:rPr>
              <w:t xml:space="preserve"> гаражей для собственных нужд и хозяйственных построек</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Для территории г. Михайловска: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562E2E" w:rsidRPr="00501890"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w:t>
            </w:r>
            <w:proofErr w:type="spellEnd"/>
            <w:r w:rsidRPr="003E558D">
              <w:rPr>
                <w:rFonts w:ascii="Times New Roman" w:eastAsia="Times New Roman" w:hAnsi="Times New Roman"/>
                <w:sz w:val="20"/>
                <w:szCs w:val="20"/>
                <w:lang w:bidi="ru-RU"/>
              </w:rPr>
              <w:t xml:space="preserve"> жилая застройка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w:t>
            </w:r>
            <w:proofErr w:type="gramStart"/>
            <w:r w:rsidRPr="003E558D">
              <w:rPr>
                <w:rFonts w:ascii="Times New Roman" w:eastAsia="Times New Roman" w:hAnsi="Times New Roman"/>
                <w:sz w:val="20"/>
                <w:szCs w:val="20"/>
                <w:lang w:bidi="ru-RU"/>
              </w:rPr>
              <w:t>мало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этажных</w:t>
            </w:r>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тирных</w:t>
            </w:r>
            <w:proofErr w:type="spellEnd"/>
            <w:r w:rsidRPr="003E558D">
              <w:rPr>
                <w:rFonts w:ascii="Times New Roman" w:eastAsia="Times New Roman" w:hAnsi="Times New Roman"/>
                <w:sz w:val="20"/>
                <w:szCs w:val="20"/>
                <w:lang w:bidi="ru-RU"/>
              </w:rPr>
              <w:t xml:space="preserve"> домов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квартирные дома высотой до 4 этажей, включая мансард</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ный</w:t>
            </w:r>
            <w:proofErr w:type="spellEnd"/>
            <w:r w:rsidRPr="003E558D">
              <w:rPr>
                <w:rFonts w:ascii="Times New Roman" w:eastAsia="Times New Roman" w:hAnsi="Times New Roman"/>
                <w:sz w:val="20"/>
                <w:szCs w:val="20"/>
                <w:lang w:bidi="ru-RU"/>
              </w:rPr>
              <w:t>);</w:t>
            </w:r>
          </w:p>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w:t>
            </w:r>
            <w:proofErr w:type="gramStart"/>
            <w:r w:rsidRPr="003E558D">
              <w:rPr>
                <w:rFonts w:ascii="Times New Roman" w:eastAsia="Times New Roman" w:hAnsi="Times New Roman"/>
                <w:sz w:val="20"/>
                <w:szCs w:val="20"/>
                <w:lang w:bidi="ru-RU"/>
              </w:rPr>
              <w:t>встроен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пристроенных и </w:t>
            </w:r>
            <w:proofErr w:type="spellStart"/>
            <w:r w:rsidRPr="003E558D">
              <w:rPr>
                <w:rFonts w:ascii="Times New Roman" w:eastAsia="Times New Roman" w:hAnsi="Times New Roman"/>
                <w:sz w:val="20"/>
                <w:szCs w:val="20"/>
                <w:lang w:bidi="ru-RU"/>
              </w:rPr>
              <w:t>встроенно</w:t>
            </w:r>
            <w:proofErr w:type="spellEnd"/>
            <w:r w:rsidRPr="003E558D">
              <w:rPr>
                <w:rFonts w:ascii="Times New Roman" w:eastAsia="Times New Roman" w:hAnsi="Times New Roman"/>
                <w:sz w:val="20"/>
                <w:szCs w:val="20"/>
                <w:lang w:bidi="ru-RU"/>
              </w:rPr>
              <w:t>-пристроен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помещениях малоэтажного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562E2E" w:rsidRPr="00501890"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жилого дома, указанного в описании вида разрешенного </w:t>
            </w:r>
            <w:proofErr w:type="spellStart"/>
            <w:proofErr w:type="gramStart"/>
            <w:r w:rsidRPr="003E558D">
              <w:rPr>
                <w:rFonts w:ascii="Times New Roman" w:eastAsia="Times New Roman" w:hAnsi="Times New Roman"/>
                <w:sz w:val="20"/>
                <w:szCs w:val="20"/>
                <w:lang w:bidi="ru-RU"/>
              </w:rPr>
              <w:t>исполь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зования</w:t>
            </w:r>
            <w:proofErr w:type="spellEnd"/>
            <w:proofErr w:type="gramEnd"/>
            <w:r w:rsidRPr="003E558D">
              <w:rPr>
                <w:rFonts w:ascii="Times New Roman" w:eastAsia="Times New Roman" w:hAnsi="Times New Roman"/>
                <w:sz w:val="20"/>
                <w:szCs w:val="20"/>
                <w:lang w:bidi="ru-RU"/>
              </w:rPr>
              <w:t xml:space="preserve"> с кодом 2.1; производство </w:t>
            </w:r>
            <w:proofErr w:type="spellStart"/>
            <w:r w:rsidRPr="003E558D">
              <w:rPr>
                <w:rFonts w:ascii="Times New Roman" w:eastAsia="Times New Roman" w:hAnsi="Times New Roman"/>
                <w:sz w:val="20"/>
                <w:szCs w:val="20"/>
                <w:lang w:bidi="ru-RU"/>
              </w:rPr>
              <w:t>сельскохозяйствен</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ной продукции; размещение гаража и иных </w:t>
            </w:r>
            <w:proofErr w:type="spellStart"/>
            <w:r w:rsidRPr="003E558D">
              <w:rPr>
                <w:rFonts w:ascii="Times New Roman" w:eastAsia="Times New Roman" w:hAnsi="Times New Roman"/>
                <w:sz w:val="20"/>
                <w:szCs w:val="20"/>
                <w:lang w:bidi="ru-RU"/>
              </w:rPr>
              <w:t>вспомога</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тельных сооружений; содержание сельско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животных</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г. Михайловска: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Передвиж</w:t>
            </w:r>
            <w:r w:rsidR="00ED7411">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w:t>
            </w:r>
            <w:proofErr w:type="spellEnd"/>
            <w:proofErr w:type="gramEnd"/>
            <w:r w:rsidRPr="003E558D">
              <w:rPr>
                <w:rFonts w:ascii="Times New Roman" w:eastAsia="Times New Roman" w:hAnsi="Times New Roman"/>
                <w:sz w:val="20"/>
                <w:szCs w:val="20"/>
                <w:lang w:bidi="ru-RU"/>
              </w:rPr>
              <w:t xml:space="preserve"> жилье</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w:t>
            </w:r>
            <w:proofErr w:type="spellStart"/>
            <w:proofErr w:type="gramStart"/>
            <w:r w:rsidRPr="003E558D">
              <w:rPr>
                <w:rFonts w:ascii="Times New Roman" w:eastAsia="Times New Roman" w:hAnsi="Times New Roman"/>
                <w:sz w:val="20"/>
                <w:szCs w:val="20"/>
                <w:lang w:bidi="ru-RU"/>
              </w:rPr>
              <w:t>сооруже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ний</w:t>
            </w:r>
            <w:proofErr w:type="spellEnd"/>
            <w:proofErr w:type="gramEnd"/>
            <w:r w:rsidRPr="003E558D">
              <w:rPr>
                <w:rFonts w:ascii="Times New Roman" w:eastAsia="Times New Roman" w:hAnsi="Times New Roman"/>
                <w:sz w:val="20"/>
                <w:szCs w:val="20"/>
                <w:lang w:bidi="ru-RU"/>
              </w:rPr>
              <w:t>, пригодных к использованию в качестве жилья (пала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точные городки, кемпинги, жилые вагончики, жилые прицепы), в том </w:t>
            </w:r>
            <w:r w:rsidRPr="003E558D">
              <w:rPr>
                <w:rFonts w:ascii="Times New Roman" w:eastAsia="Times New Roman" w:hAnsi="Times New Roman"/>
                <w:sz w:val="20"/>
                <w:szCs w:val="20"/>
                <w:lang w:bidi="ru-RU"/>
              </w:rPr>
              <w:lastRenderedPageBreak/>
              <w:t xml:space="preserve">числе с </w:t>
            </w:r>
            <w:proofErr w:type="spellStart"/>
            <w:r w:rsidRPr="003E558D">
              <w:rPr>
                <w:rFonts w:ascii="Times New Roman" w:eastAsia="Times New Roman" w:hAnsi="Times New Roman"/>
                <w:sz w:val="20"/>
                <w:szCs w:val="20"/>
                <w:lang w:bidi="ru-RU"/>
              </w:rPr>
              <w:t>возмож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ностью</w:t>
            </w:r>
            <w:proofErr w:type="spellEnd"/>
            <w:r w:rsidRPr="003E558D">
              <w:rPr>
                <w:rFonts w:ascii="Times New Roman" w:eastAsia="Times New Roman" w:hAnsi="Times New Roman"/>
                <w:sz w:val="20"/>
                <w:szCs w:val="20"/>
                <w:lang w:bidi="ru-RU"/>
              </w:rPr>
              <w:t xml:space="preserve">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Хранение </w:t>
            </w:r>
            <w:proofErr w:type="spellStart"/>
            <w:proofErr w:type="gramStart"/>
            <w:r w:rsidRPr="003E558D">
              <w:rPr>
                <w:rFonts w:ascii="Times New Roman" w:eastAsia="Times New Roman" w:hAnsi="Times New Roman"/>
                <w:sz w:val="20"/>
                <w:szCs w:val="20"/>
                <w:lang w:bidi="ru-RU"/>
              </w:rPr>
              <w:t>автотранс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2127" w:type="dxa"/>
            <w:shd w:val="clear" w:color="auto" w:fill="auto"/>
            <w:vAlign w:val="center"/>
          </w:tcPr>
          <w:p w:rsidR="00562E2E"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Pr="003E558D" w:rsidRDefault="00562E2E" w:rsidP="00D0287E">
            <w:pPr>
              <w:widowControl w:val="0"/>
              <w:tabs>
                <w:tab w:val="left" w:pos="0"/>
              </w:tabs>
              <w:rPr>
                <w:rFonts w:ascii="Times New Roman" w:eastAsia="Times New Roman" w:hAnsi="Times New Roman"/>
                <w:sz w:val="20"/>
                <w:szCs w:val="20"/>
                <w:lang w:bidi="ru-RU"/>
              </w:rPr>
            </w:pPr>
          </w:p>
        </w:tc>
        <w:tc>
          <w:tcPr>
            <w:tcW w:w="1559" w:type="dxa"/>
            <w:shd w:val="clear" w:color="auto" w:fill="auto"/>
            <w:vAlign w:val="center"/>
          </w:tcPr>
          <w:p w:rsidR="00562E2E"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рального</w:t>
            </w:r>
            <w:proofErr w:type="spellEnd"/>
            <w:r w:rsidRPr="003E558D">
              <w:rPr>
                <w:rFonts w:ascii="Times New Roman" w:eastAsia="Times New Roman" w:hAnsi="Times New Roman"/>
                <w:sz w:val="20"/>
                <w:szCs w:val="20"/>
                <w:lang w:bidi="ru-RU"/>
              </w:rPr>
              <w:t xml:space="preserve"> закона </w:t>
            </w:r>
            <w:proofErr w:type="gramStart"/>
            <w:r w:rsidRPr="003E558D">
              <w:rPr>
                <w:rFonts w:ascii="Times New Roman" w:eastAsia="Times New Roman" w:hAnsi="Times New Roman"/>
                <w:sz w:val="20"/>
                <w:szCs w:val="20"/>
                <w:lang w:bidi="ru-RU"/>
              </w:rPr>
              <w:t>от</w:t>
            </w:r>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 79-ФЗ «О внесении изменений в отдельные </w:t>
            </w:r>
            <w:proofErr w:type="gramStart"/>
            <w:r w:rsidRPr="003E558D">
              <w:rPr>
                <w:rFonts w:ascii="Times New Roman" w:eastAsia="Times New Roman" w:hAnsi="Times New Roman"/>
                <w:sz w:val="20"/>
                <w:szCs w:val="20"/>
                <w:lang w:bidi="ru-RU"/>
              </w:rPr>
              <w:t>законодатель</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ные</w:t>
            </w:r>
            <w:proofErr w:type="spellEnd"/>
            <w:proofErr w:type="gramEnd"/>
            <w:r w:rsidRPr="003E558D">
              <w:rPr>
                <w:rFonts w:ascii="Times New Roman" w:eastAsia="Times New Roman" w:hAnsi="Times New Roman"/>
                <w:sz w:val="20"/>
                <w:szCs w:val="20"/>
                <w:lang w:bidi="ru-RU"/>
              </w:rPr>
              <w:t xml:space="preserve"> акты Российской Федерации»:</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2127" w:type="dxa"/>
            <w:shd w:val="clear" w:color="auto" w:fill="auto"/>
            <w:vAlign w:val="center"/>
          </w:tcPr>
          <w:p w:rsidR="00562E2E"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Default="00562E2E" w:rsidP="00D0287E">
            <w:pPr>
              <w:widowControl w:val="0"/>
              <w:tabs>
                <w:tab w:val="left" w:pos="0"/>
              </w:tabs>
              <w:rPr>
                <w:rFonts w:ascii="Times New Roman" w:eastAsia="Times New Roman" w:hAnsi="Times New Roman"/>
                <w:sz w:val="20"/>
                <w:szCs w:val="20"/>
                <w:lang w:bidi="ru-RU"/>
              </w:rPr>
            </w:pPr>
          </w:p>
          <w:p w:rsidR="00562E2E" w:rsidRPr="003E558D" w:rsidRDefault="00562E2E" w:rsidP="00D0287E">
            <w:pPr>
              <w:widowControl w:val="0"/>
              <w:tabs>
                <w:tab w:val="left" w:pos="0"/>
              </w:tabs>
              <w:rPr>
                <w:rFonts w:ascii="Times New Roman" w:eastAsia="Times New Roman" w:hAnsi="Times New Roman"/>
                <w:sz w:val="20"/>
                <w:szCs w:val="20"/>
                <w:lang w:bidi="ru-RU"/>
              </w:rPr>
            </w:pPr>
          </w:p>
        </w:tc>
        <w:tc>
          <w:tcPr>
            <w:tcW w:w="1559" w:type="dxa"/>
            <w:shd w:val="clear" w:color="auto" w:fill="auto"/>
            <w:vAlign w:val="center"/>
          </w:tcPr>
          <w:p w:rsidR="00562E2E"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 79-ФЗ «О внесении изменений в отдельные </w:t>
            </w:r>
            <w:proofErr w:type="gramStart"/>
            <w:r w:rsidRPr="003E558D">
              <w:rPr>
                <w:rFonts w:ascii="Times New Roman" w:eastAsia="Times New Roman" w:hAnsi="Times New Roman"/>
                <w:sz w:val="20"/>
                <w:szCs w:val="20"/>
                <w:lang w:bidi="ru-RU"/>
              </w:rPr>
              <w:t>законодатель</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ные</w:t>
            </w:r>
            <w:proofErr w:type="spellEnd"/>
            <w:proofErr w:type="gramEnd"/>
            <w:r w:rsidRPr="003E558D">
              <w:rPr>
                <w:rFonts w:ascii="Times New Roman" w:eastAsia="Times New Roman" w:hAnsi="Times New Roman"/>
                <w:sz w:val="20"/>
                <w:szCs w:val="20"/>
                <w:lang w:bidi="ru-RU"/>
              </w:rPr>
              <w:t xml:space="preserve"> акты Российской Федерации»:</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w:t>
            </w:r>
            <w:r w:rsidRPr="003E558D">
              <w:rPr>
                <w:rFonts w:ascii="Times New Roman" w:eastAsia="Times New Roman" w:hAnsi="Times New Roman"/>
                <w:sz w:val="20"/>
                <w:szCs w:val="20"/>
                <w:lang w:bidi="ru-RU"/>
              </w:rPr>
              <w:lastRenderedPageBreak/>
              <w:t>подлежит установлению</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7</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Коммунальное </w:t>
            </w:r>
            <w:proofErr w:type="spellStart"/>
            <w:proofErr w:type="gramStart"/>
            <w:r w:rsidRPr="003E558D">
              <w:rPr>
                <w:rFonts w:ascii="Times New Roman" w:eastAsia="Times New Roman" w:hAnsi="Times New Roman"/>
                <w:sz w:val="20"/>
                <w:szCs w:val="20"/>
                <w:lang w:bidi="ru-RU"/>
              </w:rPr>
              <w:t>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зданий и сооружений в целях обеспечения </w:t>
            </w:r>
            <w:proofErr w:type="spellStart"/>
            <w:proofErr w:type="gramStart"/>
            <w:r w:rsidRPr="003E558D">
              <w:rPr>
                <w:rFonts w:ascii="Times New Roman" w:eastAsia="Times New Roman" w:hAnsi="Times New Roman"/>
                <w:sz w:val="20"/>
                <w:szCs w:val="20"/>
                <w:lang w:bidi="ru-RU"/>
              </w:rPr>
              <w:t>физи</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ческих</w:t>
            </w:r>
            <w:proofErr w:type="spellEnd"/>
            <w:proofErr w:type="gramEnd"/>
            <w:r w:rsidRPr="003E558D">
              <w:rPr>
                <w:rFonts w:ascii="Times New Roman" w:eastAsia="Times New Roman" w:hAnsi="Times New Roman"/>
                <w:sz w:val="20"/>
                <w:szCs w:val="20"/>
                <w:lang w:bidi="ru-RU"/>
              </w:rPr>
              <w:t xml:space="preserve"> и </w:t>
            </w:r>
            <w:proofErr w:type="spellStart"/>
            <w:r w:rsidRPr="003E558D">
              <w:rPr>
                <w:rFonts w:ascii="Times New Roman" w:eastAsia="Times New Roman" w:hAnsi="Times New Roman"/>
                <w:sz w:val="20"/>
                <w:szCs w:val="20"/>
                <w:lang w:bidi="ru-RU"/>
              </w:rPr>
              <w:t>юридичес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ких лиц </w:t>
            </w:r>
            <w:proofErr w:type="spellStart"/>
            <w:r w:rsidRPr="003E558D">
              <w:rPr>
                <w:rFonts w:ascii="Times New Roman" w:eastAsia="Times New Roman" w:hAnsi="Times New Roman"/>
                <w:sz w:val="20"/>
                <w:szCs w:val="20"/>
                <w:lang w:bidi="ru-RU"/>
              </w:rPr>
              <w:t>коммуналь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ными</w:t>
            </w:r>
            <w:proofErr w:type="spellEnd"/>
            <w:r w:rsidRPr="003E558D">
              <w:rPr>
                <w:rFonts w:ascii="Times New Roman" w:eastAsia="Times New Roman" w:hAnsi="Times New Roman"/>
                <w:sz w:val="20"/>
                <w:szCs w:val="20"/>
                <w:lang w:bidi="ru-RU"/>
              </w:rPr>
              <w:t xml:space="preserve">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proofErr w:type="gramStart"/>
            <w:r w:rsidRPr="003E558D">
              <w:rPr>
                <w:rFonts w:ascii="Times New Roman" w:eastAsia="Times New Roman" w:hAnsi="Times New Roman"/>
                <w:sz w:val="20"/>
                <w:szCs w:val="20"/>
                <w:lang w:bidi="ru-RU"/>
              </w:rPr>
              <w:t>транспорт</w:t>
            </w:r>
            <w:r w:rsidR="00ED7411">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средств</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w:t>
            </w:r>
            <w:proofErr w:type="spellStart"/>
            <w:proofErr w:type="gramStart"/>
            <w:r w:rsidRPr="003E558D">
              <w:rPr>
                <w:rFonts w:ascii="Times New Roman" w:eastAsia="Times New Roman" w:hAnsi="Times New Roman"/>
                <w:sz w:val="20"/>
                <w:szCs w:val="20"/>
                <w:lang w:bidi="ru-RU"/>
              </w:rPr>
              <w:t>террито</w:t>
            </w:r>
            <w:r w:rsidR="00ED7411">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w:t>
            </w:r>
            <w:proofErr w:type="spellEnd"/>
            <w:proofErr w:type="gramEnd"/>
            <w:r w:rsidRPr="003E558D">
              <w:rPr>
                <w:rFonts w:ascii="Times New Roman" w:eastAsia="Times New Roman" w:hAnsi="Times New Roman"/>
                <w:sz w:val="20"/>
                <w:szCs w:val="20"/>
                <w:lang w:bidi="ru-RU"/>
              </w:rPr>
              <w:t xml:space="preserve">) общего </w:t>
            </w:r>
            <w:proofErr w:type="spellStart"/>
            <w:r w:rsidRPr="003E558D">
              <w:rPr>
                <w:rFonts w:ascii="Times New Roman" w:eastAsia="Times New Roman" w:hAnsi="Times New Roman"/>
                <w:sz w:val="20"/>
                <w:szCs w:val="20"/>
                <w:lang w:bidi="ru-RU"/>
              </w:rPr>
              <w:t>пользова</w:t>
            </w:r>
            <w:r w:rsidR="00ED7411">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roofErr w:type="spell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входящие в состав общего имущества </w:t>
            </w:r>
            <w:proofErr w:type="spellStart"/>
            <w:proofErr w:type="gramStart"/>
            <w:r w:rsidRPr="003E558D">
              <w:rPr>
                <w:rFonts w:ascii="Times New Roman" w:eastAsia="Times New Roman" w:hAnsi="Times New Roman"/>
                <w:sz w:val="20"/>
                <w:szCs w:val="20"/>
                <w:lang w:bidi="ru-RU"/>
              </w:rPr>
              <w:t>собствен</w:t>
            </w:r>
            <w:r w:rsidR="00ED7411">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lastRenderedPageBreak/>
              <w:t>индиви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Земельные участки, относящиеся к общему имуществу собственников индивидуальных жилых домов в малоэтажном жилом комплексе и </w:t>
            </w:r>
            <w:r w:rsidRPr="003E558D">
              <w:rPr>
                <w:rFonts w:ascii="Times New Roman" w:eastAsia="Times New Roman" w:hAnsi="Times New Roman"/>
                <w:sz w:val="20"/>
                <w:szCs w:val="20"/>
                <w:lang w:bidi="ru-RU"/>
              </w:rPr>
              <w:lastRenderedPageBreak/>
              <w:t xml:space="preserve">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w:t>
            </w:r>
            <w:proofErr w:type="gramStart"/>
            <w:r w:rsidRPr="003E558D">
              <w:rPr>
                <w:rFonts w:ascii="Times New Roman" w:eastAsia="Times New Roman" w:hAnsi="Times New Roman"/>
                <w:sz w:val="20"/>
                <w:szCs w:val="20"/>
                <w:lang w:bidi="ru-RU"/>
              </w:rPr>
              <w:t>относя</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щегося</w:t>
            </w:r>
            <w:proofErr w:type="spellEnd"/>
            <w:proofErr w:type="gramEnd"/>
            <w:r w:rsidRPr="003E558D">
              <w:rPr>
                <w:rFonts w:ascii="Times New Roman" w:eastAsia="Times New Roman" w:hAnsi="Times New Roman"/>
                <w:sz w:val="20"/>
                <w:szCs w:val="20"/>
                <w:lang w:bidi="ru-RU"/>
              </w:rPr>
              <w:t xml:space="preserve"> к общему имуществу </w:t>
            </w:r>
            <w:proofErr w:type="spell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индивидуаль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жилых домов в малоэтажном жилом комплексе</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562E2E" w:rsidRPr="00435AD1" w:rsidTr="00D0287E">
        <w:tc>
          <w:tcPr>
            <w:tcW w:w="9747" w:type="dxa"/>
            <w:gridSpan w:val="7"/>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11</w:t>
            </w:r>
          </w:p>
        </w:tc>
        <w:tc>
          <w:tcPr>
            <w:tcW w:w="1256" w:type="dxa"/>
            <w:shd w:val="clear" w:color="auto" w:fill="auto"/>
            <w:vAlign w:val="center"/>
          </w:tcPr>
          <w:p w:rsidR="00562E2E" w:rsidRPr="003E558D" w:rsidRDefault="00562E2E" w:rsidP="00D0287E">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562E2E" w:rsidRPr="003E558D" w:rsidRDefault="00562E2E" w:rsidP="00D0287E">
            <w:pPr>
              <w:widowControl w:val="0"/>
              <w:tabs>
                <w:tab w:val="left" w:pos="0"/>
              </w:tabs>
              <w:jc w:val="center"/>
              <w:rPr>
                <w:rFonts w:ascii="Times New Roman" w:eastAsia="Times New Roman" w:hAnsi="Times New Roman"/>
                <w:sz w:val="20"/>
                <w:szCs w:val="20"/>
                <w:lang w:val="en-US" w:bidi="ru-RU"/>
              </w:rPr>
            </w:pPr>
            <w:r w:rsidRPr="003E558D">
              <w:rPr>
                <w:rFonts w:ascii="Times New Roman" w:hAnsi="Times New Roman"/>
                <w:sz w:val="20"/>
                <w:lang w:bidi="ru-RU"/>
              </w:rPr>
              <w:t>(2.3)</w:t>
            </w:r>
            <w:r w:rsidRPr="003E558D">
              <w:rPr>
                <w:rFonts w:ascii="Times New Roman" w:hAnsi="Times New Roman"/>
                <w:sz w:val="20"/>
                <w:lang w:val="en-US" w:bidi="ru-RU"/>
              </w:rPr>
              <w:t>*</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w:t>
            </w:r>
            <w:proofErr w:type="spellStart"/>
            <w:r w:rsidRPr="003E558D">
              <w:rPr>
                <w:rFonts w:ascii="Times New Roman" w:hAnsi="Times New Roman"/>
                <w:sz w:val="20"/>
                <w:lang w:bidi="ru-RU"/>
              </w:rPr>
              <w:t>отдель</w:t>
            </w:r>
            <w:r>
              <w:rPr>
                <w:rFonts w:ascii="Times New Roman" w:hAnsi="Times New Roman"/>
                <w:sz w:val="20"/>
                <w:lang w:bidi="ru-RU"/>
              </w:rPr>
              <w:t>-</w:t>
            </w:r>
            <w:r w:rsidRPr="003E558D">
              <w:rPr>
                <w:rFonts w:ascii="Times New Roman" w:hAnsi="Times New Roman"/>
                <w:sz w:val="20"/>
                <w:lang w:bidi="ru-RU"/>
              </w:rPr>
              <w:t>ный</w:t>
            </w:r>
            <w:proofErr w:type="spellEnd"/>
            <w:r w:rsidRPr="003E558D">
              <w:rPr>
                <w:rFonts w:ascii="Times New Roman" w:hAnsi="Times New Roman"/>
                <w:sz w:val="20"/>
                <w:lang w:bidi="ru-RU"/>
              </w:rPr>
              <w:t xml:space="preserve"> выход на земельный участок; разведение декора</w:t>
            </w:r>
            <w:r>
              <w:rPr>
                <w:rFonts w:ascii="Times New Roman" w:hAnsi="Times New Roman"/>
                <w:sz w:val="20"/>
                <w:lang w:bidi="ru-RU"/>
              </w:rPr>
              <w:t>-</w:t>
            </w:r>
            <w:proofErr w:type="spellStart"/>
            <w:r w:rsidRPr="003E558D">
              <w:rPr>
                <w:rFonts w:ascii="Times New Roman" w:hAnsi="Times New Roman"/>
                <w:sz w:val="20"/>
                <w:lang w:bidi="ru-RU"/>
              </w:rPr>
              <w:t>тивных</w:t>
            </w:r>
            <w:proofErr w:type="spellEnd"/>
            <w:r w:rsidRPr="003E558D">
              <w:rPr>
                <w:rFonts w:ascii="Times New Roman" w:hAnsi="Times New Roman"/>
                <w:sz w:val="20"/>
                <w:lang w:bidi="ru-RU"/>
              </w:rPr>
              <w:t xml:space="preserve"> и плодовых деревьев, овощных и ягодных культур; размещение гаражей для собственных нужд и иных вспомогательных сооружений; обустройство спор</w:t>
            </w:r>
            <w:r>
              <w:rPr>
                <w:rFonts w:ascii="Times New Roman" w:hAnsi="Times New Roman"/>
                <w:sz w:val="20"/>
                <w:lang w:bidi="ru-RU"/>
              </w:rPr>
              <w:t>-</w:t>
            </w:r>
            <w:proofErr w:type="spellStart"/>
            <w:r w:rsidRPr="003E558D">
              <w:rPr>
                <w:rFonts w:ascii="Times New Roman" w:hAnsi="Times New Roman"/>
                <w:sz w:val="20"/>
                <w:lang w:bidi="ru-RU"/>
              </w:rPr>
              <w:t>тивных</w:t>
            </w:r>
            <w:proofErr w:type="spellEnd"/>
            <w:r w:rsidRPr="003E558D">
              <w:rPr>
                <w:rFonts w:ascii="Times New Roman" w:hAnsi="Times New Roman"/>
                <w:sz w:val="20"/>
                <w:lang w:bidi="ru-RU"/>
              </w:rPr>
              <w:t xml:space="preserve"> и детских площадок, площадок для отдыха</w:t>
            </w:r>
            <w:proofErr w:type="gramEnd"/>
          </w:p>
        </w:tc>
        <w:tc>
          <w:tcPr>
            <w:tcW w:w="1559" w:type="dxa"/>
            <w:shd w:val="clear" w:color="auto" w:fill="auto"/>
            <w:vAlign w:val="center"/>
          </w:tcPr>
          <w:p w:rsidR="00562E2E" w:rsidRPr="003E558D" w:rsidRDefault="00562E2E" w:rsidP="00D0287E">
            <w:pPr>
              <w:jc w:val="center"/>
              <w:rPr>
                <w:rFonts w:ascii="Times New Roman" w:hAnsi="Times New Roman"/>
                <w:sz w:val="20"/>
                <w:lang w:bidi="ru-RU"/>
              </w:rPr>
            </w:pPr>
            <w:bookmarkStart w:id="8" w:name="_Hlk121141053"/>
            <w:r w:rsidRPr="003E558D">
              <w:rPr>
                <w:rFonts w:ascii="Times New Roman" w:hAnsi="Times New Roman"/>
                <w:sz w:val="20"/>
                <w:lang w:bidi="ru-RU"/>
              </w:rPr>
              <w:t>В сложившейся застройке (по фактическим границам):</w:t>
            </w:r>
          </w:p>
          <w:p w:rsidR="00562E2E" w:rsidRPr="003E558D" w:rsidRDefault="00562E2E" w:rsidP="00D0287E">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562E2E" w:rsidRPr="003E558D" w:rsidRDefault="00562E2E" w:rsidP="00D0287E">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562E2E" w:rsidRPr="003E558D" w:rsidRDefault="00562E2E" w:rsidP="00D0287E">
            <w:pPr>
              <w:jc w:val="center"/>
              <w:rPr>
                <w:rFonts w:ascii="Times New Roman" w:hAnsi="Times New Roman"/>
                <w:sz w:val="20"/>
                <w:lang w:bidi="ru-RU"/>
              </w:rPr>
            </w:pPr>
          </w:p>
          <w:p w:rsidR="00562E2E" w:rsidRPr="003E558D" w:rsidRDefault="00562E2E" w:rsidP="00D0287E">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562E2E" w:rsidRPr="003E558D" w:rsidRDefault="00562E2E" w:rsidP="00D0287E">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562E2E" w:rsidRPr="003E558D" w:rsidRDefault="00562E2E" w:rsidP="00D0287E">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bookmarkEnd w:id="8"/>
          </w:p>
        </w:tc>
        <w:tc>
          <w:tcPr>
            <w:tcW w:w="1417" w:type="dxa"/>
            <w:shd w:val="clear" w:color="auto" w:fill="auto"/>
            <w:vAlign w:val="center"/>
          </w:tcPr>
          <w:p w:rsidR="00562E2E" w:rsidRPr="003E558D" w:rsidRDefault="00562E2E" w:rsidP="00D0287E">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562E2E" w:rsidRPr="003E558D" w:rsidRDefault="00562E2E" w:rsidP="00D0287E">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1</w:t>
            </w:r>
            <w:r w:rsidRPr="003E558D">
              <w:rPr>
                <w:rFonts w:ascii="Times New Roman" w:eastAsia="Times New Roman" w:hAnsi="Times New Roman"/>
                <w:sz w:val="20"/>
                <w:szCs w:val="20"/>
                <w:lang w:val="en-US" w:bidi="ru-RU"/>
              </w:rPr>
              <w:t>2</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w:t>
            </w:r>
            <w:r w:rsidRPr="003E558D">
              <w:rPr>
                <w:rFonts w:ascii="Times New Roman" w:eastAsia="Times New Roman" w:hAnsi="Times New Roman"/>
                <w:sz w:val="20"/>
                <w:szCs w:val="20"/>
                <w:lang w:bidi="ru-RU"/>
              </w:rPr>
              <w:lastRenderedPageBreak/>
              <w:t xml:space="preserve">связано с </w:t>
            </w:r>
            <w:proofErr w:type="spellStart"/>
            <w:r w:rsidRPr="003E558D">
              <w:rPr>
                <w:rFonts w:ascii="Times New Roman" w:eastAsia="Times New Roman" w:hAnsi="Times New Roman"/>
                <w:sz w:val="20"/>
                <w:szCs w:val="20"/>
                <w:lang w:bidi="ru-RU"/>
              </w:rPr>
              <w:t>прожива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нием</w:t>
            </w:r>
            <w:proofErr w:type="spellEnd"/>
            <w:r w:rsidRPr="003E558D">
              <w:rPr>
                <w:rFonts w:ascii="Times New Roman" w:eastAsia="Times New Roman" w:hAnsi="Times New Roman"/>
                <w:sz w:val="20"/>
                <w:szCs w:val="20"/>
                <w:lang w:bidi="ru-RU"/>
              </w:rPr>
              <w:t xml:space="preserve"> граждан, не причиняет вреда окружающей среде и санитарному благо</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получию</w:t>
            </w:r>
            <w:proofErr w:type="spellEnd"/>
            <w:r w:rsidRPr="003E558D">
              <w:rPr>
                <w:rFonts w:ascii="Times New Roman" w:eastAsia="Times New Roman" w:hAnsi="Times New Roman"/>
                <w:sz w:val="20"/>
                <w:szCs w:val="20"/>
                <w:lang w:bidi="ru-RU"/>
              </w:rPr>
              <w:t>, не нару</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шает</w:t>
            </w:r>
            <w:proofErr w:type="spellEnd"/>
            <w:r w:rsidRPr="003E558D">
              <w:rPr>
                <w:rFonts w:ascii="Times New Roman" w:eastAsia="Times New Roman" w:hAnsi="Times New Roman"/>
                <w:sz w:val="20"/>
                <w:szCs w:val="20"/>
                <w:lang w:bidi="ru-RU"/>
              </w:rPr>
              <w:t xml:space="preserve"> права жителей, не требует </w:t>
            </w:r>
            <w:proofErr w:type="spellStart"/>
            <w:r w:rsidRPr="003E558D">
              <w:rPr>
                <w:rFonts w:ascii="Times New Roman" w:eastAsia="Times New Roman" w:hAnsi="Times New Roman"/>
                <w:sz w:val="20"/>
                <w:szCs w:val="20"/>
                <w:lang w:bidi="ru-RU"/>
              </w:rPr>
              <w:t>установ</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ления</w:t>
            </w:r>
            <w:proofErr w:type="spellEnd"/>
            <w:r w:rsidRPr="003E558D">
              <w:rPr>
                <w:rFonts w:ascii="Times New Roman" w:eastAsia="Times New Roman" w:hAnsi="Times New Roman"/>
                <w:sz w:val="20"/>
                <w:szCs w:val="20"/>
                <w:lang w:bidi="ru-RU"/>
              </w:rPr>
              <w:t xml:space="preserve"> санитарной зоны</w:t>
            </w:r>
            <w:proofErr w:type="gramEnd"/>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562E2E" w:rsidRPr="00435AD1" w:rsidTr="00D0287E">
        <w:tc>
          <w:tcPr>
            <w:tcW w:w="553"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13</w:t>
            </w:r>
          </w:p>
        </w:tc>
        <w:tc>
          <w:tcPr>
            <w:tcW w:w="1256"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gramStart"/>
            <w:r w:rsidRPr="00562E2E">
              <w:rPr>
                <w:rFonts w:ascii="Times New Roman" w:eastAsia="Times New Roman" w:hAnsi="Times New Roman"/>
                <w:sz w:val="20"/>
                <w:szCs w:val="20"/>
                <w:lang w:bidi="ru-RU"/>
              </w:rPr>
              <w:t>Электрон</w:t>
            </w:r>
            <w:r w:rsidR="00ED7411">
              <w:rPr>
                <w:rFonts w:ascii="Times New Roman" w:eastAsia="Times New Roman" w:hAnsi="Times New Roman"/>
                <w:sz w:val="20"/>
                <w:szCs w:val="20"/>
                <w:lang w:bidi="ru-RU"/>
              </w:rPr>
              <w:t>-</w:t>
            </w:r>
            <w:proofErr w:type="spellStart"/>
            <w:r w:rsidRPr="00562E2E">
              <w:rPr>
                <w:rFonts w:ascii="Times New Roman" w:eastAsia="Times New Roman" w:hAnsi="Times New Roman"/>
                <w:sz w:val="20"/>
                <w:szCs w:val="20"/>
                <w:lang w:bidi="ru-RU"/>
              </w:rPr>
              <w:t>ная</w:t>
            </w:r>
            <w:proofErr w:type="spellEnd"/>
            <w:proofErr w:type="gramEnd"/>
            <w:r w:rsidRPr="00562E2E">
              <w:rPr>
                <w:rFonts w:ascii="Times New Roman" w:eastAsia="Times New Roman" w:hAnsi="Times New Roman"/>
                <w:sz w:val="20"/>
                <w:szCs w:val="20"/>
                <w:lang w:bidi="ru-RU"/>
              </w:rPr>
              <w:t xml:space="preserve"> промышленность</w:t>
            </w:r>
            <w:r>
              <w:rPr>
                <w:rFonts w:ascii="Times New Roman" w:eastAsia="Times New Roman" w:hAnsi="Times New Roman"/>
                <w:sz w:val="20"/>
                <w:szCs w:val="20"/>
                <w:lang w:bidi="ru-RU"/>
              </w:rPr>
              <w:t xml:space="preserve"> (6.3.3)</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562E2E" w:rsidRPr="00435AD1" w:rsidTr="00D0287E">
        <w:tc>
          <w:tcPr>
            <w:tcW w:w="9747" w:type="dxa"/>
            <w:gridSpan w:val="7"/>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562E2E" w:rsidRPr="00435AD1" w:rsidTr="00D0287E">
        <w:tc>
          <w:tcPr>
            <w:tcW w:w="553" w:type="dxa"/>
            <w:shd w:val="clear" w:color="auto" w:fill="auto"/>
            <w:vAlign w:val="center"/>
          </w:tcPr>
          <w:p w:rsidR="00562E2E" w:rsidRPr="00562E2E" w:rsidRDefault="00562E2E" w:rsidP="00562E2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4</w:t>
            </w:r>
          </w:p>
        </w:tc>
        <w:tc>
          <w:tcPr>
            <w:tcW w:w="1256" w:type="dxa"/>
            <w:shd w:val="clear" w:color="auto" w:fill="auto"/>
            <w:vAlign w:val="center"/>
          </w:tcPr>
          <w:p w:rsidR="00562E2E" w:rsidRPr="003E558D" w:rsidRDefault="00562E2E" w:rsidP="00D0287E">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sidR="00ED7411">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2127" w:type="dxa"/>
            <w:shd w:val="clear" w:color="auto" w:fill="auto"/>
            <w:vAlign w:val="center"/>
          </w:tcPr>
          <w:p w:rsidR="00562E2E" w:rsidRPr="003E558D" w:rsidRDefault="00562E2E" w:rsidP="00D0287E">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w:t>
            </w:r>
            <w:proofErr w:type="spellStart"/>
            <w:proofErr w:type="gramStart"/>
            <w:r w:rsidRPr="003E558D">
              <w:rPr>
                <w:rFonts w:ascii="Times New Roman" w:hAnsi="Times New Roman"/>
                <w:sz w:val="20"/>
                <w:lang w:bidi="ru-RU"/>
              </w:rPr>
              <w:t>граж</w:t>
            </w:r>
            <w:r>
              <w:rPr>
                <w:rFonts w:ascii="Times New Roman" w:hAnsi="Times New Roman"/>
                <w:sz w:val="20"/>
                <w:lang w:bidi="ru-RU"/>
              </w:rPr>
              <w:t>-</w:t>
            </w:r>
            <w:r w:rsidRPr="003E558D">
              <w:rPr>
                <w:rFonts w:ascii="Times New Roman" w:hAnsi="Times New Roman"/>
                <w:sz w:val="20"/>
                <w:lang w:bidi="ru-RU"/>
              </w:rPr>
              <w:t>данами</w:t>
            </w:r>
            <w:proofErr w:type="spellEnd"/>
            <w:proofErr w:type="gramEnd"/>
            <w:r w:rsidRPr="003E558D">
              <w:rPr>
                <w:rFonts w:ascii="Times New Roman" w:hAnsi="Times New Roman"/>
                <w:sz w:val="20"/>
                <w:lang w:bidi="ru-RU"/>
              </w:rPr>
              <w:t xml:space="preserve"> для собственных нужд </w:t>
            </w:r>
            <w:proofErr w:type="spellStart"/>
            <w:r w:rsidRPr="003E558D">
              <w:rPr>
                <w:rFonts w:ascii="Times New Roman" w:hAnsi="Times New Roman"/>
                <w:sz w:val="20"/>
                <w:lang w:bidi="ru-RU"/>
              </w:rPr>
              <w:t>сельскохозяйствен</w:t>
            </w:r>
            <w:r>
              <w:rPr>
                <w:rFonts w:ascii="Times New Roman" w:hAnsi="Times New Roman"/>
                <w:sz w:val="20"/>
                <w:lang w:bidi="ru-RU"/>
              </w:rPr>
              <w:t>-</w:t>
            </w:r>
            <w:r w:rsidRPr="003E558D">
              <w:rPr>
                <w:rFonts w:ascii="Times New Roman" w:hAnsi="Times New Roman"/>
                <w:sz w:val="20"/>
                <w:lang w:bidi="ru-RU"/>
              </w:rPr>
              <w:t>ных</w:t>
            </w:r>
            <w:proofErr w:type="spellEnd"/>
            <w:r w:rsidRPr="003E558D">
              <w:rPr>
                <w:rFonts w:ascii="Times New Roman" w:hAnsi="Times New Roman"/>
                <w:sz w:val="20"/>
                <w:lang w:bidi="ru-RU"/>
              </w:rPr>
              <w:t xml:space="preserve"> культур; размещение </w:t>
            </w:r>
            <w:proofErr w:type="spellStart"/>
            <w:r w:rsidRPr="003E558D">
              <w:rPr>
                <w:rFonts w:ascii="Times New Roman" w:hAnsi="Times New Roman"/>
                <w:sz w:val="20"/>
                <w:lang w:bidi="ru-RU"/>
              </w:rPr>
              <w:t>хозяйст</w:t>
            </w:r>
            <w:proofErr w:type="spellEnd"/>
            <w:r>
              <w:rPr>
                <w:rFonts w:ascii="Times New Roman" w:hAnsi="Times New Roman"/>
                <w:sz w:val="20"/>
                <w:lang w:bidi="ru-RU"/>
              </w:rPr>
              <w:t>-</w:t>
            </w:r>
            <w:r w:rsidRPr="003E558D">
              <w:rPr>
                <w:rFonts w:ascii="Times New Roman" w:hAnsi="Times New Roman"/>
                <w:sz w:val="20"/>
                <w:lang w:bidi="ru-RU"/>
              </w:rPr>
              <w:t xml:space="preserve">венных построек, не являющихся </w:t>
            </w:r>
            <w:proofErr w:type="spellStart"/>
            <w:r w:rsidRPr="003E558D">
              <w:rPr>
                <w:rFonts w:ascii="Times New Roman" w:hAnsi="Times New Roman"/>
                <w:sz w:val="20"/>
                <w:lang w:bidi="ru-RU"/>
              </w:rPr>
              <w:t>объек</w:t>
            </w:r>
            <w:r>
              <w:rPr>
                <w:rFonts w:ascii="Times New Roman" w:hAnsi="Times New Roman"/>
                <w:sz w:val="20"/>
                <w:lang w:bidi="ru-RU"/>
              </w:rPr>
              <w:t>-</w:t>
            </w:r>
            <w:r w:rsidRPr="003E558D">
              <w:rPr>
                <w:rFonts w:ascii="Times New Roman" w:hAnsi="Times New Roman"/>
                <w:sz w:val="20"/>
                <w:lang w:bidi="ru-RU"/>
              </w:rPr>
              <w:t>тами</w:t>
            </w:r>
            <w:proofErr w:type="spellEnd"/>
            <w:r w:rsidRPr="003E558D">
              <w:rPr>
                <w:rFonts w:ascii="Times New Roman" w:hAnsi="Times New Roman"/>
                <w:sz w:val="20"/>
                <w:lang w:bidi="ru-RU"/>
              </w:rPr>
              <w:t xml:space="preserve"> недвижимости,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1559" w:type="dxa"/>
            <w:shd w:val="clear" w:color="auto" w:fill="auto"/>
            <w:vAlign w:val="center"/>
          </w:tcPr>
          <w:p w:rsidR="00562E2E" w:rsidRPr="003E558D" w:rsidRDefault="00562E2E" w:rsidP="00D0287E">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600</w:t>
            </w:r>
          </w:p>
          <w:p w:rsidR="00562E2E" w:rsidRPr="003E558D" w:rsidRDefault="00562E2E" w:rsidP="00D0287E">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2500</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1418"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1417" w:type="dxa"/>
            <w:shd w:val="clear" w:color="auto" w:fill="auto"/>
            <w:vAlign w:val="center"/>
          </w:tcPr>
          <w:p w:rsidR="00562E2E" w:rsidRPr="003E558D" w:rsidRDefault="00562E2E" w:rsidP="00D0287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подлежит </w:t>
            </w:r>
            <w:proofErr w:type="spellStart"/>
            <w:proofErr w:type="gramStart"/>
            <w:r w:rsidRPr="003E558D">
              <w:rPr>
                <w:rFonts w:ascii="Times New Roman" w:hAnsi="Times New Roman"/>
                <w:sz w:val="20"/>
                <w:lang w:bidi="ru-RU"/>
              </w:rPr>
              <w:t>установле</w:t>
            </w:r>
            <w:r>
              <w:rPr>
                <w:rFonts w:ascii="Times New Roman" w:hAnsi="Times New Roman"/>
                <w:sz w:val="20"/>
                <w:lang w:bidi="ru-RU"/>
              </w:rPr>
              <w:t>-</w:t>
            </w:r>
            <w:r w:rsidRPr="003E558D">
              <w:rPr>
                <w:rFonts w:ascii="Times New Roman" w:hAnsi="Times New Roman"/>
                <w:sz w:val="20"/>
                <w:lang w:bidi="ru-RU"/>
              </w:rPr>
              <w:t>нию</w:t>
            </w:r>
            <w:proofErr w:type="spellEnd"/>
            <w:proofErr w:type="gramEnd"/>
          </w:p>
        </w:tc>
      </w:tr>
    </w:tbl>
    <w:p w:rsidR="00562E2E" w:rsidRDefault="00562E2E" w:rsidP="00562E2E">
      <w:pPr>
        <w:widowControl w:val="0"/>
        <w:tabs>
          <w:tab w:val="left" w:pos="0"/>
        </w:tabs>
        <w:rPr>
          <w:rFonts w:ascii="Times New Roman" w:eastAsia="Times New Roman" w:hAnsi="Times New Roman"/>
          <w:szCs w:val="24"/>
          <w:lang w:bidi="ru-RU"/>
        </w:rPr>
      </w:pPr>
      <w:r w:rsidRPr="00F14D9A">
        <w:rPr>
          <w:rFonts w:ascii="Times New Roman" w:eastAsia="Times New Roman" w:hAnsi="Times New Roman"/>
          <w:szCs w:val="24"/>
          <w:lang w:bidi="ru-RU"/>
        </w:rPr>
        <w:t xml:space="preserve"> * Для микрорайонов с утвержденными проектами планировки территории данный вид использования относится </w:t>
      </w:r>
      <w:proofErr w:type="gramStart"/>
      <w:r w:rsidRPr="00F14D9A">
        <w:rPr>
          <w:rFonts w:ascii="Times New Roman" w:eastAsia="Times New Roman" w:hAnsi="Times New Roman"/>
          <w:szCs w:val="24"/>
          <w:lang w:bidi="ru-RU"/>
        </w:rPr>
        <w:t>к</w:t>
      </w:r>
      <w:proofErr w:type="gramEnd"/>
      <w:r w:rsidRPr="00F14D9A">
        <w:rPr>
          <w:rFonts w:ascii="Times New Roman" w:eastAsia="Times New Roman" w:hAnsi="Times New Roman"/>
          <w:szCs w:val="24"/>
          <w:lang w:bidi="ru-RU"/>
        </w:rPr>
        <w:t xml:space="preserve"> основным.</w:t>
      </w:r>
    </w:p>
    <w:p w:rsidR="006429D1" w:rsidRDefault="006429D1"/>
    <w:p w:rsidR="005F41F8" w:rsidRDefault="005F41F8"/>
    <w:p w:rsidR="005318A1" w:rsidRDefault="005318A1"/>
    <w:p w:rsidR="005318A1" w:rsidRDefault="005318A1"/>
    <w:p w:rsidR="005318A1" w:rsidRDefault="005F41F8" w:rsidP="005F41F8">
      <w:pPr>
        <w:jc w:val="center"/>
      </w:pPr>
      <w:r>
        <w:t>________________________</w:t>
      </w:r>
    </w:p>
    <w:sectPr w:rsidR="005318A1" w:rsidSect="00E75B2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61" w:rsidRDefault="00667C61" w:rsidP="00562E2E">
      <w:pPr>
        <w:spacing w:line="240" w:lineRule="auto"/>
      </w:pPr>
      <w:r>
        <w:separator/>
      </w:r>
    </w:p>
  </w:endnote>
  <w:endnote w:type="continuationSeparator" w:id="0">
    <w:p w:rsidR="00667C61" w:rsidRDefault="00667C61"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61" w:rsidRDefault="00667C61" w:rsidP="00562E2E">
      <w:pPr>
        <w:spacing w:line="240" w:lineRule="auto"/>
      </w:pPr>
      <w:r>
        <w:separator/>
      </w:r>
    </w:p>
  </w:footnote>
  <w:footnote w:type="continuationSeparator" w:id="0">
    <w:p w:rsidR="00667C61" w:rsidRDefault="00667C61" w:rsidP="00562E2E">
      <w:pPr>
        <w:spacing w:line="240" w:lineRule="auto"/>
      </w:pPr>
      <w:r>
        <w:continuationSeparator/>
      </w:r>
    </w:p>
  </w:footnote>
  <w:footnote w:id="1">
    <w:p w:rsidR="00562E2E" w:rsidRPr="00554692" w:rsidRDefault="00562E2E" w:rsidP="00562E2E">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E75B2A" w:rsidRDefault="00E75B2A">
        <w:pPr>
          <w:pStyle w:val="a6"/>
          <w:jc w:val="center"/>
        </w:pPr>
        <w:r>
          <w:fldChar w:fldCharType="begin"/>
        </w:r>
        <w:r>
          <w:instrText>PAGE   \* MERGEFORMAT</w:instrText>
        </w:r>
        <w:r>
          <w:fldChar w:fldCharType="separate"/>
        </w:r>
        <w:r w:rsidR="00B13375">
          <w:rPr>
            <w:noProof/>
          </w:rPr>
          <w:t>6</w:t>
        </w:r>
        <w:r>
          <w:fldChar w:fldCharType="end"/>
        </w:r>
      </w:p>
    </w:sdtContent>
  </w:sdt>
  <w:p w:rsidR="00E75B2A" w:rsidRDefault="00E75B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4A21FB"/>
    <w:rsid w:val="005318A1"/>
    <w:rsid w:val="005324B8"/>
    <w:rsid w:val="00562E2E"/>
    <w:rsid w:val="005F41F8"/>
    <w:rsid w:val="006429D1"/>
    <w:rsid w:val="00667C61"/>
    <w:rsid w:val="008E3279"/>
    <w:rsid w:val="00B13375"/>
    <w:rsid w:val="00CA6504"/>
    <w:rsid w:val="00D51BD9"/>
    <w:rsid w:val="00E61193"/>
    <w:rsid w:val="00E75B2A"/>
    <w:rsid w:val="00ED7411"/>
    <w:rsid w:val="00FF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dc:creator>
  <cp:keywords/>
  <dc:description/>
  <cp:lastModifiedBy>Селюкова Надежда Николаевна</cp:lastModifiedBy>
  <cp:revision>14</cp:revision>
  <cp:lastPrinted>2023-06-16T09:12:00Z</cp:lastPrinted>
  <dcterms:created xsi:type="dcterms:W3CDTF">2023-06-15T14:54:00Z</dcterms:created>
  <dcterms:modified xsi:type="dcterms:W3CDTF">2023-06-21T08:47:00Z</dcterms:modified>
</cp:coreProperties>
</file>