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5DB6D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458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08FFDDAF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E84A6E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1C7C3F38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14:paraId="65921857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0BCA902" w14:textId="40DDFEBC" w:rsidR="00C43458" w:rsidRPr="00410040" w:rsidRDefault="0018675F" w:rsidP="0018675F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410040">
        <w:rPr>
          <w:rFonts w:ascii="Times New Roman" w:hAnsi="Times New Roman" w:cs="Times New Roman"/>
          <w:b/>
          <w:color w:val="FFFFFF" w:themeColor="background1"/>
          <w:sz w:val="24"/>
        </w:rPr>
        <w:t>21.05.2021</w:t>
      </w:r>
      <w:r w:rsidR="001F4CF6">
        <w:rPr>
          <w:rFonts w:ascii="Times New Roman" w:hAnsi="Times New Roman" w:cs="Times New Roman"/>
          <w:b/>
          <w:sz w:val="24"/>
        </w:rPr>
        <w:t>03.08.2021</w:t>
      </w: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C43458" w:rsidRPr="00C43458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="001F4CF6">
        <w:rPr>
          <w:rFonts w:ascii="Times New Roman" w:hAnsi="Times New Roman" w:cs="Times New Roman"/>
          <w:b/>
          <w:sz w:val="24"/>
        </w:rPr>
        <w:t>№998</w:t>
      </w:r>
      <w:r w:rsidRPr="00410040">
        <w:rPr>
          <w:rFonts w:ascii="Times New Roman" w:hAnsi="Times New Roman" w:cs="Times New Roman"/>
          <w:b/>
          <w:color w:val="FFFFFF" w:themeColor="background1"/>
          <w:sz w:val="24"/>
        </w:rPr>
        <w:t>№594</w:t>
      </w:r>
    </w:p>
    <w:p w14:paraId="50AC7EAD" w14:textId="77777777"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484A198" w14:textId="77777777"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F380986" w14:textId="77777777"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D25A8E" w14:textId="77777777" w:rsidR="00083D2D" w:rsidRPr="0021697B" w:rsidRDefault="00706192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</w:t>
      </w:r>
      <w:r w:rsidR="002B7878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>
        <w:rPr>
          <w:rFonts w:ascii="Times New Roman" w:hAnsi="Times New Roman" w:cs="Times New Roman"/>
          <w:sz w:val="28"/>
          <w:szCs w:val="28"/>
        </w:rPr>
        <w:t>от 21</w:t>
      </w:r>
      <w:r w:rsidR="001A4323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1A432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594 </w:t>
      </w:r>
    </w:p>
    <w:p w14:paraId="47E8E39C" w14:textId="77777777" w:rsidR="0021697B" w:rsidRPr="0021697B" w:rsidRDefault="0021697B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0B256" w14:textId="77777777" w:rsidR="00554CE0" w:rsidRPr="00554CE0" w:rsidRDefault="0021697B" w:rsidP="0055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1A4323" w:rsidRPr="001A4323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1A4323">
        <w:rPr>
          <w:rFonts w:ascii="Times New Roman" w:hAnsi="Times New Roman" w:cs="Times New Roman"/>
          <w:sz w:val="28"/>
          <w:szCs w:val="28"/>
        </w:rPr>
        <w:t xml:space="preserve">деральным  законом  от  06 октября 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Pr="0021697B">
        <w:rPr>
          <w:rFonts w:ascii="Times New Roman" w:hAnsi="Times New Roman" w:cs="Times New Roman"/>
          <w:sz w:val="28"/>
          <w:szCs w:val="28"/>
        </w:rPr>
        <w:t xml:space="preserve">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</w:t>
      </w:r>
      <w:r w:rsidR="00083D2D">
        <w:rPr>
          <w:rFonts w:ascii="Times New Roman" w:hAnsi="Times New Roman" w:cs="Times New Roman"/>
          <w:sz w:val="28"/>
          <w:szCs w:val="28"/>
        </w:rPr>
        <w:t>8</w:t>
      </w:r>
      <w:r w:rsidR="00013D07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sz w:val="28"/>
          <w:szCs w:val="28"/>
        </w:rPr>
        <w:t>июня</w:t>
      </w:r>
      <w:r w:rsidR="00B27563">
        <w:rPr>
          <w:rFonts w:ascii="Times New Roman" w:hAnsi="Times New Roman" w:cs="Times New Roman"/>
          <w:sz w:val="28"/>
          <w:szCs w:val="28"/>
        </w:rPr>
        <w:t xml:space="preserve"> 2019 г. </w:t>
      </w:r>
      <w:r w:rsidR="00013D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083D2D">
        <w:rPr>
          <w:rFonts w:ascii="Times New Roman" w:hAnsi="Times New Roman" w:cs="Times New Roman"/>
          <w:sz w:val="28"/>
          <w:szCs w:val="28"/>
        </w:rPr>
        <w:t>285</w:t>
      </w:r>
      <w:r w:rsidR="00B27563">
        <w:rPr>
          <w:rFonts w:ascii="Times New Roman" w:hAnsi="Times New Roman" w:cs="Times New Roman"/>
          <w:sz w:val="28"/>
          <w:szCs w:val="28"/>
        </w:rPr>
        <w:t xml:space="preserve">-п  «Об установлении на территории Ставропольского края 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20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 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 на территории Ставропольского края, на 2014-2043 годы»,</w:t>
      </w:r>
      <w:r w:rsidR="00554CE0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1A765ED7" w14:textId="77777777"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213087" w14:textId="77777777"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14:paraId="764F7D63" w14:textId="77777777"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A30B4" w14:textId="77777777" w:rsidR="007B3080" w:rsidRPr="007B3080" w:rsidRDefault="001A4323" w:rsidP="001A4323">
      <w:pPr>
        <w:pStyle w:val="a9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 в постановление администрации Шпаковского муниципального округа</w:t>
      </w:r>
      <w:r w:rsidR="002B787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21 мая 2021 г. № 594</w:t>
      </w:r>
      <w:r w:rsidR="00651481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</w:t>
      </w:r>
      <w:r w:rsidR="00B159C9">
        <w:rPr>
          <w:rFonts w:ascii="Times New Roman" w:hAnsi="Times New Roman" w:cs="Times New Roman"/>
          <w:sz w:val="28"/>
          <w:szCs w:val="28"/>
        </w:rPr>
        <w:t>к</w:t>
      </w:r>
      <w:r w:rsidR="00651481">
        <w:rPr>
          <w:rFonts w:ascii="Times New Roman" w:hAnsi="Times New Roman" w:cs="Times New Roman"/>
          <w:sz w:val="28"/>
          <w:szCs w:val="28"/>
        </w:rPr>
        <w:t xml:space="preserve">апитального ремонта в отношении общего имущества в многоквартирных домах, расположенных на территории Шпаковского муниципального округа, на 2020-2022 годы»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2B6D6F">
        <w:rPr>
          <w:rFonts w:ascii="Times New Roman" w:hAnsi="Times New Roman" w:cs="Times New Roman"/>
          <w:sz w:val="28"/>
          <w:szCs w:val="28"/>
        </w:rPr>
        <w:t>:</w:t>
      </w:r>
    </w:p>
    <w:p w14:paraId="6A7B5F67" w14:textId="77777777" w:rsidR="0021697B" w:rsidRPr="0021697B" w:rsidRDefault="007B3080" w:rsidP="007B3080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 w:rsidR="00C43458">
        <w:rPr>
          <w:rFonts w:ascii="Times New Roman" w:hAnsi="Times New Roman" w:cs="Times New Roman"/>
          <w:sz w:val="28"/>
          <w:szCs w:val="28"/>
        </w:rPr>
        <w:t>. М</w:t>
      </w:r>
      <w:r w:rsidR="00452840">
        <w:rPr>
          <w:rFonts w:ascii="Times New Roman" w:hAnsi="Times New Roman" w:cs="Times New Roman"/>
          <w:sz w:val="28"/>
          <w:szCs w:val="28"/>
        </w:rPr>
        <w:t>униципальный краткосрочный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</w:t>
      </w:r>
      <w:r w:rsidR="0068629B" w:rsidRPr="007B3080">
        <w:rPr>
          <w:rFonts w:ascii="Times New Roman" w:hAnsi="Times New Roman" w:cs="Times New Roman"/>
          <w:sz w:val="28"/>
          <w:szCs w:val="28"/>
        </w:rPr>
        <w:t>) план</w:t>
      </w:r>
      <w:r w:rsidRPr="007B3080">
        <w:rPr>
          <w:rFonts w:ascii="Times New Roman" w:hAnsi="Times New Roman" w:cs="Times New Roman"/>
          <w:sz w:val="28"/>
          <w:szCs w:val="28"/>
        </w:rPr>
        <w:t xml:space="preserve"> 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 w:rsidR="002B7878">
        <w:rPr>
          <w:rFonts w:ascii="Times New Roman" w:hAnsi="Times New Roman" w:cs="Times New Roman"/>
          <w:sz w:val="28"/>
          <w:szCs w:val="28"/>
        </w:rPr>
        <w:t>К</w:t>
      </w:r>
      <w:r w:rsidR="00083D2D" w:rsidRPr="007B3080">
        <w:rPr>
          <w:rFonts w:ascii="Times New Roman" w:hAnsi="Times New Roman" w:cs="Times New Roman"/>
          <w:sz w:val="28"/>
          <w:szCs w:val="28"/>
        </w:rPr>
        <w:t>апитального ремонт</w:t>
      </w:r>
      <w:r w:rsidRPr="007B3080">
        <w:rPr>
          <w:rFonts w:ascii="Times New Roman" w:hAnsi="Times New Roman" w:cs="Times New Roman"/>
          <w:sz w:val="28"/>
          <w:szCs w:val="28"/>
        </w:rPr>
        <w:t xml:space="preserve">а </w:t>
      </w:r>
      <w:r w:rsidR="002B7878">
        <w:rPr>
          <w:rFonts w:ascii="Times New Roman" w:hAnsi="Times New Roman" w:cs="Times New Roman"/>
          <w:sz w:val="28"/>
          <w:szCs w:val="28"/>
        </w:rPr>
        <w:t> </w:t>
      </w:r>
      <w:r w:rsidRPr="007B3080">
        <w:rPr>
          <w:rFonts w:ascii="Times New Roman" w:hAnsi="Times New Roman" w:cs="Times New Roman"/>
          <w:sz w:val="28"/>
          <w:szCs w:val="28"/>
        </w:rPr>
        <w:t>общего имущества многоквартирных домов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96B11" w:rsidRPr="007B308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2B787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083D2D" w:rsidRPr="007B3080">
        <w:rPr>
          <w:rFonts w:ascii="Times New Roman" w:hAnsi="Times New Roman" w:cs="Times New Roman"/>
          <w:sz w:val="28"/>
          <w:szCs w:val="28"/>
        </w:rPr>
        <w:t>, на 20</w:t>
      </w:r>
      <w:r w:rsidR="007B0432" w:rsidRPr="007B3080">
        <w:rPr>
          <w:rFonts w:ascii="Times New Roman" w:hAnsi="Times New Roman" w:cs="Times New Roman"/>
          <w:sz w:val="28"/>
          <w:szCs w:val="28"/>
        </w:rPr>
        <w:t>20</w:t>
      </w:r>
      <w:r w:rsidR="00083D2D" w:rsidRPr="007B3080">
        <w:rPr>
          <w:rFonts w:ascii="Times New Roman" w:hAnsi="Times New Roman" w:cs="Times New Roman"/>
          <w:sz w:val="28"/>
          <w:szCs w:val="28"/>
        </w:rPr>
        <w:t>–20</w:t>
      </w:r>
      <w:r w:rsidR="007B0432" w:rsidRPr="007B3080">
        <w:rPr>
          <w:rFonts w:ascii="Times New Roman" w:hAnsi="Times New Roman" w:cs="Times New Roman"/>
          <w:sz w:val="28"/>
          <w:szCs w:val="28"/>
        </w:rPr>
        <w:t>22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 w:rsidR="00651481">
        <w:rPr>
          <w:rFonts w:ascii="Times New Roman" w:hAnsi="Times New Roman" w:cs="Times New Roman"/>
          <w:sz w:val="28"/>
          <w:szCs w:val="28"/>
        </w:rPr>
        <w:t xml:space="preserve">, утвержденное постановление администрации Шпаковского муниципального округа Ставропольского края от 21 мая 2021 г. № 594 изложить </w:t>
      </w:r>
      <w:r w:rsidR="002B7878">
        <w:rPr>
          <w:rFonts w:ascii="Times New Roman" w:hAnsi="Times New Roman" w:cs="Times New Roman"/>
          <w:sz w:val="28"/>
          <w:szCs w:val="28"/>
        </w:rPr>
        <w:t xml:space="preserve"> </w:t>
      </w:r>
      <w:r w:rsidR="00AA08E5">
        <w:rPr>
          <w:rFonts w:ascii="Times New Roman" w:hAnsi="Times New Roman" w:cs="Times New Roman"/>
          <w:sz w:val="28"/>
          <w:szCs w:val="28"/>
        </w:rPr>
        <w:t>в новой прилагаемой редакции.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7CF7B" w14:textId="77777777" w:rsidR="00651481" w:rsidRPr="0021697B" w:rsidRDefault="0021697B" w:rsidP="00651481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lastRenderedPageBreak/>
        <w:t xml:space="preserve">1.2. Реестр многоквартирных домов по видам </w:t>
      </w:r>
      <w:r w:rsidR="00DA5356"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</w:t>
      </w:r>
      <w:r w:rsidR="00AA08E5">
        <w:rPr>
          <w:rFonts w:ascii="Times New Roman" w:hAnsi="Times New Roman" w:cs="Times New Roman"/>
          <w:sz w:val="28"/>
          <w:szCs w:val="28"/>
        </w:rPr>
        <w:t>м</w:t>
      </w:r>
      <w:r w:rsidR="00651481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 утвержденное постановление администрации Шпаковского муниципального округа Ставропольского края от 21 мая 2021 г. № 594 изложить  в новой прилагаемой редакции.</w:t>
      </w:r>
      <w:r w:rsidR="00651481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F6C17" w14:textId="77777777" w:rsidR="00651481" w:rsidRPr="0021697B" w:rsidRDefault="0021697B" w:rsidP="00651481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 w:rsidR="0068629B">
        <w:rPr>
          <w:rFonts w:ascii="Times New Roman" w:hAnsi="Times New Roman" w:cs="Times New Roman"/>
          <w:sz w:val="28"/>
          <w:szCs w:val="28"/>
        </w:rPr>
        <w:t>Планируемые показатели выполнени</w:t>
      </w:r>
      <w:r w:rsidR="00651481">
        <w:rPr>
          <w:rFonts w:ascii="Times New Roman" w:hAnsi="Times New Roman" w:cs="Times New Roman"/>
          <w:sz w:val="28"/>
          <w:szCs w:val="28"/>
        </w:rPr>
        <w:t>я работ по капитальному ремонту многоквартирных </w:t>
      </w:r>
      <w:r w:rsidR="0068629B">
        <w:rPr>
          <w:rFonts w:ascii="Times New Roman" w:hAnsi="Times New Roman" w:cs="Times New Roman"/>
          <w:sz w:val="28"/>
          <w:szCs w:val="28"/>
        </w:rPr>
        <w:t>домов</w:t>
      </w:r>
      <w:r w:rsidR="00AA08E5">
        <w:rPr>
          <w:rFonts w:ascii="Times New Roman" w:hAnsi="Times New Roman" w:cs="Times New Roman"/>
          <w:sz w:val="28"/>
          <w:szCs w:val="28"/>
        </w:rPr>
        <w:t>,</w:t>
      </w:r>
      <w:r w:rsidR="00651481">
        <w:rPr>
          <w:rFonts w:ascii="Times New Roman" w:hAnsi="Times New Roman" w:cs="Times New Roman"/>
          <w:sz w:val="28"/>
          <w:szCs w:val="28"/>
        </w:rPr>
        <w:t> утвержденное постановление администрации Шпаковского муниципального округа Ставропольского края от 21 мая 2021 г. № 594 изложить  в новой прилагаемой редакции.</w:t>
      </w:r>
      <w:r w:rsidR="00651481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26FFE" w14:textId="77777777" w:rsidR="00A64AF8" w:rsidRPr="0021697B" w:rsidRDefault="00A64AF8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701F419B" w14:textId="77777777" w:rsidR="0021697B" w:rsidRDefault="00E855AB" w:rsidP="006862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. </w:t>
      </w:r>
      <w:r w:rsidR="00AA08E5">
        <w:rPr>
          <w:rFonts w:ascii="Times New Roman" w:hAnsi="Times New Roman" w:cs="Times New Roman"/>
          <w:sz w:val="28"/>
          <w:szCs w:val="28"/>
        </w:rPr>
        <w:t>Р</w:t>
      </w:r>
      <w:r w:rsidR="0068629B" w:rsidRPr="0068629B">
        <w:rPr>
          <w:rFonts w:ascii="Times New Roman" w:eastAsia="Calibri" w:hAnsi="Times New Roman" w:cs="Times New Roman"/>
          <w:sz w:val="28"/>
          <w:szCs w:val="28"/>
        </w:rPr>
        <w:t>азместить на официальном сайте администрации Шпаковского муниципального округа в информационно – телек</w:t>
      </w:r>
      <w:r w:rsidR="00AA08E5">
        <w:rPr>
          <w:rFonts w:ascii="Times New Roman" w:eastAsia="Calibri" w:hAnsi="Times New Roman" w:cs="Times New Roman"/>
          <w:sz w:val="28"/>
          <w:szCs w:val="28"/>
        </w:rPr>
        <w:t>оммуникационной сети «Интернет» и о</w:t>
      </w:r>
      <w:r w:rsidR="00AA08E5" w:rsidRPr="0068629B">
        <w:rPr>
          <w:rFonts w:ascii="Times New Roman" w:eastAsia="Calibri" w:hAnsi="Times New Roman" w:cs="Times New Roman"/>
          <w:sz w:val="28"/>
          <w:szCs w:val="28"/>
        </w:rPr>
        <w:t xml:space="preserve">публиковать настоящее постановление в </w:t>
      </w:r>
      <w:r w:rsidR="00AA08E5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AA08E5" w:rsidRPr="0068629B">
        <w:rPr>
          <w:rFonts w:ascii="Times New Roman" w:eastAsia="Calibri" w:hAnsi="Times New Roman" w:cs="Times New Roman"/>
          <w:sz w:val="28"/>
          <w:szCs w:val="28"/>
        </w:rPr>
        <w:t>газете «Шп</w:t>
      </w:r>
      <w:r w:rsidR="00AA08E5">
        <w:rPr>
          <w:rFonts w:ascii="Times New Roman" w:eastAsia="Calibri" w:hAnsi="Times New Roman" w:cs="Times New Roman"/>
          <w:sz w:val="28"/>
          <w:szCs w:val="28"/>
        </w:rPr>
        <w:t>аковский вестник».</w:t>
      </w:r>
    </w:p>
    <w:p w14:paraId="7A24CB72" w14:textId="77777777" w:rsidR="0068629B" w:rsidRDefault="0068629B" w:rsidP="006862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9DC33B" w14:textId="77777777" w:rsidR="0068629B" w:rsidRPr="00013D07" w:rsidRDefault="0068629B" w:rsidP="00013D07">
      <w:pPr>
        <w:pStyle w:val="a9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D07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AA08E5">
        <w:rPr>
          <w:rFonts w:ascii="Times New Roman" w:hAnsi="Times New Roman" w:cs="Times New Roman"/>
          <w:sz w:val="28"/>
          <w:szCs w:val="28"/>
        </w:rPr>
        <w:t>выполнением</w:t>
      </w:r>
      <w:r w:rsidRPr="00013D0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>
        <w:rPr>
          <w:rFonts w:ascii="Times New Roman" w:hAnsi="Times New Roman" w:cs="Times New Roman"/>
          <w:sz w:val="28"/>
          <w:szCs w:val="28"/>
        </w:rPr>
        <w:t>постановления</w:t>
      </w:r>
      <w:r w:rsidRPr="00013D07">
        <w:rPr>
          <w:rFonts w:ascii="Times New Roman" w:hAnsi="Times New Roman" w:cs="Times New Roman"/>
          <w:sz w:val="28"/>
          <w:szCs w:val="28"/>
        </w:rPr>
        <w:t xml:space="preserve"> </w:t>
      </w:r>
      <w:r w:rsidR="00013D07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Pr="00013D07">
        <w:rPr>
          <w:rFonts w:ascii="Times New Roman" w:hAnsi="Times New Roman" w:cs="Times New Roman"/>
          <w:sz w:val="28"/>
          <w:szCs w:val="28"/>
        </w:rPr>
        <w:t>собой.</w:t>
      </w:r>
    </w:p>
    <w:p w14:paraId="6F57A125" w14:textId="77777777" w:rsidR="00554CE0" w:rsidRDefault="00554CE0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0FCE0C3E" w14:textId="77777777" w:rsidR="00C51501" w:rsidRPr="0021697B" w:rsidRDefault="0068629B" w:rsidP="0068629B">
      <w:pPr>
        <w:tabs>
          <w:tab w:val="left" w:pos="993"/>
          <w:tab w:val="left" w:pos="1276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0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C43458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14:paraId="6EB86D7A" w14:textId="77777777"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CE20C" w14:textId="77777777"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8C29A" w14:textId="77777777"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E3210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08F3586C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                                        </w:t>
      </w:r>
      <w:proofErr w:type="spellStart"/>
      <w:r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14:paraId="7A93DB15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</w:p>
    <w:p w14:paraId="1548A925" w14:textId="77777777" w:rsidR="00A64AF8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F8DB54E" w14:textId="77777777" w:rsidR="00A64AF8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A71220B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133B606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7DAB63C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8DDC29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943F752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F73EA3E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CEE241E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EC5356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345EC2C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823D55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B77CEB5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41ADA7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AFA67B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9262BF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E31DB7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F7D7A4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186041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73187DD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360992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19E92C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3133398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2AF53AB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B298DED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36AFE3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1067BCC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0C7FCE8" w14:textId="77777777" w:rsidR="00C61543" w:rsidRDefault="00C61543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33E01CF" w14:textId="77777777" w:rsidR="00C61543" w:rsidRPr="00C61543" w:rsidRDefault="00C61543" w:rsidP="00C61543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полным текстом постановления «</w:t>
      </w:r>
      <w:r w:rsidRPr="0021697B">
        <w:rPr>
          <w:rFonts w:ascii="Times New Roman" w:hAnsi="Times New Roman" w:cs="Times New Roman"/>
          <w:sz w:val="28"/>
          <w:szCs w:val="28"/>
        </w:rPr>
        <w:t xml:space="preserve">Об утверждении краткосрочного (сроком </w:t>
      </w:r>
      <w:r>
        <w:rPr>
          <w:rFonts w:ascii="Times New Roman" w:hAnsi="Times New Roman" w:cs="Times New Roman"/>
          <w:sz w:val="28"/>
          <w:szCs w:val="28"/>
        </w:rPr>
        <w:t>на три года</w:t>
      </w:r>
      <w:r w:rsidRPr="0021697B">
        <w:rPr>
          <w:rFonts w:ascii="Times New Roman" w:hAnsi="Times New Roman" w:cs="Times New Roman"/>
          <w:sz w:val="28"/>
          <w:szCs w:val="28"/>
        </w:rPr>
        <w:t xml:space="preserve">) плана реализации региональной программы капитального ремонта в отношении общего имущества в многоквартирных домах,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округа, на 2020 – 2022 годы» можно ознакомиться на официальном сайте администрации Шпаковского муниципального округа Ставропольского края в информационно-коммуникационной сети Интернет по ссылке:</w:t>
      </w:r>
      <w:r w:rsidRPr="00C61543">
        <w:rPr>
          <w:rFonts w:ascii="Times New Roman" w:hAnsi="Times New Roman" w:cs="Times New Roman"/>
          <w:sz w:val="28"/>
          <w:szCs w:val="28"/>
        </w:rPr>
        <w:t xml:space="preserve"> </w:t>
      </w:r>
      <w:r w:rsidRPr="00C6154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6154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/</w:t>
      </w:r>
      <w:r w:rsidRPr="00C61543">
        <w:rPr>
          <w:rFonts w:ascii="Times New Roman" w:hAnsi="Times New Roman" w:cs="Times New Roman"/>
          <w:sz w:val="28"/>
          <w:szCs w:val="28"/>
          <w:lang w:val="en-US"/>
        </w:rPr>
        <w:t>regulatory</w:t>
      </w:r>
      <w:r w:rsidRPr="00C6154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normativno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pravovye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akty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postanovleniya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61543">
        <w:rPr>
          <w:rFonts w:ascii="Times New Roman" w:hAnsi="Times New Roman" w:cs="Times New Roman"/>
          <w:sz w:val="28"/>
          <w:szCs w:val="28"/>
          <w:lang w:val="en-US"/>
        </w:rPr>
        <w:t>rasporyazheniya</w:t>
      </w:r>
      <w:proofErr w:type="spellEnd"/>
      <w:r w:rsidRPr="00C61543">
        <w:rPr>
          <w:rFonts w:ascii="Times New Roman" w:hAnsi="Times New Roman" w:cs="Times New Roman"/>
          <w:sz w:val="28"/>
          <w:szCs w:val="28"/>
        </w:rPr>
        <w:t>/</w:t>
      </w:r>
    </w:p>
    <w:sectPr w:rsidR="00C61543" w:rsidRPr="00C61543" w:rsidSect="00C43458">
      <w:headerReference w:type="default" r:id="rId8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D295" w14:textId="77777777" w:rsidR="00FC1D3D" w:rsidRDefault="00FC1D3D" w:rsidP="0018306A">
      <w:pPr>
        <w:spacing w:after="0" w:line="240" w:lineRule="auto"/>
      </w:pPr>
      <w:r>
        <w:separator/>
      </w:r>
    </w:p>
  </w:endnote>
  <w:endnote w:type="continuationSeparator" w:id="0">
    <w:p w14:paraId="38E2317B" w14:textId="77777777" w:rsidR="00FC1D3D" w:rsidRDefault="00FC1D3D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6F4A3" w14:textId="77777777" w:rsidR="00FC1D3D" w:rsidRDefault="00FC1D3D" w:rsidP="0018306A">
      <w:pPr>
        <w:spacing w:after="0" w:line="240" w:lineRule="auto"/>
      </w:pPr>
      <w:r>
        <w:separator/>
      </w:r>
    </w:p>
  </w:footnote>
  <w:footnote w:type="continuationSeparator" w:id="0">
    <w:p w14:paraId="62E09574" w14:textId="77777777" w:rsidR="00FC1D3D" w:rsidRDefault="00FC1D3D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0510830"/>
      <w:docPartObj>
        <w:docPartGallery w:val="Page Numbers (Top of Page)"/>
        <w:docPartUnique/>
      </w:docPartObj>
    </w:sdtPr>
    <w:sdtEndPr/>
    <w:sdtContent>
      <w:p w14:paraId="1589BC57" w14:textId="77777777" w:rsidR="0018306A" w:rsidRDefault="00BF308C">
        <w:pPr>
          <w:pStyle w:val="a5"/>
          <w:jc w:val="center"/>
        </w:pPr>
        <w:r>
          <w:fldChar w:fldCharType="begin"/>
        </w:r>
        <w:r w:rsidR="0018306A">
          <w:instrText>PAGE   \* MERGEFORMAT</w:instrText>
        </w:r>
        <w:r>
          <w:fldChar w:fldCharType="separate"/>
        </w:r>
        <w:r w:rsidR="00B159C9">
          <w:rPr>
            <w:noProof/>
          </w:rPr>
          <w:t>2</w:t>
        </w:r>
        <w:r>
          <w:fldChar w:fldCharType="end"/>
        </w:r>
      </w:p>
    </w:sdtContent>
  </w:sdt>
  <w:p w14:paraId="600B002A" w14:textId="77777777" w:rsidR="0018306A" w:rsidRDefault="001830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 w15:restartNumberingAfterBreak="0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7B"/>
    <w:rsid w:val="000055C5"/>
    <w:rsid w:val="000123C4"/>
    <w:rsid w:val="00013D07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45B7F"/>
    <w:rsid w:val="001578D9"/>
    <w:rsid w:val="00182A11"/>
    <w:rsid w:val="0018306A"/>
    <w:rsid w:val="0018675F"/>
    <w:rsid w:val="0019057F"/>
    <w:rsid w:val="00193279"/>
    <w:rsid w:val="001A4323"/>
    <w:rsid w:val="001A654E"/>
    <w:rsid w:val="001B544A"/>
    <w:rsid w:val="001B6084"/>
    <w:rsid w:val="001C4CDE"/>
    <w:rsid w:val="001C7680"/>
    <w:rsid w:val="001D104A"/>
    <w:rsid w:val="001F0731"/>
    <w:rsid w:val="001F4CF6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4E55"/>
    <w:rsid w:val="00275A27"/>
    <w:rsid w:val="0027702F"/>
    <w:rsid w:val="0028754D"/>
    <w:rsid w:val="00291237"/>
    <w:rsid w:val="00292D20"/>
    <w:rsid w:val="002B691A"/>
    <w:rsid w:val="002B6D6F"/>
    <w:rsid w:val="002B717F"/>
    <w:rsid w:val="002B7878"/>
    <w:rsid w:val="002C0880"/>
    <w:rsid w:val="002F2D0E"/>
    <w:rsid w:val="002F371F"/>
    <w:rsid w:val="003651D8"/>
    <w:rsid w:val="00367217"/>
    <w:rsid w:val="00384422"/>
    <w:rsid w:val="0039207B"/>
    <w:rsid w:val="00392221"/>
    <w:rsid w:val="003A5DE2"/>
    <w:rsid w:val="003B7D64"/>
    <w:rsid w:val="003D0CEC"/>
    <w:rsid w:val="003F2759"/>
    <w:rsid w:val="003F6780"/>
    <w:rsid w:val="003F6C94"/>
    <w:rsid w:val="00401D0C"/>
    <w:rsid w:val="00410040"/>
    <w:rsid w:val="00411346"/>
    <w:rsid w:val="004176FF"/>
    <w:rsid w:val="00425458"/>
    <w:rsid w:val="00425EFB"/>
    <w:rsid w:val="0042799B"/>
    <w:rsid w:val="00442733"/>
    <w:rsid w:val="00450955"/>
    <w:rsid w:val="00452840"/>
    <w:rsid w:val="004576EB"/>
    <w:rsid w:val="0046504E"/>
    <w:rsid w:val="004713A5"/>
    <w:rsid w:val="00481D43"/>
    <w:rsid w:val="00491220"/>
    <w:rsid w:val="004B193B"/>
    <w:rsid w:val="004B2982"/>
    <w:rsid w:val="004C0AB5"/>
    <w:rsid w:val="004E3BDC"/>
    <w:rsid w:val="004E55E7"/>
    <w:rsid w:val="004F2E9A"/>
    <w:rsid w:val="0051074D"/>
    <w:rsid w:val="00514A66"/>
    <w:rsid w:val="00525F23"/>
    <w:rsid w:val="00554CE0"/>
    <w:rsid w:val="00561B1D"/>
    <w:rsid w:val="005623AF"/>
    <w:rsid w:val="00563AC1"/>
    <w:rsid w:val="005751A8"/>
    <w:rsid w:val="0058680B"/>
    <w:rsid w:val="0059046A"/>
    <w:rsid w:val="005A3B7F"/>
    <w:rsid w:val="005B708F"/>
    <w:rsid w:val="005E6C0D"/>
    <w:rsid w:val="005E7B32"/>
    <w:rsid w:val="005F3301"/>
    <w:rsid w:val="005F5686"/>
    <w:rsid w:val="006034CC"/>
    <w:rsid w:val="00624C98"/>
    <w:rsid w:val="006315B3"/>
    <w:rsid w:val="00644FB0"/>
    <w:rsid w:val="00651481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7673"/>
    <w:rsid w:val="006E3347"/>
    <w:rsid w:val="006E4197"/>
    <w:rsid w:val="007051B2"/>
    <w:rsid w:val="00706192"/>
    <w:rsid w:val="00722559"/>
    <w:rsid w:val="00740CAE"/>
    <w:rsid w:val="00741A4B"/>
    <w:rsid w:val="007450F6"/>
    <w:rsid w:val="00757843"/>
    <w:rsid w:val="00757D69"/>
    <w:rsid w:val="00763B07"/>
    <w:rsid w:val="00764ED9"/>
    <w:rsid w:val="00783FB5"/>
    <w:rsid w:val="00792919"/>
    <w:rsid w:val="00796B11"/>
    <w:rsid w:val="007B0432"/>
    <w:rsid w:val="007B3080"/>
    <w:rsid w:val="007C6862"/>
    <w:rsid w:val="007C68E1"/>
    <w:rsid w:val="007D276B"/>
    <w:rsid w:val="0083019F"/>
    <w:rsid w:val="008538BC"/>
    <w:rsid w:val="0085523F"/>
    <w:rsid w:val="00886ABD"/>
    <w:rsid w:val="00896899"/>
    <w:rsid w:val="0089797C"/>
    <w:rsid w:val="008C5643"/>
    <w:rsid w:val="008D5852"/>
    <w:rsid w:val="008E1B64"/>
    <w:rsid w:val="00907160"/>
    <w:rsid w:val="00967DC1"/>
    <w:rsid w:val="0097466A"/>
    <w:rsid w:val="009B7BD9"/>
    <w:rsid w:val="009D6F77"/>
    <w:rsid w:val="009F185D"/>
    <w:rsid w:val="009F3DDB"/>
    <w:rsid w:val="00A00363"/>
    <w:rsid w:val="00A13B3B"/>
    <w:rsid w:val="00A15EE1"/>
    <w:rsid w:val="00A33659"/>
    <w:rsid w:val="00A34808"/>
    <w:rsid w:val="00A35502"/>
    <w:rsid w:val="00A4069D"/>
    <w:rsid w:val="00A55C2A"/>
    <w:rsid w:val="00A64AF8"/>
    <w:rsid w:val="00A82C91"/>
    <w:rsid w:val="00A93B31"/>
    <w:rsid w:val="00AA08E5"/>
    <w:rsid w:val="00AA2676"/>
    <w:rsid w:val="00AA6757"/>
    <w:rsid w:val="00AB4AE8"/>
    <w:rsid w:val="00AC4AB7"/>
    <w:rsid w:val="00AD12F7"/>
    <w:rsid w:val="00AD2063"/>
    <w:rsid w:val="00AD569B"/>
    <w:rsid w:val="00AF49F0"/>
    <w:rsid w:val="00AF57A6"/>
    <w:rsid w:val="00B159C9"/>
    <w:rsid w:val="00B166C6"/>
    <w:rsid w:val="00B22E39"/>
    <w:rsid w:val="00B27563"/>
    <w:rsid w:val="00B5779D"/>
    <w:rsid w:val="00B60096"/>
    <w:rsid w:val="00B63039"/>
    <w:rsid w:val="00B77F1D"/>
    <w:rsid w:val="00B92FB3"/>
    <w:rsid w:val="00BB11CC"/>
    <w:rsid w:val="00BB360E"/>
    <w:rsid w:val="00BB5CFE"/>
    <w:rsid w:val="00BC1A43"/>
    <w:rsid w:val="00BD369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75E1E"/>
    <w:rsid w:val="00C8698C"/>
    <w:rsid w:val="00C87B59"/>
    <w:rsid w:val="00C92BC0"/>
    <w:rsid w:val="00CA2153"/>
    <w:rsid w:val="00CB0A14"/>
    <w:rsid w:val="00D02AB6"/>
    <w:rsid w:val="00D052E5"/>
    <w:rsid w:val="00D14ABD"/>
    <w:rsid w:val="00D216F8"/>
    <w:rsid w:val="00D31F86"/>
    <w:rsid w:val="00D3529C"/>
    <w:rsid w:val="00D366D4"/>
    <w:rsid w:val="00D45F01"/>
    <w:rsid w:val="00D608E9"/>
    <w:rsid w:val="00D626D8"/>
    <w:rsid w:val="00D64C34"/>
    <w:rsid w:val="00DA5356"/>
    <w:rsid w:val="00DD2083"/>
    <w:rsid w:val="00DE680F"/>
    <w:rsid w:val="00DE784E"/>
    <w:rsid w:val="00DF5378"/>
    <w:rsid w:val="00E1313E"/>
    <w:rsid w:val="00E855AB"/>
    <w:rsid w:val="00EA60C4"/>
    <w:rsid w:val="00EB3A08"/>
    <w:rsid w:val="00EC7D9A"/>
    <w:rsid w:val="00F126BB"/>
    <w:rsid w:val="00F179EE"/>
    <w:rsid w:val="00F345B3"/>
    <w:rsid w:val="00F54232"/>
    <w:rsid w:val="00F65579"/>
    <w:rsid w:val="00F723CE"/>
    <w:rsid w:val="00F76004"/>
    <w:rsid w:val="00FA1716"/>
    <w:rsid w:val="00FA7E2F"/>
    <w:rsid w:val="00FB245E"/>
    <w:rsid w:val="00FC1D3D"/>
    <w:rsid w:val="00FE3128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A0EEF"/>
  <w15:docId w15:val="{7852C4B5-F23D-49D6-A3D2-F814B30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F2EB-14DA-42DC-8638-71FCAAD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KGH-19-1</dc:creator>
  <cp:keywords/>
  <dc:description/>
  <cp:lastModifiedBy>Сергей Донецкий</cp:lastModifiedBy>
  <cp:revision>32</cp:revision>
  <cp:lastPrinted>2021-08-04T07:39:00Z</cp:lastPrinted>
  <dcterms:created xsi:type="dcterms:W3CDTF">2019-07-01T10:56:00Z</dcterms:created>
  <dcterms:modified xsi:type="dcterms:W3CDTF">2021-08-04T14:45:00Z</dcterms:modified>
</cp:coreProperties>
</file>