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F92A6D" w:rsidTr="00F92A6D">
        <w:tc>
          <w:tcPr>
            <w:tcW w:w="5180" w:type="dxa"/>
          </w:tcPr>
          <w:p w:rsidR="00F92A6D" w:rsidRPr="00F92A6D" w:rsidRDefault="00F92A6D" w:rsidP="00F92A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A6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EC4A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  <w:p w:rsidR="00F92A6D" w:rsidRPr="00F92A6D" w:rsidRDefault="00F92A6D" w:rsidP="00F92A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2A6D">
              <w:rPr>
                <w:rFonts w:ascii="Times New Roman" w:hAnsi="Times New Roman" w:cs="Times New Roman"/>
                <w:sz w:val="28"/>
                <w:szCs w:val="28"/>
              </w:rPr>
              <w:t>остановлением администрации</w:t>
            </w:r>
          </w:p>
          <w:p w:rsidR="00F92A6D" w:rsidRPr="00F92A6D" w:rsidRDefault="00F92A6D" w:rsidP="00F92A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A6D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округа</w:t>
            </w:r>
          </w:p>
          <w:p w:rsidR="00F92A6D" w:rsidRPr="00F92A6D" w:rsidRDefault="00F92A6D" w:rsidP="00F92A6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A6D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F92A6D" w:rsidRDefault="00F92A6D" w:rsidP="00F92A6D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2A6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92A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D8342B" w:rsidRDefault="00D8342B"/>
    <w:p w:rsidR="00F92A6D" w:rsidRDefault="00F92A6D"/>
    <w:p w:rsidR="00F92A6D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7B69">
        <w:rPr>
          <w:rFonts w:ascii="Times New Roman" w:hAnsi="Times New Roman" w:cs="Times New Roman"/>
          <w:sz w:val="28"/>
          <w:szCs w:val="28"/>
        </w:rPr>
        <w:t>ТАБЛИЦА</w:t>
      </w:r>
    </w:p>
    <w:p w:rsidR="00F92A6D" w:rsidRPr="007B7B69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2A6D" w:rsidRPr="007B7B69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7B69">
        <w:rPr>
          <w:rFonts w:ascii="Times New Roman" w:hAnsi="Times New Roman" w:cs="Times New Roman"/>
          <w:sz w:val="28"/>
          <w:szCs w:val="28"/>
        </w:rPr>
        <w:t>отчетных и прогнозных значений целевых показателей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69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F92A6D" w:rsidRPr="00F92A6D" w:rsidRDefault="00F92A6D" w:rsidP="00F92A6D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B7B6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7B7B69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>
        <w:rPr>
          <w:rFonts w:ascii="Times New Roman" w:hAnsi="Times New Roman" w:cs="Times New Roman"/>
          <w:sz w:val="28"/>
          <w:szCs w:val="28"/>
        </w:rPr>
        <w:t>ого края на долгосрочный период</w:t>
      </w:r>
    </w:p>
    <w:tbl>
      <w:tblPr>
        <w:tblStyle w:val="a3"/>
        <w:tblpPr w:leftFromText="180" w:rightFromText="180" w:vertAnchor="text" w:tblpY="702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496"/>
        <w:gridCol w:w="1669"/>
        <w:gridCol w:w="12"/>
        <w:gridCol w:w="38"/>
        <w:gridCol w:w="20"/>
        <w:gridCol w:w="1134"/>
        <w:gridCol w:w="51"/>
        <w:gridCol w:w="22"/>
        <w:gridCol w:w="48"/>
        <w:gridCol w:w="6"/>
        <w:gridCol w:w="723"/>
        <w:gridCol w:w="55"/>
        <w:gridCol w:w="26"/>
        <w:gridCol w:w="44"/>
        <w:gridCol w:w="7"/>
        <w:gridCol w:w="719"/>
        <w:gridCol w:w="57"/>
        <w:gridCol w:w="30"/>
        <w:gridCol w:w="40"/>
        <w:gridCol w:w="8"/>
        <w:gridCol w:w="715"/>
        <w:gridCol w:w="67"/>
        <w:gridCol w:w="24"/>
        <w:gridCol w:w="36"/>
        <w:gridCol w:w="8"/>
        <w:gridCol w:w="716"/>
        <w:gridCol w:w="70"/>
        <w:gridCol w:w="23"/>
        <w:gridCol w:w="32"/>
        <w:gridCol w:w="8"/>
        <w:gridCol w:w="791"/>
        <w:gridCol w:w="23"/>
        <w:gridCol w:w="28"/>
        <w:gridCol w:w="8"/>
        <w:gridCol w:w="9"/>
        <w:gridCol w:w="842"/>
        <w:gridCol w:w="8"/>
        <w:gridCol w:w="851"/>
        <w:gridCol w:w="850"/>
        <w:gridCol w:w="851"/>
        <w:gridCol w:w="850"/>
        <w:gridCol w:w="851"/>
        <w:gridCol w:w="850"/>
        <w:gridCol w:w="852"/>
        <w:gridCol w:w="849"/>
      </w:tblGrid>
      <w:tr w:rsidR="00F92A6D" w:rsidTr="008B5E1E">
        <w:tc>
          <w:tcPr>
            <w:tcW w:w="496" w:type="dxa"/>
            <w:vMerge w:val="restart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39" w:type="dxa"/>
            <w:gridSpan w:val="4"/>
            <w:vMerge w:val="restart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gridSpan w:val="5"/>
            <w:vMerge w:val="restart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отчет</w:t>
            </w:r>
          </w:p>
        </w:tc>
        <w:tc>
          <w:tcPr>
            <w:tcW w:w="851" w:type="dxa"/>
            <w:gridSpan w:val="5"/>
            <w:vMerge w:val="restart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</w:tc>
        <w:tc>
          <w:tcPr>
            <w:tcW w:w="10347" w:type="dxa"/>
            <w:gridSpan w:val="2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</w:tr>
      <w:tr w:rsidR="00F92A6D" w:rsidTr="008B5E1E">
        <w:tc>
          <w:tcPr>
            <w:tcW w:w="496" w:type="dxa"/>
            <w:vMerge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vMerge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10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842" w:type="dxa"/>
            <w:gridSpan w:val="11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701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701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F92A6D" w:rsidTr="008B5E1E">
        <w:trPr>
          <w:cantSplit/>
          <w:trHeight w:val="2172"/>
        </w:trPr>
        <w:tc>
          <w:tcPr>
            <w:tcW w:w="496" w:type="dxa"/>
            <w:vMerge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  <w:vMerge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1" w:type="dxa"/>
            <w:gridSpan w:val="5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992" w:type="dxa"/>
            <w:gridSpan w:val="9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gridSpan w:val="2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1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1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1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50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  <w:tc>
          <w:tcPr>
            <w:tcW w:w="852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Базовый вариант</w:t>
            </w:r>
          </w:p>
        </w:tc>
        <w:tc>
          <w:tcPr>
            <w:tcW w:w="849" w:type="dxa"/>
            <w:textDirection w:val="btLr"/>
          </w:tcPr>
          <w:p w:rsidR="00F92A6D" w:rsidRPr="006B228D" w:rsidRDefault="00F92A6D" w:rsidP="008B5E1E">
            <w:pPr>
              <w:spacing w:line="240" w:lineRule="exact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Умеренно-оптимистичный вариант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1. Демографические показатели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148,3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149,4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149,5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150,8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151,4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153,1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153,5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154,3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Ожидаемая продолжительность жизни при рождении</w:t>
            </w:r>
          </w:p>
        </w:tc>
        <w:tc>
          <w:tcPr>
            <w:tcW w:w="1134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число лет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Общий коэффициент рождаемости</w:t>
            </w:r>
          </w:p>
        </w:tc>
        <w:tc>
          <w:tcPr>
            <w:tcW w:w="1134" w:type="dxa"/>
          </w:tcPr>
          <w:p w:rsidR="00F92A6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</w:p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родившихся</w:t>
            </w:r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 тыс. населения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Общий коэффициент смертности</w:t>
            </w:r>
          </w:p>
        </w:tc>
        <w:tc>
          <w:tcPr>
            <w:tcW w:w="1134" w:type="dxa"/>
          </w:tcPr>
          <w:p w:rsidR="00F92A6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умерших</w:t>
            </w:r>
            <w:proofErr w:type="gramEnd"/>
          </w:p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 тыс. населения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9,7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Коэффициент естественного прироста населения</w:t>
            </w:r>
          </w:p>
        </w:tc>
        <w:tc>
          <w:tcPr>
            <w:tcW w:w="1134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на 1 тыс. населения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-1,3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-7,1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-6,8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-5,7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-5,7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-5,2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-5,2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-4,8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-4,8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-4,5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-4,5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-4,1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numPr>
                <w:ilvl w:val="0"/>
                <w:numId w:val="1"/>
              </w:numPr>
              <w:suppressAutoHyphens w:val="0"/>
              <w:autoSpaceDN w:val="0"/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9" w:type="dxa"/>
            <w:gridSpan w:val="4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Миграционный прирост (убыль)</w:t>
            </w:r>
          </w:p>
        </w:tc>
        <w:tc>
          <w:tcPr>
            <w:tcW w:w="1134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-0,6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-0,4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2. Промышленное производство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- РАЗДЕЛ C: Обрабатывающие производства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2970,5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3315,1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3397,9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3401,3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3533,8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3533,9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3675,1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3678,8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3721,6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3865,2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3958,1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4011,3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4060,4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4128,3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Темп роста объема отгрузки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процентов к </w:t>
            </w:r>
            <w:proofErr w:type="spellStart"/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предыдуще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proofErr w:type="spellEnd"/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111,6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102,9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622,7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647,6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647,6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647,6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673,5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673,5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700,4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700,4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725,4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774,2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803,2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857,3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903,1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928,7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Темп роста объема отгрузки</w:t>
            </w:r>
          </w:p>
        </w:tc>
        <w:tc>
          <w:tcPr>
            <w:tcW w:w="1154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процентов к </w:t>
            </w:r>
            <w:proofErr w:type="spellStart"/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предыдуще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proofErr w:type="spellEnd"/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9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110,5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108,3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3. Сельское хозяйство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Продукция сельского хозяйства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42509,9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44619,3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46325,9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46274,6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48175,5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48072,4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50184,4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49995,3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52295,8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51995,0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54846,5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54580,6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57533,9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57125,3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hanging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C4A3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производства продукции сельского хозяйства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 сопоставимых ценах;</w:t>
            </w:r>
          </w:p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Продукция сельского хозяйства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хозяйствах всех категорий, в том числе: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F92A6D" w:rsidRPr="006B228D" w:rsidRDefault="00F92A6D" w:rsidP="008B5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Продукция растениеводства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3211,4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3355,9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3453,2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3443,2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3587,9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3570,6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3724,1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3713,4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3884,2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3861,9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4062,8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4233,4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4261,8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4462,1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производства продукции растениеводства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102,9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Продукция животноводства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39298,5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41263,4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42872,7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42831,4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44587,6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44501,9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46460,3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46281,9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48411,6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48133,1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50783,7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50347,2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53272,1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52663,2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производства продукции животноводства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4. Дороги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Протяженность автомобильных дорог общего пользования с твердым покрытием (федерального, рег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ионального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межмуниципального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  <w:proofErr w:type="spell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значения)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514,0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509,1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515,0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 том числе федерального и регионального значения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Удельный вес автомобильных дорог с твердым покрытием и грунтовых дорог,  не отвечающих нормативным требованиям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на конец года; процентов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5. Рынок товаров и услуг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11739,6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12397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12905,3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12955,7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13447,3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13557,1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13998,6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14001,4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14158,2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14256,3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14346,4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14587,2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14725,1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14823,1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Оборот розничной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торговли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процентов к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113,2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101,8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3478,4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3600,1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3729,7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3747,7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3860,2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3905,1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3991,4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4065,2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4123,1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4150,1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4253,1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4456,1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4512,3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4580,2</w:t>
            </w:r>
          </w:p>
        </w:tc>
      </w:tr>
      <w:tr w:rsidR="00F92A6D" w:rsidTr="008B5E1E">
        <w:trPr>
          <w:trHeight w:val="1547"/>
        </w:trPr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</w:tc>
        <w:tc>
          <w:tcPr>
            <w:tcW w:w="854" w:type="dxa"/>
            <w:gridSpan w:val="5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853" w:type="dxa"/>
            <w:gridSpan w:val="5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860" w:type="dxa"/>
            <w:gridSpan w:val="5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854" w:type="dxa"/>
            <w:gridSpan w:val="5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4" w:type="dxa"/>
            <w:gridSpan w:val="4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910" w:type="dxa"/>
            <w:gridSpan w:val="5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859" w:type="dxa"/>
            <w:gridSpan w:val="2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850" w:type="dxa"/>
          </w:tcPr>
          <w:p w:rsidR="00F92A6D" w:rsidRPr="006B228D" w:rsidRDefault="00EC4A3B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107,3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106,1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102,8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6. Инвестиции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1908,71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1990,87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2070,46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2072,46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2155,65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2157,65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2984,28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2996,28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3103,65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3116,13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3227,71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3240,74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3356,82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3370,37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Индекс физического объема инвестиций в основной капитал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 в сопоставимых ценах</w:t>
            </w:r>
          </w:p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138,4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138,9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7. Строительство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Ввод в действие жилых домов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кв. м общей площади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218,9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220,5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220,5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201,0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201,0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201,0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201,0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669" w:type="dxa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Темп роста </w:t>
            </w:r>
          </w:p>
        </w:tc>
        <w:tc>
          <w:tcPr>
            <w:tcW w:w="125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к предыдущему году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6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90,91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100,23</w:t>
            </w:r>
          </w:p>
        </w:tc>
        <w:tc>
          <w:tcPr>
            <w:tcW w:w="91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8. Денежные доходы населения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Социальные выплаты,</w:t>
            </w:r>
          </w:p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6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1256,76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1446,53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1490,05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1549,65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1568,75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1631,50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 том числе: пособия и социальная помощь</w:t>
            </w:r>
          </w:p>
        </w:tc>
        <w:tc>
          <w:tcPr>
            <w:tcW w:w="126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1256,76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1446,53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1490,05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1549,65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1568,75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1631,50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1647,06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1712,94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населения с денежными доходами ниже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величины прожиточного минимума</w:t>
            </w:r>
          </w:p>
        </w:tc>
        <w:tc>
          <w:tcPr>
            <w:tcW w:w="1265" w:type="dxa"/>
            <w:gridSpan w:val="5"/>
          </w:tcPr>
          <w:p w:rsidR="00F92A6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процентов </w:t>
            </w:r>
          </w:p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от общей численности населения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 Труд и занятость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Численность экономически активного населения</w:t>
            </w:r>
          </w:p>
        </w:tc>
        <w:tc>
          <w:tcPr>
            <w:tcW w:w="126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61,26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61,47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61,47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61,94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61,47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61,94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61,47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61,94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61,47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61,94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61,47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61,94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61,47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61,94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26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Уровень зарегистрированной безработицы</w:t>
            </w:r>
          </w:p>
        </w:tc>
        <w:tc>
          <w:tcPr>
            <w:tcW w:w="126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 на конец года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Фонд начисленной заработной платы всех работников</w:t>
            </w:r>
          </w:p>
        </w:tc>
        <w:tc>
          <w:tcPr>
            <w:tcW w:w="126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5029,4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5280,9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5439,3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5544,9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5602,5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5808,9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5770,5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6109,8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6059,0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6415,3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6361,9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6736,0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6680,1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7072,8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681" w:type="dxa"/>
            <w:gridSpan w:val="2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Среднемесячная заработная плата работников (без внешних совместителей)</w:t>
            </w:r>
          </w:p>
        </w:tc>
        <w:tc>
          <w:tcPr>
            <w:tcW w:w="126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58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34931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7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36557,7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38020,0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39540,8</w:t>
            </w:r>
          </w:p>
        </w:tc>
        <w:tc>
          <w:tcPr>
            <w:tcW w:w="854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40133,9</w:t>
            </w:r>
          </w:p>
        </w:tc>
        <w:tc>
          <w:tcPr>
            <w:tcW w:w="887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41122,4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41739,3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42767,3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43826,3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44478,0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46017,5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46257,1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48318,4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48570,0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10. Развитие социальной сферы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дошкольными образовательными организациями</w:t>
            </w:r>
          </w:p>
        </w:tc>
        <w:tc>
          <w:tcPr>
            <w:tcW w:w="127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мест на 1 тыс. детей в возрасте 1 - 6 лет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849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850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859" w:type="dxa"/>
            <w:gridSpan w:val="3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больничными койками на 10 тыс. населения</w:t>
            </w:r>
          </w:p>
        </w:tc>
        <w:tc>
          <w:tcPr>
            <w:tcW w:w="127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коек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21,98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22,05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22,05</w:t>
            </w:r>
          </w:p>
        </w:tc>
        <w:tc>
          <w:tcPr>
            <w:tcW w:w="849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22,06</w:t>
            </w:r>
          </w:p>
        </w:tc>
        <w:tc>
          <w:tcPr>
            <w:tcW w:w="850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859" w:type="dxa"/>
            <w:gridSpan w:val="3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21,85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21,85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19,23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20,85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19,23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общедоступными  библиотеками</w:t>
            </w:r>
          </w:p>
        </w:tc>
        <w:tc>
          <w:tcPr>
            <w:tcW w:w="1275" w:type="dxa"/>
            <w:gridSpan w:val="5"/>
          </w:tcPr>
          <w:p w:rsidR="00F92A6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чрежд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ений</w:t>
            </w:r>
          </w:p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100 тыс. населения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16,86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16,07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849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16,56</w:t>
            </w:r>
          </w:p>
        </w:tc>
        <w:tc>
          <w:tcPr>
            <w:tcW w:w="850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16,39</w:t>
            </w:r>
          </w:p>
        </w:tc>
        <w:tc>
          <w:tcPr>
            <w:tcW w:w="859" w:type="dxa"/>
            <w:gridSpan w:val="3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16,51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16,39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16,51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16,39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16,51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16,39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16,51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16,39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16,51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Обеспеченность учреждениями культурно-досугового типа</w:t>
            </w:r>
          </w:p>
        </w:tc>
        <w:tc>
          <w:tcPr>
            <w:tcW w:w="127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чрежд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ений 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на 100 тыс. населения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20,23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19,28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849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19,88</w:t>
            </w:r>
          </w:p>
        </w:tc>
        <w:tc>
          <w:tcPr>
            <w:tcW w:w="850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19,67</w:t>
            </w:r>
          </w:p>
        </w:tc>
        <w:tc>
          <w:tcPr>
            <w:tcW w:w="859" w:type="dxa"/>
            <w:gridSpan w:val="3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19,81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19,67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19,81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19,67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19,81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19,67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19,81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19,67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19,81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275" w:type="dxa"/>
            <w:gridSpan w:val="5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3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49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9" w:type="dxa"/>
            <w:gridSpan w:val="3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F92A6D" w:rsidTr="008B5E1E">
        <w:tc>
          <w:tcPr>
            <w:tcW w:w="15417" w:type="dxa"/>
            <w:gridSpan w:val="4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11. Окружающая среда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ликвидированных </w:t>
            </w:r>
            <w:proofErr w:type="spellStart"/>
            <w:proofErr w:type="gramStart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несанкционирован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6B228D">
              <w:rPr>
                <w:rFonts w:ascii="Times New Roman" w:hAnsi="Times New Roman" w:cs="Times New Roman"/>
                <w:sz w:val="16"/>
                <w:szCs w:val="16"/>
              </w:rPr>
              <w:t xml:space="preserve"> свалок</w:t>
            </w:r>
          </w:p>
        </w:tc>
        <w:tc>
          <w:tcPr>
            <w:tcW w:w="1281" w:type="dxa"/>
            <w:gridSpan w:val="6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49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F92A6D" w:rsidTr="008B5E1E">
        <w:tc>
          <w:tcPr>
            <w:tcW w:w="496" w:type="dxa"/>
          </w:tcPr>
          <w:p w:rsidR="00F92A6D" w:rsidRPr="006B228D" w:rsidRDefault="00F92A6D" w:rsidP="008B5E1E">
            <w:pPr>
              <w:pStyle w:val="ConsPlusNormal"/>
              <w:suppressAutoHyphens w:val="0"/>
              <w:autoSpaceDN w:val="0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719" w:type="dxa"/>
            <w:gridSpan w:val="3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Высажено деревьев, кустарников</w:t>
            </w:r>
          </w:p>
        </w:tc>
        <w:tc>
          <w:tcPr>
            <w:tcW w:w="1281" w:type="dxa"/>
            <w:gridSpan w:val="6"/>
          </w:tcPr>
          <w:p w:rsidR="00F92A6D" w:rsidRPr="006B228D" w:rsidRDefault="00F92A6D" w:rsidP="008B5E1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5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4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850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849" w:type="dxa"/>
            <w:gridSpan w:val="5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4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851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859" w:type="dxa"/>
            <w:gridSpan w:val="2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851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850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2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849" w:type="dxa"/>
          </w:tcPr>
          <w:p w:rsidR="00F92A6D" w:rsidRPr="006B228D" w:rsidRDefault="00F92A6D" w:rsidP="008B5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28D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</w:p>
        </w:tc>
      </w:tr>
    </w:tbl>
    <w:p w:rsidR="00F92A6D" w:rsidRDefault="00F92A6D"/>
    <w:sectPr w:rsidR="00F92A6D" w:rsidSect="00F92A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5217"/>
    <w:multiLevelType w:val="hybridMultilevel"/>
    <w:tmpl w:val="26AAAA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5F"/>
    <w:rsid w:val="0097225F"/>
    <w:rsid w:val="00C22F92"/>
    <w:rsid w:val="00D8342B"/>
    <w:rsid w:val="00EC4A3B"/>
    <w:rsid w:val="00F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2A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A6D"/>
  </w:style>
  <w:style w:type="paragraph" w:styleId="a6">
    <w:name w:val="footer"/>
    <w:basedOn w:val="a"/>
    <w:link w:val="a7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6D"/>
  </w:style>
  <w:style w:type="paragraph" w:styleId="a8">
    <w:name w:val="Balloon Text"/>
    <w:basedOn w:val="a"/>
    <w:link w:val="a9"/>
    <w:uiPriority w:val="99"/>
    <w:semiHidden/>
    <w:unhideWhenUsed/>
    <w:rsid w:val="00F9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2A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A6D"/>
  </w:style>
  <w:style w:type="paragraph" w:styleId="a6">
    <w:name w:val="footer"/>
    <w:basedOn w:val="a"/>
    <w:link w:val="a7"/>
    <w:uiPriority w:val="99"/>
    <w:unhideWhenUsed/>
    <w:rsid w:val="00F9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6D"/>
  </w:style>
  <w:style w:type="paragraph" w:styleId="a8">
    <w:name w:val="Balloon Text"/>
    <w:basedOn w:val="a"/>
    <w:link w:val="a9"/>
    <w:uiPriority w:val="99"/>
    <w:semiHidden/>
    <w:unhideWhenUsed/>
    <w:rsid w:val="00F9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4</cp:revision>
  <cp:lastPrinted>2021-12-21T06:48:00Z</cp:lastPrinted>
  <dcterms:created xsi:type="dcterms:W3CDTF">2021-12-21T06:35:00Z</dcterms:created>
  <dcterms:modified xsi:type="dcterms:W3CDTF">2021-12-21T07:57:00Z</dcterms:modified>
</cp:coreProperties>
</file>