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r w:rsidRPr="00F83A73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Pr="009932FE" w:rsidRDefault="009932FE" w:rsidP="009932FE">
      <w:pPr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17 июля 2024 г.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sz w:val="28"/>
          <w:szCs w:val="24"/>
        </w:rPr>
        <w:t>№ 940</w:t>
      </w:r>
    </w:p>
    <w:p w:rsidR="007466B5" w:rsidRPr="006E2F02" w:rsidRDefault="007466B5" w:rsidP="00CF1048">
      <w:pPr>
        <w:spacing w:line="240" w:lineRule="exact"/>
        <w:jc w:val="both"/>
        <w:rPr>
          <w:sz w:val="28"/>
          <w:szCs w:val="28"/>
        </w:rPr>
      </w:pPr>
    </w:p>
    <w:p w:rsidR="00BA2B6D" w:rsidRPr="006E2F02" w:rsidRDefault="00BA2B6D" w:rsidP="00CF1048">
      <w:pPr>
        <w:pStyle w:val="Default"/>
        <w:spacing w:line="240" w:lineRule="exact"/>
        <w:jc w:val="both"/>
        <w:rPr>
          <w:sz w:val="28"/>
          <w:szCs w:val="28"/>
        </w:rPr>
      </w:pPr>
    </w:p>
    <w:p w:rsidR="00D75563" w:rsidRPr="006E2F02" w:rsidRDefault="00D75563" w:rsidP="00CF1048">
      <w:pPr>
        <w:pStyle w:val="Default"/>
        <w:spacing w:line="240" w:lineRule="exact"/>
        <w:jc w:val="both"/>
        <w:rPr>
          <w:sz w:val="28"/>
          <w:szCs w:val="28"/>
        </w:rPr>
      </w:pPr>
    </w:p>
    <w:p w:rsidR="00062950" w:rsidRDefault="00062950" w:rsidP="000629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края, утвержденный постановлением администрации Шпаковского муниципального округа Ставропольского края от 02 марта 2022 г. № 301</w:t>
      </w:r>
    </w:p>
    <w:p w:rsidR="00BB0738" w:rsidRDefault="00BB0738" w:rsidP="00062950">
      <w:pPr>
        <w:spacing w:line="240" w:lineRule="exact"/>
        <w:jc w:val="both"/>
        <w:rPr>
          <w:sz w:val="28"/>
          <w:szCs w:val="28"/>
        </w:rPr>
      </w:pPr>
    </w:p>
    <w:p w:rsidR="00062950" w:rsidRDefault="00062950" w:rsidP="00062950">
      <w:pPr>
        <w:spacing w:line="240" w:lineRule="exact"/>
        <w:ind w:firstLine="720"/>
        <w:jc w:val="both"/>
        <w:rPr>
          <w:sz w:val="28"/>
          <w:szCs w:val="28"/>
        </w:rPr>
      </w:pPr>
    </w:p>
    <w:p w:rsidR="00062950" w:rsidRDefault="00062950" w:rsidP="00062950">
      <w:pPr>
        <w:pStyle w:val="af6"/>
        <w:ind w:firstLine="708"/>
        <w:jc w:val="both"/>
        <w:rPr>
          <w:szCs w:val="28"/>
        </w:rPr>
      </w:pPr>
      <w:r>
        <w:rPr>
          <w:szCs w:val="28"/>
        </w:rPr>
        <w:t>Администрация Шпаковского муниципального округа Ставропольского края</w:t>
      </w:r>
    </w:p>
    <w:p w:rsidR="00062950" w:rsidRDefault="00062950" w:rsidP="00062950">
      <w:pPr>
        <w:pStyle w:val="af6"/>
        <w:ind w:firstLine="708"/>
        <w:jc w:val="both"/>
        <w:rPr>
          <w:szCs w:val="28"/>
        </w:rPr>
      </w:pPr>
    </w:p>
    <w:p w:rsidR="00062950" w:rsidRDefault="00062950" w:rsidP="00796D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62950" w:rsidRDefault="00062950" w:rsidP="00062950">
      <w:pPr>
        <w:pStyle w:val="af6"/>
        <w:jc w:val="both"/>
        <w:rPr>
          <w:sz w:val="20"/>
          <w:szCs w:val="20"/>
        </w:rPr>
      </w:pPr>
    </w:p>
    <w:p w:rsidR="00062950" w:rsidRDefault="00062950" w:rsidP="00062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края, утвержденный постановлением администрации Шпаковского муниципального округа Ставропольского края от 02 марта 2022 г. № 301 «О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края» (с изменениями, внесенными постановлениями администрации Шпаковского муниципального округа Ставропольского края</w:t>
      </w:r>
      <w:r w:rsidR="008E12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 09 октября 2023 г. № 1424, от 27 декабря 2023</w:t>
      </w:r>
      <w:r w:rsidR="00A955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1962), изложив его</w:t>
      </w:r>
      <w:r w:rsidR="008E12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 новой прилагаемой редакции.</w:t>
      </w:r>
    </w:p>
    <w:p w:rsidR="00062950" w:rsidRDefault="00062950" w:rsidP="000629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50" w:rsidRDefault="00062950" w:rsidP="00062950">
      <w:pPr>
        <w:widowControl w:val="0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62950" w:rsidRDefault="00062950" w:rsidP="00062950">
      <w:pPr>
        <w:pStyle w:val="af6"/>
        <w:ind w:firstLine="709"/>
        <w:jc w:val="both"/>
        <w:rPr>
          <w:rFonts w:eastAsiaTheme="minorHAnsi"/>
          <w:szCs w:val="28"/>
        </w:rPr>
      </w:pPr>
    </w:p>
    <w:p w:rsidR="00062950" w:rsidRDefault="00062950" w:rsidP="00062950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его принятия.</w:t>
      </w:r>
    </w:p>
    <w:p w:rsidR="00277860" w:rsidRPr="006E2F02" w:rsidRDefault="00277860" w:rsidP="008D2A98">
      <w:pPr>
        <w:tabs>
          <w:tab w:val="left" w:pos="7965"/>
        </w:tabs>
        <w:suppressAutoHyphens/>
        <w:ind w:firstLine="709"/>
        <w:jc w:val="both"/>
        <w:rPr>
          <w:sz w:val="28"/>
          <w:szCs w:val="28"/>
        </w:rPr>
      </w:pPr>
    </w:p>
    <w:p w:rsidR="00F62CB0" w:rsidRPr="006E2F02" w:rsidRDefault="00F62CB0" w:rsidP="008D2A98">
      <w:pPr>
        <w:tabs>
          <w:tab w:val="left" w:pos="7965"/>
        </w:tabs>
        <w:suppressAutoHyphens/>
        <w:ind w:firstLine="709"/>
        <w:jc w:val="both"/>
        <w:rPr>
          <w:sz w:val="28"/>
          <w:szCs w:val="28"/>
        </w:rPr>
      </w:pPr>
    </w:p>
    <w:p w:rsidR="008D2A98" w:rsidRDefault="008D2A98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>Глава Шпаковского</w:t>
      </w:r>
      <w:r w:rsidRPr="00F62CB0">
        <w:rPr>
          <w:rFonts w:eastAsia="Calibri"/>
          <w:sz w:val="28"/>
          <w:szCs w:val="28"/>
        </w:rPr>
        <w:br/>
        <w:t xml:space="preserve">муниципального округа </w:t>
      </w: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 xml:space="preserve">Ставропольского края                                                                             </w:t>
      </w:r>
      <w:r w:rsidR="00A800E4">
        <w:rPr>
          <w:rFonts w:eastAsia="Calibri"/>
          <w:sz w:val="28"/>
          <w:szCs w:val="28"/>
        </w:rPr>
        <w:t xml:space="preserve">    </w:t>
      </w:r>
      <w:proofErr w:type="spellStart"/>
      <w:r w:rsidRPr="00F62CB0">
        <w:rPr>
          <w:rFonts w:eastAsia="Calibri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F62CB0" w:rsidRPr="00F62CB0" w:rsidSect="001F4809">
      <w:headerReference w:type="firs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C0" w:rsidRDefault="002636C0">
    <w:pPr>
      <w:pStyle w:val="a9"/>
      <w:jc w:val="center"/>
    </w:pPr>
  </w:p>
  <w:p w:rsidR="002636C0" w:rsidRDefault="002636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CC6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64D"/>
    <w:rsid w:val="00037D1C"/>
    <w:rsid w:val="000408DD"/>
    <w:rsid w:val="00041924"/>
    <w:rsid w:val="00041A61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2950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37F6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19D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2F46"/>
    <w:rsid w:val="001877EE"/>
    <w:rsid w:val="00190130"/>
    <w:rsid w:val="00190460"/>
    <w:rsid w:val="0019680D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36C5"/>
    <w:rsid w:val="001D67FE"/>
    <w:rsid w:val="001E07AC"/>
    <w:rsid w:val="001E0A6C"/>
    <w:rsid w:val="001E1D9D"/>
    <w:rsid w:val="001E2C8D"/>
    <w:rsid w:val="001E5889"/>
    <w:rsid w:val="001E7B36"/>
    <w:rsid w:val="001F20FA"/>
    <w:rsid w:val="001F22C4"/>
    <w:rsid w:val="001F2471"/>
    <w:rsid w:val="001F3F47"/>
    <w:rsid w:val="001F4232"/>
    <w:rsid w:val="001F4809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F99"/>
    <w:rsid w:val="00221BBC"/>
    <w:rsid w:val="00222561"/>
    <w:rsid w:val="00223BF7"/>
    <w:rsid w:val="00225A18"/>
    <w:rsid w:val="002300CA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00DE"/>
    <w:rsid w:val="00262964"/>
    <w:rsid w:val="002636C0"/>
    <w:rsid w:val="00264395"/>
    <w:rsid w:val="00270C49"/>
    <w:rsid w:val="002718F6"/>
    <w:rsid w:val="00272EFC"/>
    <w:rsid w:val="0027323E"/>
    <w:rsid w:val="002751EE"/>
    <w:rsid w:val="00277397"/>
    <w:rsid w:val="002776DE"/>
    <w:rsid w:val="00277860"/>
    <w:rsid w:val="0028071F"/>
    <w:rsid w:val="002810EC"/>
    <w:rsid w:val="00281181"/>
    <w:rsid w:val="002817F9"/>
    <w:rsid w:val="00283FA4"/>
    <w:rsid w:val="00285293"/>
    <w:rsid w:val="00286C51"/>
    <w:rsid w:val="00292C0E"/>
    <w:rsid w:val="00293381"/>
    <w:rsid w:val="00296421"/>
    <w:rsid w:val="002971CF"/>
    <w:rsid w:val="0029731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FAC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1FA4"/>
    <w:rsid w:val="0037270C"/>
    <w:rsid w:val="0037325E"/>
    <w:rsid w:val="00373534"/>
    <w:rsid w:val="00373822"/>
    <w:rsid w:val="00374A8D"/>
    <w:rsid w:val="00374C56"/>
    <w:rsid w:val="003758A1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86E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2AE0"/>
    <w:rsid w:val="00435A52"/>
    <w:rsid w:val="00436190"/>
    <w:rsid w:val="0044097C"/>
    <w:rsid w:val="00442113"/>
    <w:rsid w:val="004445AB"/>
    <w:rsid w:val="00445B7D"/>
    <w:rsid w:val="00447ED5"/>
    <w:rsid w:val="00447FDB"/>
    <w:rsid w:val="00450EB8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192C"/>
    <w:rsid w:val="00472223"/>
    <w:rsid w:val="00473475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046C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B743B"/>
    <w:rsid w:val="004C0877"/>
    <w:rsid w:val="004C293A"/>
    <w:rsid w:val="004C3B48"/>
    <w:rsid w:val="004C5EC6"/>
    <w:rsid w:val="004D0534"/>
    <w:rsid w:val="004D1727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2295"/>
    <w:rsid w:val="0051286F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779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73F9"/>
    <w:rsid w:val="005F551B"/>
    <w:rsid w:val="00600BB8"/>
    <w:rsid w:val="006017BC"/>
    <w:rsid w:val="006031F5"/>
    <w:rsid w:val="00604F69"/>
    <w:rsid w:val="00607402"/>
    <w:rsid w:val="0061240B"/>
    <w:rsid w:val="00612B14"/>
    <w:rsid w:val="00612CF9"/>
    <w:rsid w:val="00613FE6"/>
    <w:rsid w:val="006165D3"/>
    <w:rsid w:val="00616B7A"/>
    <w:rsid w:val="00617C11"/>
    <w:rsid w:val="0062046A"/>
    <w:rsid w:val="00624153"/>
    <w:rsid w:val="0062677D"/>
    <w:rsid w:val="00627C55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529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0FD0"/>
    <w:rsid w:val="006E19DC"/>
    <w:rsid w:val="006E2822"/>
    <w:rsid w:val="006E28C2"/>
    <w:rsid w:val="006E2F02"/>
    <w:rsid w:val="006E3BDA"/>
    <w:rsid w:val="006E3F42"/>
    <w:rsid w:val="006E4008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46C1D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77B4A"/>
    <w:rsid w:val="00793726"/>
    <w:rsid w:val="00794512"/>
    <w:rsid w:val="0079648B"/>
    <w:rsid w:val="00796DEA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57C"/>
    <w:rsid w:val="007E7C80"/>
    <w:rsid w:val="007F0CA7"/>
    <w:rsid w:val="007F2517"/>
    <w:rsid w:val="007F3C3C"/>
    <w:rsid w:val="007F6B23"/>
    <w:rsid w:val="007F7129"/>
    <w:rsid w:val="007F7C70"/>
    <w:rsid w:val="0080185F"/>
    <w:rsid w:val="008018E5"/>
    <w:rsid w:val="00803EFD"/>
    <w:rsid w:val="00805114"/>
    <w:rsid w:val="008074E9"/>
    <w:rsid w:val="008107CC"/>
    <w:rsid w:val="008113AD"/>
    <w:rsid w:val="00817560"/>
    <w:rsid w:val="008175CD"/>
    <w:rsid w:val="008178DC"/>
    <w:rsid w:val="00820A12"/>
    <w:rsid w:val="00821E64"/>
    <w:rsid w:val="00821FC3"/>
    <w:rsid w:val="00825D93"/>
    <w:rsid w:val="00826BB9"/>
    <w:rsid w:val="00833F12"/>
    <w:rsid w:val="00843F07"/>
    <w:rsid w:val="008442D2"/>
    <w:rsid w:val="00844BF3"/>
    <w:rsid w:val="008557AD"/>
    <w:rsid w:val="00860674"/>
    <w:rsid w:val="00860D66"/>
    <w:rsid w:val="00863F45"/>
    <w:rsid w:val="008644EF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2A98"/>
    <w:rsid w:val="008D4238"/>
    <w:rsid w:val="008D551D"/>
    <w:rsid w:val="008D5546"/>
    <w:rsid w:val="008E068F"/>
    <w:rsid w:val="008E12F7"/>
    <w:rsid w:val="008E3F61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5E1E"/>
    <w:rsid w:val="00916D5F"/>
    <w:rsid w:val="00917478"/>
    <w:rsid w:val="0092022E"/>
    <w:rsid w:val="009203E4"/>
    <w:rsid w:val="009210D4"/>
    <w:rsid w:val="009218B3"/>
    <w:rsid w:val="00925288"/>
    <w:rsid w:val="0092741B"/>
    <w:rsid w:val="00930BB9"/>
    <w:rsid w:val="009316B6"/>
    <w:rsid w:val="00932001"/>
    <w:rsid w:val="00934EC3"/>
    <w:rsid w:val="009359DE"/>
    <w:rsid w:val="00943456"/>
    <w:rsid w:val="00946C62"/>
    <w:rsid w:val="00947390"/>
    <w:rsid w:val="00947A9C"/>
    <w:rsid w:val="009512F3"/>
    <w:rsid w:val="0095239A"/>
    <w:rsid w:val="0095511B"/>
    <w:rsid w:val="00956962"/>
    <w:rsid w:val="009579B0"/>
    <w:rsid w:val="00961527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32FE"/>
    <w:rsid w:val="00993438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2C7"/>
    <w:rsid w:val="009E1B69"/>
    <w:rsid w:val="009E22DF"/>
    <w:rsid w:val="009E2366"/>
    <w:rsid w:val="009E2B75"/>
    <w:rsid w:val="009E3851"/>
    <w:rsid w:val="009E4B8B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5769F"/>
    <w:rsid w:val="00A63C46"/>
    <w:rsid w:val="00A63F1E"/>
    <w:rsid w:val="00A6594B"/>
    <w:rsid w:val="00A67602"/>
    <w:rsid w:val="00A7058D"/>
    <w:rsid w:val="00A710EC"/>
    <w:rsid w:val="00A738A2"/>
    <w:rsid w:val="00A75E9D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955D3"/>
    <w:rsid w:val="00A95FE7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AF70A9"/>
    <w:rsid w:val="00B020D5"/>
    <w:rsid w:val="00B021A6"/>
    <w:rsid w:val="00B033A8"/>
    <w:rsid w:val="00B068F4"/>
    <w:rsid w:val="00B06AE9"/>
    <w:rsid w:val="00B06F75"/>
    <w:rsid w:val="00B11606"/>
    <w:rsid w:val="00B12A5B"/>
    <w:rsid w:val="00B151D7"/>
    <w:rsid w:val="00B15236"/>
    <w:rsid w:val="00B1523B"/>
    <w:rsid w:val="00B20174"/>
    <w:rsid w:val="00B219DC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3350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3F0"/>
    <w:rsid w:val="00B85A7B"/>
    <w:rsid w:val="00B90691"/>
    <w:rsid w:val="00B90FB7"/>
    <w:rsid w:val="00B97BEE"/>
    <w:rsid w:val="00BA1B33"/>
    <w:rsid w:val="00BA2B6D"/>
    <w:rsid w:val="00BA39EB"/>
    <w:rsid w:val="00BA5B37"/>
    <w:rsid w:val="00BA7059"/>
    <w:rsid w:val="00BB0738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4657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29F"/>
    <w:rsid w:val="00C039D4"/>
    <w:rsid w:val="00C07607"/>
    <w:rsid w:val="00C10294"/>
    <w:rsid w:val="00C11117"/>
    <w:rsid w:val="00C12670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38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048"/>
    <w:rsid w:val="00CF188D"/>
    <w:rsid w:val="00CF220E"/>
    <w:rsid w:val="00CF2D79"/>
    <w:rsid w:val="00CF3D4E"/>
    <w:rsid w:val="00CF4514"/>
    <w:rsid w:val="00CF67A7"/>
    <w:rsid w:val="00CF6C79"/>
    <w:rsid w:val="00CF7E19"/>
    <w:rsid w:val="00D02328"/>
    <w:rsid w:val="00D05884"/>
    <w:rsid w:val="00D0677E"/>
    <w:rsid w:val="00D06C4C"/>
    <w:rsid w:val="00D072E6"/>
    <w:rsid w:val="00D10C95"/>
    <w:rsid w:val="00D11237"/>
    <w:rsid w:val="00D14EF2"/>
    <w:rsid w:val="00D15926"/>
    <w:rsid w:val="00D16501"/>
    <w:rsid w:val="00D177CF"/>
    <w:rsid w:val="00D21FD8"/>
    <w:rsid w:val="00D2329E"/>
    <w:rsid w:val="00D23461"/>
    <w:rsid w:val="00D23958"/>
    <w:rsid w:val="00D241CC"/>
    <w:rsid w:val="00D30AF4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A679A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D0BA4"/>
    <w:rsid w:val="00DD1F23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DF7ED9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47F0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12FA"/>
    <w:rsid w:val="00F429FA"/>
    <w:rsid w:val="00F44E8E"/>
    <w:rsid w:val="00F456B9"/>
    <w:rsid w:val="00F478CC"/>
    <w:rsid w:val="00F47BC5"/>
    <w:rsid w:val="00F47C7A"/>
    <w:rsid w:val="00F50024"/>
    <w:rsid w:val="00F50CEB"/>
    <w:rsid w:val="00F50FC2"/>
    <w:rsid w:val="00F52A86"/>
    <w:rsid w:val="00F531AD"/>
    <w:rsid w:val="00F5669B"/>
    <w:rsid w:val="00F613B2"/>
    <w:rsid w:val="00F62CB0"/>
    <w:rsid w:val="00F630FD"/>
    <w:rsid w:val="00F643A1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25BA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33CD"/>
    <w:rsid w:val="00FC40B6"/>
    <w:rsid w:val="00FC5260"/>
    <w:rsid w:val="00FC6BD6"/>
    <w:rsid w:val="00FC6BE7"/>
    <w:rsid w:val="00FC749A"/>
    <w:rsid w:val="00FD05AB"/>
    <w:rsid w:val="00FD1072"/>
    <w:rsid w:val="00FD1C3E"/>
    <w:rsid w:val="00FD213D"/>
    <w:rsid w:val="00FD3701"/>
    <w:rsid w:val="00FD4557"/>
    <w:rsid w:val="00FD52A5"/>
    <w:rsid w:val="00FD5566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09F4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A02B9E-4299-496B-93A9-C51ADF3C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0C90-C70E-4674-829C-1873B8BA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17</cp:revision>
  <cp:lastPrinted>2024-05-06T13:14:00Z</cp:lastPrinted>
  <dcterms:created xsi:type="dcterms:W3CDTF">2024-07-16T08:02:00Z</dcterms:created>
  <dcterms:modified xsi:type="dcterms:W3CDTF">2024-07-18T12:22:00Z</dcterms:modified>
</cp:coreProperties>
</file>