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2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118"/>
        <w:gridCol w:w="6095"/>
      </w:tblGrid>
      <w:tr w:rsidR="00FA77F5" w:rsidRPr="00726864" w:rsidTr="000D0171">
        <w:tc>
          <w:tcPr>
            <w:tcW w:w="534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8" w:type="dxa"/>
          </w:tcPr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FA77F5" w:rsidRPr="00726864" w:rsidRDefault="00FA77F5" w:rsidP="000D017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center"/>
              <w:rPr>
                <w:sz w:val="28"/>
                <w:szCs w:val="28"/>
              </w:rPr>
            </w:pPr>
            <w:r w:rsidRPr="00726864">
              <w:rPr>
                <w:sz w:val="28"/>
                <w:szCs w:val="28"/>
              </w:rPr>
              <w:t xml:space="preserve">Приложение № </w:t>
            </w:r>
            <w:r w:rsidR="00092AC1">
              <w:rPr>
                <w:sz w:val="28"/>
                <w:szCs w:val="28"/>
              </w:rPr>
              <w:t>2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>к административному регламенту предоставления муниципальной услуги «</w:t>
            </w:r>
            <w:r w:rsidR="00414EBF" w:rsidRPr="00414EBF">
              <w:rPr>
                <w:rFonts w:eastAsia="Calibri"/>
                <w:sz w:val="28"/>
                <w:szCs w:val="28"/>
                <w:lang w:eastAsia="en-US"/>
              </w:rPr>
              <w:t>Предоставление сведений, документов, материалов, содержащихся в государственной информационной системе обеспечения градостроительной деятельности Ставропольского края</w:t>
            </w:r>
            <w:r w:rsidRPr="0072686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726864">
              <w:rPr>
                <w:sz w:val="28"/>
                <w:szCs w:val="28"/>
                <w:lang w:eastAsia="en-US"/>
              </w:rPr>
              <w:t>, утвержденному распоряжением комитета по градостроительству, земельным и имущественным отношениям администрации Шпаковского муниципального округа Ставропольского края</w:t>
            </w:r>
          </w:p>
          <w:p w:rsidR="00FA77F5" w:rsidRPr="00726864" w:rsidRDefault="00FA77F5" w:rsidP="000D0171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8"/>
                <w:szCs w:val="28"/>
                <w:lang w:eastAsia="en-US"/>
              </w:rPr>
            </w:pPr>
            <w:r w:rsidRPr="00726864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E611EC" w:rsidRPr="00E611EC">
              <w:rPr>
                <w:rFonts w:eastAsia="Calibri"/>
                <w:sz w:val="28"/>
                <w:szCs w:val="28"/>
                <w:lang w:eastAsia="en-US"/>
              </w:rPr>
              <w:t>23.04.2026 г. № 831-А</w:t>
            </w:r>
            <w:bookmarkStart w:id="0" w:name="_GoBack"/>
            <w:bookmarkEnd w:id="0"/>
          </w:p>
        </w:tc>
      </w:tr>
    </w:tbl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107E0A" w:rsidP="00107E0A">
      <w:pPr>
        <w:tabs>
          <w:tab w:val="left" w:pos="0"/>
        </w:tabs>
        <w:suppressAutoHyphens/>
        <w:spacing w:line="240" w:lineRule="exact"/>
        <w:jc w:val="right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ФОРМА</w:t>
      </w: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107E0A" w:rsidRPr="00107E0A" w:rsidRDefault="00107E0A" w:rsidP="00107E0A">
      <w:pPr>
        <w:widowControl w:val="0"/>
        <w:autoSpaceDE w:val="0"/>
        <w:autoSpaceDN w:val="0"/>
        <w:jc w:val="center"/>
        <w:rPr>
          <w:szCs w:val="20"/>
        </w:rPr>
      </w:pPr>
      <w:r w:rsidRPr="00107E0A">
        <w:rPr>
          <w:szCs w:val="20"/>
        </w:rPr>
        <w:t>ЗАПРОС</w:t>
      </w:r>
    </w:p>
    <w:p w:rsidR="00107E0A" w:rsidRPr="00107E0A" w:rsidRDefault="00107E0A" w:rsidP="00107E0A">
      <w:pPr>
        <w:widowControl w:val="0"/>
        <w:autoSpaceDE w:val="0"/>
        <w:autoSpaceDN w:val="0"/>
        <w:spacing w:line="240" w:lineRule="exact"/>
        <w:jc w:val="center"/>
        <w:rPr>
          <w:szCs w:val="20"/>
        </w:rPr>
      </w:pPr>
      <w:r w:rsidRPr="00107E0A">
        <w:rPr>
          <w:szCs w:val="20"/>
        </w:rPr>
        <w:t>о предоставлении сведений, документов и материалов, содержащихся в государственной информационной системе обеспечения градостроительной деятельности Ставропольского края</w:t>
      </w:r>
    </w:p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Заявитель: (Ф.И.О. физического лица/наименование юридического лица)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Представитель заявителя: (Ф.И.О. представителя физического/юридического лица)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Адрес регистрации заявителя по месту жительства (юридический адрес - для заявителей юридических лиц)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Контактный телефон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Адрес электронной почты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Сведения о документах, подтверждающих личность заявителя (представителя заявителя):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Сведения о документах, подтверждающих полномочия представителя заявителя: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p w:rsidR="00107E0A" w:rsidRPr="00107E0A" w:rsidRDefault="00107E0A" w:rsidP="00107E0A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107E0A">
        <w:rPr>
          <w:szCs w:val="20"/>
        </w:rPr>
        <w:t>Информация об объекте:</w:t>
      </w:r>
    </w:p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13"/>
        <w:gridCol w:w="3458"/>
      </w:tblGrid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Кадастровый номер (номера) земельного участка (участков):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Адрес (адреса) объектов недвижимости: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613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 xml:space="preserve">Сведения о границах территории, в отношении которой запрашиваются сведения, документы, материалы, которые должны содержать графическое описание местоположения границ этой территории, </w:t>
            </w:r>
            <w:r w:rsidRPr="00107E0A">
              <w:rPr>
                <w:szCs w:val="20"/>
              </w:rPr>
              <w:lastRenderedPageBreak/>
              <w:t>перечень координат характерных точек этих границ в системе координат, установленной для ведения Единого государственного реестра недвижимости</w:t>
            </w:r>
          </w:p>
        </w:tc>
        <w:tc>
          <w:tcPr>
            <w:tcW w:w="345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</w:tbl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p w:rsidR="00107E0A" w:rsidRPr="00107E0A" w:rsidRDefault="00107E0A" w:rsidP="00107E0A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107E0A">
        <w:rPr>
          <w:szCs w:val="20"/>
        </w:rPr>
        <w:t>Прошу предоставить сведения из следующих разделов ГИСОГД</w:t>
      </w:r>
      <w:r>
        <w:rPr>
          <w:szCs w:val="20"/>
        </w:rPr>
        <w:t xml:space="preserve"> СК</w:t>
      </w:r>
      <w:r w:rsidRPr="00107E0A">
        <w:rPr>
          <w:szCs w:val="20"/>
        </w:rPr>
        <w:t>:</w:t>
      </w:r>
    </w:p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077"/>
        <w:gridCol w:w="3118"/>
        <w:gridCol w:w="4252"/>
      </w:tblGrid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07E0A">
              <w:rPr>
                <w:szCs w:val="20"/>
              </w:rPr>
              <w:t>Номер раздела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07E0A">
              <w:rPr>
                <w:szCs w:val="20"/>
              </w:rPr>
              <w:t>Наименование раздела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07E0A">
              <w:rPr>
                <w:szCs w:val="20"/>
              </w:rPr>
              <w:t>Сведения, документы, материалы, размещаемые в разделах информационной системы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Документы территориального планирования Российской Федерации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документы территориального планирования Российской Федерации, нормативные правовые акты, которыми утверждены документы территориального планирования Российской Федерации, и (или) нормативные правовые акты, которыми внесены изменения в такие документы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2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Документы территориального планирования двух и более субъектов Российской Федерации, документы территориального планирования субъектов Российской Федерации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документы территориального планирования двух и более субъектов Российской Федерации, нормативные правовые акты, которыми утверждены документы территориального планирования двух и более субъектов Российской Федерации, и (или) нормативные правовые акты, которыми внесены изменения в такие документы; документы территориального планирования субъекта Российской Федерации, нормативные правовые акты, которыми утверждены документы территориального планирования субъекта Российской Федерации, и (или) нормативные правовые акты, которыми внесены изменения в такие документы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3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Документы территориального планирования муниципальных образований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документы территориального планирования муниципальных образований, нормативные правовые акты, которыми утверждены документы территориального планирования муниципальных образований, и (или) нормативные правовые акты, которыми внесены изменения в такие документы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4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Нормативы градостроительного проектирования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 xml:space="preserve">нормативы градостроительного проектирования, нормативные правовые акты, которыми утверждены нормативы градостроительного </w:t>
            </w:r>
            <w:r w:rsidRPr="00107E0A">
              <w:rPr>
                <w:szCs w:val="20"/>
              </w:rPr>
              <w:lastRenderedPageBreak/>
              <w:t>проектирования, и (или) нормативные правовые акты, которыми внесены изменения в такие документы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5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Градостроительное зонирование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правила землепользования и застройки территорий, нормативные правовые акты, которыми утверждены правила землепользования и застройки территорий, и (или) нормативные правовые акты, которыми внесены изменения в такие документы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6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Правила благоустройства территории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107E0A">
              <w:rPr>
                <w:szCs w:val="20"/>
              </w:rPr>
              <w:t>правила благоустройства территории, нормативные правовые акты, которыми утверждены правила благоустройства территории, и (или) нормативные правовые акты, которыми внесены изменения в такие документы; закон субъекта Российской Федерации, которым утвержден порядок определения границ прилегающих территорий</w:t>
            </w:r>
            <w:proofErr w:type="gramEnd"/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7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Планировка территории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документация по планировке территории, ненормативные правовые акты, которыми утверждена документация по планировке территории, и (или) ненормативные правовые акты, которыми внесены изменения в такую документацию; нормативные правовые акты, которыми утверждены порядок подготовки документации по планировке территории, порядок принятия решения об утверждении документации по планировке территории, порядок внесения изменений в такую документацию, порядок отмены такой документации или ее отдельных частей, порядок признания отдельных частей такой документации не подлежащими применению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8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Инженерные изыскания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материалы и результаты инженерных изысканий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9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Искусственные земельные участки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 xml:space="preserve">сведения, документы, материалы в отношении искусственных земельных участков, в том числе разрешение на создание искусственного земельного участка, разрешение на проведение работ по созданию искусственного земельного участка, разрешение на </w:t>
            </w:r>
            <w:r w:rsidRPr="00107E0A">
              <w:rPr>
                <w:szCs w:val="20"/>
              </w:rPr>
              <w:lastRenderedPageBreak/>
              <w:t>ввод искусственно созданного земельного участка в эксплуатацию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10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Зоны с особыми условиями использования территории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сведения, документы, материалы о границах зон с особыми условиями использования территорий и об их характеристиках, в том числе сведения об ограничениях использования земельных участков и (или) объектов капитального строительства в границах таких зон, в том числе нормативные правовые акты об установлении, изменении, прекращении существования зон с особыми условиями использования территории; иные сведения, документы, материалы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11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План наземных и подземных коммуникаций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107E0A">
              <w:rPr>
                <w:szCs w:val="20"/>
              </w:rPr>
              <w:t>сведения, документы, материалы, содержащие информацию о местоположении существующих и проектируемых сетей инженерно-технического обеспечения, электрических сетей, сетей связи, в том числе на основании данных, содержащихся в Едином государственном реестре недвижимости, едином государственном реестре заключений</w:t>
            </w:r>
            <w:proofErr w:type="gramEnd"/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12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Резервирование земель и изъятие земельных участков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решения о резервировании земель или решения об изъятии земельных участков для государственных и муниципальных нужд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13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Дела о застроенных или подлежащих застройке земельных участках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сведения, документы, материалы дел о застроенных и (или) подлежащих застройке земельных участках; разрешение на использование земель; нормативные правовые акты о присвоении, изменении и аннулировании адресов объектов недвижимости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14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Программы реализации документов территориального планирования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proofErr w:type="gramStart"/>
            <w:r w:rsidRPr="00107E0A">
              <w:rPr>
                <w:szCs w:val="20"/>
              </w:rPr>
              <w:t>программы, которыми предусмотрены мероприятия по реализации документов территориального планирования, нормативные правовые акты, которыми утверждены такие программы, и (или) нормативные правовые акты, которыми внесены изменения в такие программы;</w:t>
            </w:r>
            <w:proofErr w:type="gramEnd"/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инвестиционные программы субъектов естественных монополий;</w:t>
            </w:r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lastRenderedPageBreak/>
              <w:t>инвестиционные программы организаций коммунального комплекса;</w:t>
            </w:r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программы комплексного развития транспортной инфраструктуры;</w:t>
            </w:r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программы комплексного развития социальной инфраструктуры;</w:t>
            </w:r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программы комплексного развития систем коммунальной инфраструктуры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15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Особо охраняемые природные территории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сведения, документы, материалы об особо охраняемых природных территориях, положения об особо охраняемых природных территориях, нормативные правовые акты, которыми утверждены положения об особо охраняемых природных территориях, и (или) нормативные правовые акты, которыми внесены изменения в такие положения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16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Лесничества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сведения, документы, материалы в отношении лесничеств, в том числе лесохозяйственные регламенты, проекты освоения лесов, проектная документация лесных участков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17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Информационные модели объектов капитального строительства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информационные модели объектов капитального строительства</w:t>
            </w:r>
          </w:p>
        </w:tc>
      </w:tr>
      <w:tr w:rsidR="00107E0A" w:rsidRPr="00107E0A" w:rsidTr="001E72CE">
        <w:tc>
          <w:tcPr>
            <w:tcW w:w="56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1077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18</w:t>
            </w:r>
          </w:p>
        </w:tc>
        <w:tc>
          <w:tcPr>
            <w:tcW w:w="3118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Иные сведения, документы, материалы</w:t>
            </w:r>
          </w:p>
        </w:tc>
        <w:tc>
          <w:tcPr>
            <w:tcW w:w="425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Сведения, документы, материалы, не размещенные в иных разделах информационной системы</w:t>
            </w:r>
          </w:p>
        </w:tc>
      </w:tr>
    </w:tbl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p w:rsidR="00107E0A" w:rsidRPr="00107E0A" w:rsidRDefault="00107E0A" w:rsidP="00107E0A">
      <w:pPr>
        <w:widowControl w:val="0"/>
        <w:autoSpaceDE w:val="0"/>
        <w:autoSpaceDN w:val="0"/>
        <w:ind w:firstLine="540"/>
        <w:jc w:val="both"/>
        <w:rPr>
          <w:szCs w:val="20"/>
        </w:rPr>
      </w:pPr>
      <w:r w:rsidRPr="00107E0A">
        <w:rPr>
          <w:szCs w:val="20"/>
        </w:rPr>
        <w:t>Способы получен</w:t>
      </w:r>
      <w:r>
        <w:rPr>
          <w:szCs w:val="20"/>
        </w:rPr>
        <w:t>ия результата услуги (отметить «</w:t>
      </w:r>
      <w:r w:rsidRPr="00107E0A">
        <w:rPr>
          <w:szCs w:val="20"/>
        </w:rPr>
        <w:t>V</w:t>
      </w:r>
      <w:r>
        <w:rPr>
          <w:szCs w:val="20"/>
        </w:rPr>
        <w:t>»</w:t>
      </w:r>
      <w:r w:rsidRPr="00107E0A">
        <w:rPr>
          <w:szCs w:val="20"/>
        </w:rPr>
        <w:t>):</w:t>
      </w:r>
    </w:p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2"/>
        <w:gridCol w:w="3912"/>
        <w:gridCol w:w="4082"/>
        <w:gridCol w:w="510"/>
      </w:tblGrid>
      <w:tr w:rsidR="00107E0A" w:rsidRPr="00107E0A" w:rsidTr="001E72CE">
        <w:tc>
          <w:tcPr>
            <w:tcW w:w="532" w:type="dxa"/>
            <w:vMerge w:val="restart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07E0A">
              <w:rPr>
                <w:szCs w:val="20"/>
              </w:rPr>
              <w:t>1</w:t>
            </w:r>
          </w:p>
        </w:tc>
        <w:tc>
          <w:tcPr>
            <w:tcW w:w="3912" w:type="dxa"/>
            <w:vMerge w:val="restart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в случае обращения за предоставлением услуги в орган, предоставляющий услугу</w:t>
            </w:r>
          </w:p>
        </w:tc>
        <w:tc>
          <w:tcPr>
            <w:tcW w:w="408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1) на бумажном носителе в органе, предоставляющем услугу</w:t>
            </w:r>
          </w:p>
        </w:tc>
        <w:tc>
          <w:tcPr>
            <w:tcW w:w="510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3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08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2) в форме электронного документа по адресу электронной почты:</w:t>
            </w:r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_______________________</w:t>
            </w:r>
          </w:p>
        </w:tc>
        <w:tc>
          <w:tcPr>
            <w:tcW w:w="510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3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08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3) почтой по адресу местонахождения:</w:t>
            </w:r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________________________</w:t>
            </w:r>
          </w:p>
        </w:tc>
        <w:tc>
          <w:tcPr>
            <w:tcW w:w="510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32" w:type="dxa"/>
            <w:vMerge w:val="restart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07E0A">
              <w:rPr>
                <w:szCs w:val="20"/>
              </w:rPr>
              <w:t>2</w:t>
            </w:r>
          </w:p>
        </w:tc>
        <w:tc>
          <w:tcPr>
            <w:tcW w:w="3912" w:type="dxa"/>
            <w:vMerge w:val="restart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 xml:space="preserve">в случае обращения за предоставлением услуги в </w:t>
            </w:r>
            <w:r>
              <w:rPr>
                <w:szCs w:val="20"/>
              </w:rPr>
              <w:t>МФЦ</w:t>
            </w:r>
          </w:p>
        </w:tc>
        <w:tc>
          <w:tcPr>
            <w:tcW w:w="408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 xml:space="preserve">1) на бумажном носителе в </w:t>
            </w:r>
            <w:r>
              <w:rPr>
                <w:szCs w:val="20"/>
              </w:rPr>
              <w:t>МФЦ</w:t>
            </w:r>
          </w:p>
        </w:tc>
        <w:tc>
          <w:tcPr>
            <w:tcW w:w="510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3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08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>2) в форме электронного документа по адресу электронной почты:</w:t>
            </w:r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lastRenderedPageBreak/>
              <w:t>_______________________</w:t>
            </w:r>
          </w:p>
        </w:tc>
        <w:tc>
          <w:tcPr>
            <w:tcW w:w="510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32" w:type="dxa"/>
            <w:vMerge w:val="restart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07E0A">
              <w:rPr>
                <w:szCs w:val="20"/>
              </w:rPr>
              <w:lastRenderedPageBreak/>
              <w:t>3</w:t>
            </w:r>
          </w:p>
        </w:tc>
        <w:tc>
          <w:tcPr>
            <w:tcW w:w="3912" w:type="dxa"/>
            <w:vMerge w:val="restart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 xml:space="preserve">в случае обращения за предоставлением услуги в электронной форме посредством </w:t>
            </w:r>
            <w:r>
              <w:rPr>
                <w:szCs w:val="20"/>
              </w:rPr>
              <w:t>ЕПГУ, РПГУ</w:t>
            </w:r>
          </w:p>
        </w:tc>
        <w:tc>
          <w:tcPr>
            <w:tcW w:w="408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 xml:space="preserve">1) в форме электронного документа в личный кабинет на </w:t>
            </w:r>
            <w:r>
              <w:rPr>
                <w:szCs w:val="20"/>
              </w:rPr>
              <w:t>ЕПГУ, РПГУ</w:t>
            </w:r>
          </w:p>
        </w:tc>
        <w:tc>
          <w:tcPr>
            <w:tcW w:w="510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3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082" w:type="dxa"/>
            <w:tcBorders>
              <w:bottom w:val="nil"/>
            </w:tcBorders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107E0A">
              <w:rPr>
                <w:szCs w:val="20"/>
              </w:rPr>
              <w:t xml:space="preserve">2) в виде документа на бумажном носителе, подтверждающего содержание электронного документа, в </w:t>
            </w:r>
            <w:r>
              <w:rPr>
                <w:szCs w:val="20"/>
              </w:rPr>
              <w:t>МФЦ</w:t>
            </w:r>
            <w:r w:rsidRPr="00107E0A">
              <w:rPr>
                <w:szCs w:val="20"/>
              </w:rPr>
              <w:t>:</w:t>
            </w:r>
          </w:p>
        </w:tc>
        <w:tc>
          <w:tcPr>
            <w:tcW w:w="510" w:type="dxa"/>
            <w:vMerge w:val="restart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blPrEx>
          <w:tblBorders>
            <w:insideH w:val="nil"/>
          </w:tblBorders>
        </w:tblPrEx>
        <w:tc>
          <w:tcPr>
            <w:tcW w:w="53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082" w:type="dxa"/>
            <w:tcBorders>
              <w:top w:val="nil"/>
            </w:tcBorders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510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3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3912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408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jc w:val="center"/>
              <w:rPr>
                <w:szCs w:val="20"/>
              </w:rPr>
            </w:pPr>
            <w:r w:rsidRPr="00107E0A">
              <w:rPr>
                <w:szCs w:val="20"/>
              </w:rPr>
              <w:t xml:space="preserve">(указать наименование и адрес </w:t>
            </w:r>
            <w:r>
              <w:rPr>
                <w:szCs w:val="20"/>
              </w:rPr>
              <w:t>МФЦ</w:t>
            </w:r>
            <w:r w:rsidRPr="00107E0A">
              <w:rPr>
                <w:szCs w:val="20"/>
              </w:rPr>
              <w:t>)</w:t>
            </w:r>
          </w:p>
        </w:tc>
        <w:tc>
          <w:tcPr>
            <w:tcW w:w="510" w:type="dxa"/>
            <w:vMerge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</w:tr>
      <w:tr w:rsidR="00107E0A" w:rsidRPr="00107E0A" w:rsidTr="001E72CE">
        <w:tc>
          <w:tcPr>
            <w:tcW w:w="532" w:type="dxa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rPr>
                <w:szCs w:val="20"/>
              </w:rPr>
            </w:pPr>
          </w:p>
        </w:tc>
        <w:tc>
          <w:tcPr>
            <w:tcW w:w="8504" w:type="dxa"/>
            <w:gridSpan w:val="3"/>
          </w:tcPr>
          <w:p w:rsidR="00107E0A" w:rsidRPr="00107E0A" w:rsidRDefault="00107E0A" w:rsidP="00107E0A">
            <w:pPr>
              <w:widowControl w:val="0"/>
              <w:autoSpaceDE w:val="0"/>
              <w:autoSpaceDN w:val="0"/>
              <w:jc w:val="both"/>
            </w:pPr>
            <w:r w:rsidRPr="00107E0A">
              <w:t>______________ ________________________ _______________</w:t>
            </w:r>
          </w:p>
          <w:p w:rsidR="00107E0A" w:rsidRPr="00107E0A" w:rsidRDefault="00107E0A" w:rsidP="00107E0A">
            <w:pPr>
              <w:widowControl w:val="0"/>
              <w:autoSpaceDE w:val="0"/>
              <w:autoSpaceDN w:val="0"/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107E0A">
              <w:t xml:space="preserve">   </w:t>
            </w:r>
            <w:r>
              <w:t xml:space="preserve">       </w:t>
            </w:r>
            <w:r w:rsidRPr="00107E0A">
              <w:rPr>
                <w:sz w:val="18"/>
                <w:szCs w:val="18"/>
              </w:rPr>
              <w:t xml:space="preserve">(подпись)     </w:t>
            </w:r>
            <w:r>
              <w:rPr>
                <w:sz w:val="18"/>
                <w:szCs w:val="18"/>
              </w:rPr>
              <w:t xml:space="preserve">                      </w:t>
            </w:r>
            <w:r w:rsidRPr="00107E0A">
              <w:rPr>
                <w:sz w:val="18"/>
                <w:szCs w:val="18"/>
              </w:rPr>
              <w:t xml:space="preserve"> (инициалы, фамилия)      </w:t>
            </w:r>
            <w:r>
              <w:rPr>
                <w:sz w:val="18"/>
                <w:szCs w:val="18"/>
              </w:rPr>
              <w:t xml:space="preserve">                 </w:t>
            </w:r>
            <w:r w:rsidRPr="00107E0A">
              <w:rPr>
                <w:sz w:val="18"/>
                <w:szCs w:val="18"/>
              </w:rPr>
              <w:t xml:space="preserve"> (дата)</w:t>
            </w:r>
          </w:p>
        </w:tc>
      </w:tr>
    </w:tbl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p w:rsidR="00107E0A" w:rsidRPr="00107E0A" w:rsidRDefault="00107E0A" w:rsidP="00107E0A">
      <w:pPr>
        <w:widowControl w:val="0"/>
        <w:autoSpaceDE w:val="0"/>
        <w:autoSpaceDN w:val="0"/>
        <w:jc w:val="both"/>
      </w:pPr>
      <w:r w:rsidRPr="00107E0A">
        <w:t xml:space="preserve">    Уведомление   об   оплате   предоставления   сведений  прошу  направить</w:t>
      </w:r>
    </w:p>
    <w:p w:rsidR="00107E0A" w:rsidRPr="00107E0A" w:rsidRDefault="00107E0A" w:rsidP="00107E0A">
      <w:pPr>
        <w:widowControl w:val="0"/>
        <w:autoSpaceDE w:val="0"/>
        <w:autoSpaceDN w:val="0"/>
        <w:jc w:val="both"/>
      </w:pPr>
      <w:r w:rsidRPr="00107E0A">
        <w:t>мне: _____________________________________________________________________</w:t>
      </w:r>
    </w:p>
    <w:p w:rsidR="00107E0A" w:rsidRPr="00107E0A" w:rsidRDefault="00107E0A" w:rsidP="00107E0A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107E0A">
        <w:rPr>
          <w:sz w:val="18"/>
          <w:szCs w:val="18"/>
        </w:rPr>
        <w:t>(указывается способ получения заявителем уведомления об оплате</w:t>
      </w:r>
      <w:proofErr w:type="gramEnd"/>
    </w:p>
    <w:p w:rsidR="00107E0A" w:rsidRPr="00107E0A" w:rsidRDefault="00107E0A" w:rsidP="00107E0A">
      <w:pPr>
        <w:widowControl w:val="0"/>
        <w:autoSpaceDE w:val="0"/>
        <w:autoSpaceDN w:val="0"/>
        <w:jc w:val="both"/>
      </w:pPr>
      <w:r w:rsidRPr="00107E0A">
        <w:t>__________________________________________________________________________.</w:t>
      </w:r>
    </w:p>
    <w:p w:rsidR="00107E0A" w:rsidRPr="00107E0A" w:rsidRDefault="00107E0A" w:rsidP="00107E0A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107E0A">
        <w:rPr>
          <w:sz w:val="18"/>
          <w:szCs w:val="18"/>
        </w:rPr>
        <w:t>(выбор из двух вариантов: вручение, направление на электронную почту)</w:t>
      </w:r>
    </w:p>
    <w:p w:rsidR="00107E0A" w:rsidRDefault="00107E0A" w:rsidP="00107E0A">
      <w:pPr>
        <w:widowControl w:val="0"/>
        <w:autoSpaceDE w:val="0"/>
        <w:autoSpaceDN w:val="0"/>
        <w:jc w:val="both"/>
      </w:pPr>
      <w:r w:rsidRPr="00107E0A">
        <w:t xml:space="preserve">  </w:t>
      </w:r>
    </w:p>
    <w:p w:rsidR="00107E0A" w:rsidRPr="00107E0A" w:rsidRDefault="00200127" w:rsidP="00107E0A">
      <w:pPr>
        <w:widowControl w:val="0"/>
        <w:autoSpaceDE w:val="0"/>
        <w:autoSpaceDN w:val="0"/>
        <w:jc w:val="both"/>
      </w:pPr>
      <w:r>
        <w:t xml:space="preserve">  </w:t>
      </w:r>
      <w:r w:rsidR="00107E0A" w:rsidRPr="00107E0A">
        <w:t xml:space="preserve">  Примечание:</w:t>
      </w:r>
    </w:p>
    <w:p w:rsidR="00107E0A" w:rsidRPr="00107E0A" w:rsidRDefault="00107E0A" w:rsidP="00107E0A">
      <w:pPr>
        <w:widowControl w:val="0"/>
        <w:autoSpaceDE w:val="0"/>
        <w:autoSpaceDN w:val="0"/>
        <w:jc w:val="both"/>
      </w:pPr>
      <w:r w:rsidRPr="00107E0A">
        <w:t xml:space="preserve">    Своей  подписью  подтверждаю  согласие на обработку персональных данных</w:t>
      </w:r>
    </w:p>
    <w:p w:rsidR="00107E0A" w:rsidRPr="00107E0A" w:rsidRDefault="00107E0A" w:rsidP="00107E0A">
      <w:pPr>
        <w:widowControl w:val="0"/>
        <w:autoSpaceDE w:val="0"/>
        <w:autoSpaceDN w:val="0"/>
        <w:jc w:val="both"/>
      </w:pPr>
      <w:r w:rsidRPr="00107E0A">
        <w:t>для целей, предусмотренных Административным регламентом.</w:t>
      </w:r>
    </w:p>
    <w:p w:rsidR="00107E0A" w:rsidRPr="00107E0A" w:rsidRDefault="00107E0A" w:rsidP="00107E0A">
      <w:pPr>
        <w:widowControl w:val="0"/>
        <w:autoSpaceDE w:val="0"/>
        <w:autoSpaceDN w:val="0"/>
        <w:jc w:val="both"/>
        <w:rPr>
          <w:szCs w:val="20"/>
        </w:rPr>
      </w:pPr>
    </w:p>
    <w:p w:rsidR="00FA77F5" w:rsidRPr="00726864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FA77F5" w:rsidRDefault="00FA77F5" w:rsidP="00FA77F5">
      <w:pPr>
        <w:tabs>
          <w:tab w:val="left" w:pos="0"/>
        </w:tabs>
        <w:suppressAutoHyphens/>
        <w:spacing w:line="240" w:lineRule="exact"/>
        <w:jc w:val="both"/>
        <w:rPr>
          <w:color w:val="000000" w:themeColor="text1"/>
          <w:sz w:val="28"/>
          <w:szCs w:val="28"/>
        </w:rPr>
      </w:pPr>
    </w:p>
    <w:p w:rsidR="00664CA5" w:rsidRDefault="00664CA5"/>
    <w:sectPr w:rsidR="00664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7F5"/>
    <w:rsid w:val="00092AC1"/>
    <w:rsid w:val="00107E0A"/>
    <w:rsid w:val="00200127"/>
    <w:rsid w:val="00414EBF"/>
    <w:rsid w:val="005E1359"/>
    <w:rsid w:val="00664CA5"/>
    <w:rsid w:val="00726B7C"/>
    <w:rsid w:val="00DB5CAE"/>
    <w:rsid w:val="00E611EC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7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FA7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1372</Words>
  <Characters>7822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osg</dc:creator>
  <cp:lastModifiedBy>osg</cp:lastModifiedBy>
  <cp:revision>4</cp:revision>
  <cp:lastPrinted>2026-03-23T06:49:00Z</cp:lastPrinted>
  <dcterms:created xsi:type="dcterms:W3CDTF">2026-04-08T07:42:00Z</dcterms:created>
  <dcterms:modified xsi:type="dcterms:W3CDTF">2026-04-22T15:50:00Z</dcterms:modified>
</cp:coreProperties>
</file>