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0C" w:rsidRPr="00A42814" w:rsidRDefault="00FB397F" w:rsidP="00FB397F">
      <w:pPr>
        <w:spacing w:after="0" w:line="240" w:lineRule="exact"/>
        <w:ind w:left="496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42814">
        <w:rPr>
          <w:rFonts w:ascii="Times New Roman" w:hAnsi="Times New Roman" w:cs="Times New Roman"/>
          <w:color w:val="FFFFFF" w:themeColor="background1"/>
          <w:sz w:val="28"/>
          <w:szCs w:val="28"/>
        </w:rPr>
        <w:t>УТВЕРЖДЕНО</w:t>
      </w:r>
    </w:p>
    <w:p w:rsidR="0013060C" w:rsidRDefault="0013060C" w:rsidP="00FB397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B397F" w:rsidRDefault="00FB397F" w:rsidP="00FB397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7717B" w:rsidRDefault="0017717B" w:rsidP="00FB397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7653E" w:rsidRPr="0037653E" w:rsidRDefault="0037653E" w:rsidP="0037653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Уведомление о сборе замечаний и предложений по проекту актуализации</w:t>
      </w:r>
    </w:p>
    <w:p w:rsidR="0037653E" w:rsidRDefault="0037653E" w:rsidP="0037653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схем теплоснабжения на 2024 год</w:t>
      </w:r>
      <w:r w:rsidR="0030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7653E" w:rsidRDefault="0037653E" w:rsidP="0037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7653E" w:rsidRPr="0037653E" w:rsidRDefault="0037653E" w:rsidP="0037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7653E" w:rsidRPr="0037653E" w:rsidRDefault="0037653E" w:rsidP="00302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основании Федерального закона от 2</w:t>
      </w:r>
      <w:r w:rsidR="00D60B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.07.2010 №190- ФЗ «О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теплоснабжении», Постановлением Правительства Российской Федерации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22.02.2012 №154 «О требованиях к схемам теплоснабжения, порядку 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разработки и утверждения», уведомляет о проведении ежегодной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актуализации «Схем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теплоснабжения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Шпаковского муниципального округа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2024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</w:t>
      </w:r>
      <w:proofErr w:type="gramStart"/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.»</w:t>
      </w:r>
      <w:proofErr w:type="gramEnd"/>
    </w:p>
    <w:p w:rsidR="0037653E" w:rsidRPr="0037653E" w:rsidRDefault="0037653E" w:rsidP="00302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 замечаний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предложений осуществляется до 1</w:t>
      </w:r>
      <w:r w:rsidR="00D60B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.2023 года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электронную почту: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omh</w:t>
      </w:r>
      <w:proofErr w:type="spellEnd"/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shmr</w:t>
      </w:r>
      <w:proofErr w:type="spellEnd"/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ru</w:t>
      </w:r>
      <w:proofErr w:type="spellEnd"/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 пометкой для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Мозуляка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Д.А.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), на бумажном носителе направлять в Администрацию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Шпаковского муниципального округа </w:t>
      </w:r>
      <w:r w:rsidRPr="00861E7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Ставропольский край, Шпаковский район, </w:t>
      </w:r>
      <w:r w:rsidRPr="009327F7">
        <w:rPr>
          <w:rFonts w:ascii="Times New Roman" w:hAnsi="Times New Roman" w:cs="Times New Roman"/>
          <w:sz w:val="27"/>
          <w:szCs w:val="27"/>
        </w:rPr>
        <w:t xml:space="preserve"> г. Михайловск, ул. Ленина, </w:t>
      </w:r>
      <w:r>
        <w:rPr>
          <w:rFonts w:ascii="Times New Roman" w:hAnsi="Times New Roman" w:cs="Times New Roman"/>
          <w:sz w:val="27"/>
          <w:szCs w:val="27"/>
        </w:rPr>
        <w:t xml:space="preserve">113,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каб</w:t>
      </w:r>
      <w:proofErr w:type="spellEnd"/>
      <w:r>
        <w:rPr>
          <w:rFonts w:ascii="Times New Roman" w:hAnsi="Times New Roman" w:cs="Times New Roman"/>
          <w:sz w:val="27"/>
          <w:szCs w:val="27"/>
        </w:rPr>
        <w:t>. № 217.</w:t>
      </w:r>
    </w:p>
    <w:p w:rsidR="0037653E" w:rsidRPr="0037653E" w:rsidRDefault="0037653E" w:rsidP="00302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Контактное лицо – главный специалист комитета по муниципальному хозяйству и охране окружающей среды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Мозуляка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Д.А., контактный номер          6-00-16.</w:t>
      </w:r>
    </w:p>
    <w:p w:rsidR="0037653E" w:rsidRPr="0037653E" w:rsidRDefault="0037653E" w:rsidP="00302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С проектам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теплоснабжения (проектами актуализированных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схем теплоснабжения)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Шпаковского муниципального округа 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3765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ознакомиться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</w:t>
      </w:r>
      <w:r w:rsidR="0030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фициальном сайте администрации: </w:t>
      </w:r>
      <w:r w:rsidR="00302534" w:rsidRPr="0030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https://shmr.ru/activities/munitsipalnoe-khozyaystvo/zhilishchno-kommunal</w:t>
      </w:r>
      <w:r w:rsidR="003025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noe-khozyaystvo/teplosnabzhenie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B54DF" w:rsidRPr="00195A5A" w:rsidRDefault="006D5037" w:rsidP="0030253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>Председатель</w:t>
      </w:r>
      <w:r w:rsidR="003C745E"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комиссии </w:t>
      </w:r>
    </w:p>
    <w:p w:rsidR="005A7BEE" w:rsidRPr="00195A5A" w:rsidRDefault="005A7BEE" w:rsidP="003C745E">
      <w:pPr>
        <w:spacing w:after="0" w:line="240" w:lineRule="exact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A7B61" w:rsidRPr="00195A5A" w:rsidRDefault="006D5037" w:rsidP="003C745E">
      <w:pPr>
        <w:spacing w:after="0" w:line="240" w:lineRule="exact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>Секретарь</w:t>
      </w:r>
      <w:r w:rsidR="003C745E"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комиссии </w:t>
      </w:r>
    </w:p>
    <w:p w:rsidR="005A7BEE" w:rsidRPr="00195A5A" w:rsidRDefault="005A7BEE" w:rsidP="003C745E">
      <w:pPr>
        <w:spacing w:after="0" w:line="240" w:lineRule="exact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5A7BEE" w:rsidRPr="00195A5A" w:rsidRDefault="005A7BEE" w:rsidP="003C745E">
      <w:pPr>
        <w:spacing w:after="0" w:line="240" w:lineRule="exact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A7B61" w:rsidRPr="00195A5A" w:rsidRDefault="00FA7B61" w:rsidP="003C745E">
      <w:pPr>
        <w:spacing w:after="0" w:line="240" w:lineRule="exact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FA7B61" w:rsidRPr="00195A5A" w:rsidRDefault="00FA7B61" w:rsidP="003C745E">
      <w:pPr>
        <w:spacing w:after="0" w:line="240" w:lineRule="exact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>Заместитель главы администрации</w:t>
      </w:r>
    </w:p>
    <w:p w:rsidR="00FA7B61" w:rsidRPr="00195A5A" w:rsidRDefault="00FA7B61" w:rsidP="003C745E">
      <w:pPr>
        <w:spacing w:after="0" w:line="240" w:lineRule="exact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>Шпаковского муниципального округа</w:t>
      </w: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A25D79" w:rsidRPr="00195A5A">
        <w:rPr>
          <w:rFonts w:ascii="Times New Roman" w:hAnsi="Times New Roman" w:cs="Times New Roman"/>
          <w:color w:val="FFFFFF" w:themeColor="background1"/>
          <w:sz w:val="28"/>
          <w:szCs w:val="28"/>
        </w:rPr>
        <w:t>Т.Б.Луганская</w:t>
      </w:r>
    </w:p>
    <w:sectPr w:rsidR="00FA7B61" w:rsidRPr="00195A5A" w:rsidSect="00130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6AEF"/>
    <w:rsid w:val="000A4B36"/>
    <w:rsid w:val="000E03A8"/>
    <w:rsid w:val="0013060C"/>
    <w:rsid w:val="0013309F"/>
    <w:rsid w:val="00146AEF"/>
    <w:rsid w:val="00155CF2"/>
    <w:rsid w:val="00160B93"/>
    <w:rsid w:val="0017717B"/>
    <w:rsid w:val="001918C6"/>
    <w:rsid w:val="00195A5A"/>
    <w:rsid w:val="00284A18"/>
    <w:rsid w:val="002D64D6"/>
    <w:rsid w:val="00302534"/>
    <w:rsid w:val="00326950"/>
    <w:rsid w:val="00370A6F"/>
    <w:rsid w:val="0037653E"/>
    <w:rsid w:val="003C745E"/>
    <w:rsid w:val="00420E80"/>
    <w:rsid w:val="004E00C3"/>
    <w:rsid w:val="004F31C5"/>
    <w:rsid w:val="00533008"/>
    <w:rsid w:val="0055563B"/>
    <w:rsid w:val="005A7BEE"/>
    <w:rsid w:val="00696F24"/>
    <w:rsid w:val="006D5037"/>
    <w:rsid w:val="007024B2"/>
    <w:rsid w:val="00747C67"/>
    <w:rsid w:val="007506D2"/>
    <w:rsid w:val="00796251"/>
    <w:rsid w:val="007B3009"/>
    <w:rsid w:val="00817C9D"/>
    <w:rsid w:val="00833607"/>
    <w:rsid w:val="0086205C"/>
    <w:rsid w:val="008A1EF4"/>
    <w:rsid w:val="008E1F94"/>
    <w:rsid w:val="009327F7"/>
    <w:rsid w:val="00950FB7"/>
    <w:rsid w:val="00967DAD"/>
    <w:rsid w:val="009F2FE5"/>
    <w:rsid w:val="00A25D79"/>
    <w:rsid w:val="00A33A85"/>
    <w:rsid w:val="00A42814"/>
    <w:rsid w:val="00A66078"/>
    <w:rsid w:val="00AB54DF"/>
    <w:rsid w:val="00B04D88"/>
    <w:rsid w:val="00B25789"/>
    <w:rsid w:val="00BC2D19"/>
    <w:rsid w:val="00BF2E0C"/>
    <w:rsid w:val="00BF4D50"/>
    <w:rsid w:val="00C95FEF"/>
    <w:rsid w:val="00D60B87"/>
    <w:rsid w:val="00D73702"/>
    <w:rsid w:val="00D83212"/>
    <w:rsid w:val="00DF6188"/>
    <w:rsid w:val="00E96E48"/>
    <w:rsid w:val="00EB6976"/>
    <w:rsid w:val="00F04D75"/>
    <w:rsid w:val="00F64E5D"/>
    <w:rsid w:val="00FA7B61"/>
    <w:rsid w:val="00FB397F"/>
    <w:rsid w:val="00FC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83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2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KGH-19-1</cp:lastModifiedBy>
  <cp:revision>5</cp:revision>
  <cp:lastPrinted>2022-11-01T13:45:00Z</cp:lastPrinted>
  <dcterms:created xsi:type="dcterms:W3CDTF">2022-11-01T13:48:00Z</dcterms:created>
  <dcterms:modified xsi:type="dcterms:W3CDTF">2023-07-03T08:42:00Z</dcterms:modified>
</cp:coreProperties>
</file>