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00" w:rsidRPr="00BC2BB3" w:rsidRDefault="00753800" w:rsidP="00BC2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BB3">
        <w:rPr>
          <w:rFonts w:ascii="Times New Roman" w:hAnsi="Times New Roman" w:cs="Times New Roman"/>
          <w:b/>
          <w:sz w:val="28"/>
          <w:szCs w:val="28"/>
        </w:rPr>
        <w:t>Информация о займах предоставляемых некоммерческой организацией «Фонд развития промы</w:t>
      </w:r>
      <w:r w:rsidR="00BC2BB3" w:rsidRPr="00BC2BB3">
        <w:rPr>
          <w:rFonts w:ascii="Times New Roman" w:hAnsi="Times New Roman" w:cs="Times New Roman"/>
          <w:b/>
          <w:sz w:val="28"/>
          <w:szCs w:val="28"/>
        </w:rPr>
        <w:t>шленности Ставропольского края»</w:t>
      </w:r>
    </w:p>
    <w:p w:rsidR="00BC2BB3" w:rsidRPr="00753800" w:rsidRDefault="00BC2BB3" w:rsidP="00BC2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00" w:rsidRPr="00753800" w:rsidRDefault="00753800" w:rsidP="00BC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800">
        <w:rPr>
          <w:rFonts w:ascii="Times New Roman" w:hAnsi="Times New Roman" w:cs="Times New Roman"/>
          <w:sz w:val="28"/>
          <w:szCs w:val="28"/>
        </w:rPr>
        <w:t>В соответствии с программой «ПРОЕКТЫ РАЗВИТИЯ Ставропольского края» производится заемное финансирование проектов, реализуемых по приоритетным направлениям российской промышленности в отраслях, указанных в Приложении № 1 к настоящему стандарту, и направленных на разработку и внедрение на предприятиях перспективных технологий, соответствующих принцип</w:t>
      </w:r>
      <w:bookmarkStart w:id="0" w:name="_GoBack"/>
      <w:bookmarkEnd w:id="0"/>
      <w:r w:rsidRPr="00753800">
        <w:rPr>
          <w:rFonts w:ascii="Times New Roman" w:hAnsi="Times New Roman" w:cs="Times New Roman"/>
          <w:sz w:val="28"/>
          <w:szCs w:val="28"/>
        </w:rPr>
        <w:t>ам наилучших доступных технологий (в том числе базовых отраслевых технологий), на производство новой конкурентоспособной и высокотехнологичной продукции гражданского назначения с импортозамещающим или</w:t>
      </w:r>
      <w:proofErr w:type="gramEnd"/>
      <w:r w:rsidRPr="00753800">
        <w:rPr>
          <w:rFonts w:ascii="Times New Roman" w:hAnsi="Times New Roman" w:cs="Times New Roman"/>
          <w:sz w:val="28"/>
          <w:szCs w:val="28"/>
        </w:rPr>
        <w:t xml:space="preserve"> экспортным потенциалом, на строительство новых и модернизацию действующих промышленных производств на территории Ставропольского края.</w:t>
      </w:r>
    </w:p>
    <w:p w:rsidR="00753800" w:rsidRPr="00753800" w:rsidRDefault="00753800" w:rsidP="00BC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00">
        <w:rPr>
          <w:rFonts w:ascii="Times New Roman" w:hAnsi="Times New Roman" w:cs="Times New Roman"/>
          <w:sz w:val="28"/>
          <w:szCs w:val="28"/>
        </w:rPr>
        <w:t>В рамках программы осуществляется финансирование проектов, соответствующих следующим требованиям:</w:t>
      </w:r>
    </w:p>
    <w:p w:rsidR="00753800" w:rsidRPr="00753800" w:rsidRDefault="00753800" w:rsidP="00BC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00">
        <w:rPr>
          <w:rFonts w:ascii="Times New Roman" w:hAnsi="Times New Roman" w:cs="Times New Roman"/>
          <w:sz w:val="28"/>
          <w:szCs w:val="28"/>
        </w:rPr>
        <w:t>•срок займа - не более 5 лет;</w:t>
      </w:r>
    </w:p>
    <w:p w:rsidR="00753800" w:rsidRPr="00753800" w:rsidRDefault="00753800" w:rsidP="00BC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00">
        <w:rPr>
          <w:rFonts w:ascii="Times New Roman" w:hAnsi="Times New Roman" w:cs="Times New Roman"/>
          <w:sz w:val="28"/>
          <w:szCs w:val="28"/>
        </w:rPr>
        <w:t xml:space="preserve">•общий бюджет проекта </w:t>
      </w:r>
      <w:proofErr w:type="gramStart"/>
      <w:r w:rsidRPr="00753800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753800">
        <w:rPr>
          <w:rFonts w:ascii="Times New Roman" w:hAnsi="Times New Roman" w:cs="Times New Roman"/>
          <w:sz w:val="28"/>
          <w:szCs w:val="28"/>
        </w:rPr>
        <w:t>т 5млн. руб. до 40 млн. руб.;</w:t>
      </w:r>
    </w:p>
    <w:p w:rsidR="00753800" w:rsidRPr="00753800" w:rsidRDefault="00753800" w:rsidP="00BC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00">
        <w:rPr>
          <w:rFonts w:ascii="Times New Roman" w:hAnsi="Times New Roman" w:cs="Times New Roman"/>
          <w:sz w:val="28"/>
          <w:szCs w:val="28"/>
        </w:rPr>
        <w:t>•сумма займа - от 2,5 до 20 млн. руб.;</w:t>
      </w:r>
    </w:p>
    <w:p w:rsidR="00753800" w:rsidRPr="00753800" w:rsidRDefault="00753800" w:rsidP="00BC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00">
        <w:rPr>
          <w:rFonts w:ascii="Times New Roman" w:hAnsi="Times New Roman" w:cs="Times New Roman"/>
          <w:sz w:val="28"/>
          <w:szCs w:val="28"/>
        </w:rPr>
        <w:t>•целевой объем продаж новой продукции - не менее 50% от суммы займа в год, начиная со 2 года серийного производства;</w:t>
      </w:r>
    </w:p>
    <w:p w:rsidR="00753800" w:rsidRPr="00753800" w:rsidRDefault="00753800" w:rsidP="00BC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00">
        <w:rPr>
          <w:rFonts w:ascii="Times New Roman" w:hAnsi="Times New Roman" w:cs="Times New Roman"/>
          <w:sz w:val="28"/>
          <w:szCs w:val="28"/>
        </w:rPr>
        <w:t xml:space="preserve">•наличие обязательств по </w:t>
      </w:r>
      <w:proofErr w:type="spellStart"/>
      <w:r w:rsidRPr="00753800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753800">
        <w:rPr>
          <w:rFonts w:ascii="Times New Roman" w:hAnsi="Times New Roman" w:cs="Times New Roman"/>
          <w:sz w:val="28"/>
          <w:szCs w:val="28"/>
        </w:rPr>
        <w:t xml:space="preserve"> проекта со стороны Заявителя, частных инвесторов или за счет банковских кредитов в объеме не менее 50% общего бюджета проекта.</w:t>
      </w:r>
    </w:p>
    <w:p w:rsidR="00753800" w:rsidRPr="00753800" w:rsidRDefault="00753800" w:rsidP="00BC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00">
        <w:rPr>
          <w:rFonts w:ascii="Times New Roman" w:hAnsi="Times New Roman" w:cs="Times New Roman"/>
          <w:sz w:val="28"/>
          <w:szCs w:val="28"/>
        </w:rPr>
        <w:t xml:space="preserve">Минимальный и максимальный размер займа определяется </w:t>
      </w:r>
      <w:proofErr w:type="gramStart"/>
      <w:r w:rsidRPr="00753800">
        <w:rPr>
          <w:rFonts w:ascii="Times New Roman" w:hAnsi="Times New Roman" w:cs="Times New Roman"/>
          <w:sz w:val="28"/>
          <w:szCs w:val="28"/>
        </w:rPr>
        <w:t>отдельным</w:t>
      </w:r>
      <w:proofErr w:type="gramEnd"/>
      <w:r w:rsidRPr="00753800">
        <w:rPr>
          <w:rFonts w:ascii="Times New Roman" w:hAnsi="Times New Roman" w:cs="Times New Roman"/>
          <w:sz w:val="28"/>
          <w:szCs w:val="28"/>
        </w:rPr>
        <w:t xml:space="preserve"> решениями Наблюдательного совета Фонда. Экспертный совет Фонда при принятии решения о финансировании проекта определяет сумму и срок займа, исходя из особенностей проекта и финансового состояния Заявителя, но не более суммы, запрошенной Заявителем.</w:t>
      </w:r>
    </w:p>
    <w:p w:rsidR="00753800" w:rsidRPr="00753800" w:rsidRDefault="00753800" w:rsidP="00BC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00">
        <w:rPr>
          <w:rFonts w:ascii="Times New Roman" w:hAnsi="Times New Roman" w:cs="Times New Roman"/>
          <w:sz w:val="28"/>
          <w:szCs w:val="28"/>
        </w:rPr>
        <w:t xml:space="preserve">При расчете объема </w:t>
      </w:r>
      <w:proofErr w:type="spellStart"/>
      <w:r w:rsidRPr="0075380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53800">
        <w:rPr>
          <w:rFonts w:ascii="Times New Roman" w:hAnsi="Times New Roman" w:cs="Times New Roman"/>
          <w:sz w:val="28"/>
          <w:szCs w:val="28"/>
        </w:rPr>
        <w:t xml:space="preserve"> проекта со стороны Заявителя, частных инвесторов или за счет банковских кредитов:</w:t>
      </w:r>
    </w:p>
    <w:p w:rsidR="00753800" w:rsidRPr="00753800" w:rsidRDefault="00753800" w:rsidP="00BC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00">
        <w:rPr>
          <w:rFonts w:ascii="Times New Roman" w:hAnsi="Times New Roman" w:cs="Times New Roman"/>
          <w:sz w:val="28"/>
          <w:szCs w:val="28"/>
        </w:rPr>
        <w:t>-могут быть учтены инвестиции, осуществленные в проект не ранее двух лет, предшествующих дате подачи Заявки, при условии документального подтверждения понесенных затрат до вынесения проекта на рассмотрение Экспертным советом Фонда;</w:t>
      </w:r>
    </w:p>
    <w:p w:rsidR="00753800" w:rsidRPr="00753800" w:rsidRDefault="00753800" w:rsidP="00BC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00">
        <w:rPr>
          <w:rFonts w:ascii="Times New Roman" w:hAnsi="Times New Roman" w:cs="Times New Roman"/>
          <w:sz w:val="28"/>
          <w:szCs w:val="28"/>
        </w:rPr>
        <w:t>-не учитываются инвестиции, осуществляемые (осуществленные) за счет средств, выделяемых напрямую для поддержки проектов из бюджета (субсидии и т.п.);</w:t>
      </w:r>
    </w:p>
    <w:p w:rsidR="00753800" w:rsidRPr="00753800" w:rsidRDefault="00753800" w:rsidP="00BC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00">
        <w:rPr>
          <w:rFonts w:ascii="Times New Roman" w:hAnsi="Times New Roman" w:cs="Times New Roman"/>
          <w:sz w:val="28"/>
          <w:szCs w:val="28"/>
        </w:rPr>
        <w:t>-не учитываются доходы в виде денежного потока, генерируемого проектом.</w:t>
      </w:r>
    </w:p>
    <w:p w:rsidR="00753800" w:rsidRDefault="00753800" w:rsidP="00BC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80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53800">
        <w:rPr>
          <w:rFonts w:ascii="Times New Roman" w:hAnsi="Times New Roman" w:cs="Times New Roman"/>
          <w:sz w:val="28"/>
          <w:szCs w:val="28"/>
        </w:rPr>
        <w:t xml:space="preserve"> за счет собственных средств Заявителя (и/или аффилированных лиц, бенефициаров Заявителя) в размере не менее 15% от суммы займа должно быть осуществлено в следующий период: не ранее 2 лет до даты подачи Заявки и не позднее 6 месяцев </w:t>
      </w:r>
      <w:proofErr w:type="gramStart"/>
      <w:r w:rsidRPr="00753800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753800">
        <w:rPr>
          <w:rFonts w:ascii="Times New Roman" w:hAnsi="Times New Roman" w:cs="Times New Roman"/>
          <w:sz w:val="28"/>
          <w:szCs w:val="28"/>
        </w:rPr>
        <w:t xml:space="preserve"> договора Займа.</w:t>
      </w:r>
    </w:p>
    <w:p w:rsidR="00753800" w:rsidRPr="00753800" w:rsidRDefault="00753800" w:rsidP="00753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800" w:rsidRPr="00753800" w:rsidRDefault="00753800" w:rsidP="00753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00">
        <w:rPr>
          <w:rFonts w:ascii="Times New Roman" w:hAnsi="Times New Roman" w:cs="Times New Roman"/>
          <w:sz w:val="28"/>
          <w:szCs w:val="28"/>
        </w:rPr>
        <w:t>Более подробную информацию можно получить, пройдя на адрес интернет-сайта фонда развития промышленности Ставропольского края, </w:t>
      </w:r>
      <w:hyperlink r:id="rId6" w:history="1">
        <w:r w:rsidRPr="00753800">
          <w:rPr>
            <w:rStyle w:val="a4"/>
            <w:rFonts w:ascii="Times New Roman" w:hAnsi="Times New Roman" w:cs="Times New Roman"/>
            <w:sz w:val="28"/>
            <w:szCs w:val="28"/>
          </w:rPr>
          <w:t>http://www.frpsk.ru/</w:t>
        </w:r>
      </w:hyperlink>
      <w:r w:rsidRPr="00753800">
        <w:rPr>
          <w:rFonts w:ascii="Times New Roman" w:hAnsi="Times New Roman" w:cs="Times New Roman"/>
          <w:sz w:val="28"/>
          <w:szCs w:val="28"/>
        </w:rPr>
        <w:t>, или позвонив по номеру телефона (8652) 23-03-77.</w:t>
      </w:r>
    </w:p>
    <w:p w:rsidR="008E3FDA" w:rsidRPr="00753800" w:rsidRDefault="008E3FDA" w:rsidP="00753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3FDA" w:rsidRPr="0075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305DD"/>
    <w:multiLevelType w:val="multilevel"/>
    <w:tmpl w:val="1AB6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00"/>
    <w:rsid w:val="00753800"/>
    <w:rsid w:val="008E3FDA"/>
    <w:rsid w:val="00BC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3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5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75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a"/>
    <w:basedOn w:val="a0"/>
    <w:rsid w:val="00753800"/>
  </w:style>
  <w:style w:type="character" w:styleId="a4">
    <w:name w:val="Hyperlink"/>
    <w:basedOn w:val="a0"/>
    <w:uiPriority w:val="99"/>
    <w:unhideWhenUsed/>
    <w:rsid w:val="007538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3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5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75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a"/>
    <w:basedOn w:val="a0"/>
    <w:rsid w:val="00753800"/>
  </w:style>
  <w:style w:type="character" w:styleId="a4">
    <w:name w:val="Hyperlink"/>
    <w:basedOn w:val="a0"/>
    <w:uiPriority w:val="99"/>
    <w:unhideWhenUsed/>
    <w:rsid w:val="00753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5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p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Олиференко Любовь Валентиновна</cp:lastModifiedBy>
  <cp:revision>1</cp:revision>
  <dcterms:created xsi:type="dcterms:W3CDTF">2020-03-26T08:59:00Z</dcterms:created>
  <dcterms:modified xsi:type="dcterms:W3CDTF">2020-03-26T09:08:00Z</dcterms:modified>
</cp:coreProperties>
</file>