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D804C1">
        <w:rPr>
          <w:b/>
          <w:color w:val="333333"/>
          <w:sz w:val="28"/>
          <w:szCs w:val="28"/>
        </w:rPr>
        <w:t>2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</w:t>
      </w:r>
      <w:r w:rsidR="00D804C1">
        <w:rPr>
          <w:color w:val="333333"/>
          <w:u w:val="single"/>
        </w:rPr>
        <w:t>7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D804C1" w:rsidRPr="00D804C1">
        <w:rPr>
          <w:color w:val="333333"/>
          <w:u w:val="single"/>
        </w:rPr>
        <w:t>Телятник без комплексной механизации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1E34A2">
        <w:rPr>
          <w:szCs w:val="28"/>
          <w:u w:val="single"/>
        </w:rPr>
        <w:t>3</w:t>
      </w:r>
      <w:r w:rsidR="00CA5880">
        <w:rPr>
          <w:szCs w:val="28"/>
          <w:u w:val="single"/>
        </w:rPr>
        <w:t>9</w:t>
      </w:r>
      <w:r w:rsidR="00D804C1">
        <w:rPr>
          <w:szCs w:val="28"/>
          <w:u w:val="single"/>
        </w:rPr>
        <w:t>4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D804C1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D804C1" w:rsidRPr="00D804C1">
        <w:rPr>
          <w:color w:val="333333"/>
          <w:u w:val="single"/>
        </w:rPr>
        <w:t xml:space="preserve">Ставропольский край, р-н Шпаковский, х Холодногорский, д б/н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7C7334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7C7334">
        <w:rPr>
          <w:u w:val="single"/>
        </w:rPr>
        <w:t xml:space="preserve">Распоряжением </w:t>
      </w:r>
      <w:r w:rsidR="007C7334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7C7334">
        <w:rPr>
          <w:u w:val="single"/>
        </w:rPr>
        <w:t xml:space="preserve"> от 19.05.2022 года </w:t>
      </w:r>
      <w:r w:rsidR="007C7334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7C7334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7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C7334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B935F3"/>
    <w:rsid w:val="00C43ED1"/>
    <w:rsid w:val="00C70279"/>
    <w:rsid w:val="00CA5880"/>
    <w:rsid w:val="00D25119"/>
    <w:rsid w:val="00D804C1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2022-05-20T06:49:00Z</dcterms:created>
  <dcterms:modified xsi:type="dcterms:W3CDTF">2022-05-24T08:13:00Z</dcterms:modified>
</cp:coreProperties>
</file>