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2B" w:rsidRPr="009550A0" w:rsidRDefault="0063772B" w:rsidP="0063772B">
      <w:pPr>
        <w:pStyle w:val="ConsPlusNormal"/>
        <w:spacing w:line="240" w:lineRule="exact"/>
        <w:ind w:left="4536"/>
        <w:jc w:val="center"/>
        <w:rPr>
          <w:sz w:val="28"/>
          <w:szCs w:val="28"/>
        </w:rPr>
      </w:pPr>
      <w:r w:rsidRPr="009550A0">
        <w:rPr>
          <w:sz w:val="28"/>
          <w:szCs w:val="28"/>
        </w:rPr>
        <w:t>УТВЕРЖДЕНО</w:t>
      </w:r>
    </w:p>
    <w:p w:rsidR="0063772B" w:rsidRPr="009550A0" w:rsidRDefault="0063772B" w:rsidP="0063772B">
      <w:pPr>
        <w:pStyle w:val="ConsPlusNormal"/>
        <w:spacing w:line="240" w:lineRule="exact"/>
        <w:ind w:left="4536"/>
        <w:jc w:val="center"/>
        <w:rPr>
          <w:sz w:val="28"/>
          <w:szCs w:val="28"/>
        </w:rPr>
      </w:pPr>
      <w:r w:rsidRPr="009550A0">
        <w:rPr>
          <w:sz w:val="28"/>
          <w:szCs w:val="28"/>
        </w:rPr>
        <w:t>постановлением администрации Шпаковского муниципального округа</w:t>
      </w:r>
    </w:p>
    <w:p w:rsidR="0063772B" w:rsidRDefault="0063772B" w:rsidP="0063772B">
      <w:pPr>
        <w:pStyle w:val="ConsPlusNormal"/>
        <w:spacing w:line="240" w:lineRule="exact"/>
        <w:ind w:left="4536"/>
        <w:jc w:val="center"/>
        <w:rPr>
          <w:sz w:val="28"/>
          <w:szCs w:val="28"/>
        </w:rPr>
      </w:pPr>
      <w:r w:rsidRPr="009550A0">
        <w:rPr>
          <w:sz w:val="28"/>
          <w:szCs w:val="28"/>
        </w:rPr>
        <w:t>Ставропольского края</w:t>
      </w:r>
    </w:p>
    <w:p w:rsidR="0063772B" w:rsidRPr="009550A0" w:rsidRDefault="000A2EFD" w:rsidP="0063772B">
      <w:pPr>
        <w:pStyle w:val="ConsPlusNormal"/>
        <w:spacing w:line="240" w:lineRule="exact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от 15 августа 2023 г. № 1114</w:t>
      </w:r>
      <w:bookmarkStart w:id="0" w:name="_GoBack"/>
      <w:bookmarkEnd w:id="0"/>
    </w:p>
    <w:p w:rsidR="00595C9A" w:rsidRDefault="00595C9A" w:rsidP="00595C9A">
      <w:pPr>
        <w:pStyle w:val="ConsPlusNormal"/>
        <w:jc w:val="both"/>
        <w:rPr>
          <w:sz w:val="28"/>
          <w:szCs w:val="28"/>
        </w:rPr>
      </w:pPr>
    </w:p>
    <w:p w:rsidR="0063772B" w:rsidRDefault="0063772B" w:rsidP="00595C9A">
      <w:pPr>
        <w:pStyle w:val="ConsPlusNormal"/>
        <w:jc w:val="both"/>
        <w:rPr>
          <w:sz w:val="28"/>
          <w:szCs w:val="28"/>
        </w:rPr>
      </w:pPr>
    </w:p>
    <w:p w:rsidR="0063772B" w:rsidRPr="007325F3" w:rsidRDefault="0063772B" w:rsidP="00595C9A">
      <w:pPr>
        <w:pStyle w:val="ConsPlusNormal"/>
        <w:jc w:val="both"/>
        <w:rPr>
          <w:sz w:val="28"/>
          <w:szCs w:val="28"/>
        </w:rPr>
      </w:pPr>
    </w:p>
    <w:p w:rsidR="00595C9A" w:rsidRDefault="00595C9A" w:rsidP="00595C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ar37"/>
      <w:bookmarkEnd w:id="1"/>
      <w:r w:rsidRPr="007325F3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595C9A" w:rsidRPr="007325F3" w:rsidRDefault="00595C9A" w:rsidP="00595C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95C9A" w:rsidRPr="00E942F5" w:rsidRDefault="00595C9A" w:rsidP="0063772B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942F5">
        <w:rPr>
          <w:rFonts w:ascii="Times New Roman" w:hAnsi="Times New Roman" w:cs="Times New Roman"/>
          <w:b w:val="0"/>
          <w:sz w:val="28"/>
          <w:szCs w:val="28"/>
        </w:rPr>
        <w:t xml:space="preserve">о системах </w:t>
      </w:r>
      <w:proofErr w:type="gramStart"/>
      <w:r w:rsidRPr="00E942F5">
        <w:rPr>
          <w:rFonts w:ascii="Times New Roman" w:hAnsi="Times New Roman" w:cs="Times New Roman"/>
          <w:b w:val="0"/>
          <w:sz w:val="28"/>
          <w:szCs w:val="28"/>
        </w:rPr>
        <w:t>оплаты труда работ</w:t>
      </w:r>
      <w:r>
        <w:rPr>
          <w:rFonts w:ascii="Times New Roman" w:hAnsi="Times New Roman" w:cs="Times New Roman"/>
          <w:b w:val="0"/>
          <w:sz w:val="28"/>
          <w:szCs w:val="28"/>
        </w:rPr>
        <w:t>ников муниципальных учреждений Ш</w:t>
      </w:r>
      <w:r w:rsidRPr="00E942F5">
        <w:rPr>
          <w:rFonts w:ascii="Times New Roman" w:hAnsi="Times New Roman" w:cs="Times New Roman"/>
          <w:b w:val="0"/>
          <w:sz w:val="28"/>
          <w:szCs w:val="28"/>
        </w:rPr>
        <w:t>па</w:t>
      </w:r>
      <w:r>
        <w:rPr>
          <w:rFonts w:ascii="Times New Roman" w:hAnsi="Times New Roman" w:cs="Times New Roman"/>
          <w:b w:val="0"/>
          <w:sz w:val="28"/>
          <w:szCs w:val="28"/>
        </w:rPr>
        <w:t>ковского муниципального округа С</w:t>
      </w:r>
      <w:r w:rsidRPr="00E942F5">
        <w:rPr>
          <w:rFonts w:ascii="Times New Roman" w:hAnsi="Times New Roman" w:cs="Times New Roman"/>
          <w:b w:val="0"/>
          <w:sz w:val="28"/>
          <w:szCs w:val="28"/>
        </w:rPr>
        <w:t>тавропольского края</w:t>
      </w:r>
      <w:proofErr w:type="gramEnd"/>
    </w:p>
    <w:p w:rsidR="00595C9A" w:rsidRDefault="00595C9A" w:rsidP="00595C9A">
      <w:pPr>
        <w:pStyle w:val="ConsPlusNormal"/>
        <w:jc w:val="both"/>
        <w:rPr>
          <w:sz w:val="28"/>
          <w:szCs w:val="28"/>
        </w:rPr>
      </w:pPr>
    </w:p>
    <w:p w:rsidR="00595C9A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Настоящее </w:t>
      </w:r>
      <w:r w:rsidR="0063772B"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оложение разработано </w:t>
      </w:r>
      <w:r w:rsidRPr="00BE5396">
        <w:rPr>
          <w:sz w:val="28"/>
          <w:szCs w:val="28"/>
        </w:rPr>
        <w:t>в целях обеспечения единых подходов к регулированию заработной платы работников муниципальных учреждений Шпаковского муниципального округа Ставропольского края</w:t>
      </w:r>
      <w:r>
        <w:rPr>
          <w:sz w:val="28"/>
          <w:szCs w:val="28"/>
        </w:rPr>
        <w:t>.</w:t>
      </w:r>
    </w:p>
    <w:p w:rsidR="00595C9A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</w:p>
    <w:p w:rsidR="00595C9A" w:rsidRPr="007325F3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325F3">
        <w:rPr>
          <w:sz w:val="28"/>
          <w:szCs w:val="28"/>
        </w:rPr>
        <w:t>. Системы оплаты труда работников муниципальных учреждений Шпаковского муниципального округа Ставропольс</w:t>
      </w:r>
      <w:r>
        <w:rPr>
          <w:sz w:val="28"/>
          <w:szCs w:val="28"/>
        </w:rPr>
        <w:t>кого края (далее - муниципальные учреждения</w:t>
      </w:r>
      <w:r w:rsidRPr="007325F3">
        <w:rPr>
          <w:sz w:val="28"/>
          <w:szCs w:val="28"/>
        </w:rPr>
        <w:t xml:space="preserve">), включающие размеры окладов (должностных окладов), ставок заработной платы, выплаты компенсационного и стимулирующего характера и условия </w:t>
      </w:r>
      <w:proofErr w:type="gramStart"/>
      <w:r w:rsidRPr="007325F3">
        <w:rPr>
          <w:sz w:val="28"/>
          <w:szCs w:val="28"/>
        </w:rPr>
        <w:t>осуществления</w:t>
      </w:r>
      <w:proofErr w:type="gramEnd"/>
      <w:r w:rsidRPr="007325F3">
        <w:rPr>
          <w:sz w:val="28"/>
          <w:szCs w:val="28"/>
        </w:rPr>
        <w:t xml:space="preserve"> компенсационных и стимулирующих выплат, устанавливаются коллективными договорами, соглашениями, локальными нормативными актами в соответствии с федеральными законами, иными нормативными правовыми актами Российской Федерации, законами Ставропольского края, иными нормативными правовыми актами Ставропольского края, нормативными правовыми актами Шпаковского муниципального округа Ставропол</w:t>
      </w:r>
      <w:r>
        <w:rPr>
          <w:sz w:val="28"/>
          <w:szCs w:val="28"/>
        </w:rPr>
        <w:t xml:space="preserve">ьского края, а также настоящим </w:t>
      </w:r>
      <w:r w:rsidR="0063772B">
        <w:rPr>
          <w:sz w:val="28"/>
          <w:szCs w:val="28"/>
        </w:rPr>
        <w:t>П</w:t>
      </w:r>
      <w:r w:rsidRPr="007325F3">
        <w:rPr>
          <w:sz w:val="28"/>
          <w:szCs w:val="28"/>
        </w:rPr>
        <w:t>оложением.</w:t>
      </w:r>
    </w:p>
    <w:p w:rsidR="00595C9A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  <w:r w:rsidRPr="007325F3">
        <w:rPr>
          <w:sz w:val="28"/>
          <w:szCs w:val="28"/>
        </w:rPr>
        <w:t xml:space="preserve">Настоящее </w:t>
      </w:r>
      <w:r w:rsidR="0063772B">
        <w:rPr>
          <w:sz w:val="28"/>
          <w:szCs w:val="28"/>
        </w:rPr>
        <w:t>П</w:t>
      </w:r>
      <w:r w:rsidRPr="007325F3">
        <w:rPr>
          <w:sz w:val="28"/>
          <w:szCs w:val="28"/>
        </w:rPr>
        <w:t>оложение не распространяется на работников муниципальных учреждений, в которых нормативными правовыми актами Правительства Российской Федерации, Ставропольского края и органов местного самоуправления определен иной порядок установления систем оплаты труда.</w:t>
      </w:r>
    </w:p>
    <w:p w:rsidR="00595C9A" w:rsidRPr="007325F3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</w:p>
    <w:p w:rsidR="00595C9A" w:rsidRPr="007325F3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  <w:bookmarkStart w:id="2" w:name="Par43"/>
      <w:bookmarkEnd w:id="2"/>
      <w:r>
        <w:rPr>
          <w:sz w:val="28"/>
          <w:szCs w:val="28"/>
        </w:rPr>
        <w:t>3</w:t>
      </w:r>
      <w:r w:rsidRPr="007325F3">
        <w:rPr>
          <w:sz w:val="28"/>
          <w:szCs w:val="28"/>
        </w:rPr>
        <w:t xml:space="preserve">. </w:t>
      </w:r>
      <w:proofErr w:type="gramStart"/>
      <w:r w:rsidRPr="007325F3">
        <w:rPr>
          <w:sz w:val="28"/>
          <w:szCs w:val="28"/>
        </w:rPr>
        <w:t>Системы оплаты труда работников муниципальных учреждений устанавливаются в соответствии с примерными положениями об оплате труда работников муниципальных учреждений по видам экономической деятельности, разрабатываемыми и утверждаемыми</w:t>
      </w:r>
      <w:r>
        <w:rPr>
          <w:sz w:val="28"/>
          <w:szCs w:val="28"/>
        </w:rPr>
        <w:t xml:space="preserve"> нормативными правовыми актами</w:t>
      </w:r>
      <w:r w:rsidRPr="007325F3">
        <w:rPr>
          <w:sz w:val="28"/>
          <w:szCs w:val="28"/>
        </w:rPr>
        <w:t xml:space="preserve"> администраци</w:t>
      </w:r>
      <w:r>
        <w:rPr>
          <w:sz w:val="28"/>
          <w:szCs w:val="28"/>
        </w:rPr>
        <w:t>и</w:t>
      </w:r>
      <w:r w:rsidRPr="007325F3">
        <w:rPr>
          <w:sz w:val="28"/>
          <w:szCs w:val="28"/>
        </w:rPr>
        <w:t xml:space="preserve"> Шпаковского муниципального округа Ставропольского края, </w:t>
      </w:r>
      <w:r>
        <w:rPr>
          <w:sz w:val="28"/>
          <w:szCs w:val="28"/>
        </w:rPr>
        <w:t xml:space="preserve">отраслевыми (функциональными) </w:t>
      </w:r>
      <w:r w:rsidRPr="007325F3">
        <w:rPr>
          <w:sz w:val="28"/>
          <w:szCs w:val="28"/>
        </w:rPr>
        <w:t xml:space="preserve">органами администрации Шпаковского муниципального округа Ставропольского края </w:t>
      </w:r>
      <w:r w:rsidRPr="00F605CA">
        <w:rPr>
          <w:sz w:val="28"/>
          <w:szCs w:val="28"/>
        </w:rPr>
        <w:t xml:space="preserve">с правами юридического лица </w:t>
      </w:r>
      <w:r w:rsidRPr="007325F3">
        <w:rPr>
          <w:sz w:val="28"/>
          <w:szCs w:val="28"/>
        </w:rPr>
        <w:t xml:space="preserve">(далее - администрация, </w:t>
      </w:r>
      <w:r>
        <w:rPr>
          <w:sz w:val="28"/>
          <w:szCs w:val="28"/>
        </w:rPr>
        <w:t xml:space="preserve">отраслевые (функциональные) </w:t>
      </w:r>
      <w:r w:rsidRPr="007325F3">
        <w:rPr>
          <w:sz w:val="28"/>
          <w:szCs w:val="28"/>
        </w:rPr>
        <w:t>органы администрации), в ведении которых находятся муниципальные учреждения.</w:t>
      </w:r>
      <w:proofErr w:type="gramEnd"/>
    </w:p>
    <w:p w:rsidR="00595C9A" w:rsidRPr="007325F3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  <w:r w:rsidRPr="007325F3">
        <w:rPr>
          <w:sz w:val="28"/>
          <w:szCs w:val="28"/>
        </w:rPr>
        <w:t xml:space="preserve">Администрация, </w:t>
      </w:r>
      <w:r w:rsidRPr="00F605CA">
        <w:rPr>
          <w:sz w:val="28"/>
          <w:szCs w:val="28"/>
        </w:rPr>
        <w:t>отраслевые (функциональные)</w:t>
      </w:r>
      <w:r>
        <w:rPr>
          <w:sz w:val="28"/>
          <w:szCs w:val="28"/>
        </w:rPr>
        <w:t xml:space="preserve"> </w:t>
      </w:r>
      <w:r w:rsidRPr="007325F3">
        <w:rPr>
          <w:sz w:val="28"/>
          <w:szCs w:val="28"/>
        </w:rPr>
        <w:t xml:space="preserve">органы администрации, в чьем ведении находятся муниципальные учреждения, при утверждении примерных положений об оплате труда работников подведомственных муниципальных учреждений по экономической деятельности предусматривают </w:t>
      </w:r>
      <w:r w:rsidRPr="007325F3">
        <w:rPr>
          <w:sz w:val="28"/>
          <w:szCs w:val="28"/>
        </w:rPr>
        <w:lastRenderedPageBreak/>
        <w:t xml:space="preserve">условие не превышения расчетного среднемесячного уровня оплаты труда работников указанных муниципальных учреждений над расчетным среднемесячным уровнем оплаты труда соответственно муниципальных служащих администрации, </w:t>
      </w:r>
      <w:r>
        <w:rPr>
          <w:sz w:val="28"/>
          <w:szCs w:val="28"/>
        </w:rPr>
        <w:t>отраслевых (функциональных</w:t>
      </w:r>
      <w:r w:rsidRPr="00F605C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7325F3">
        <w:rPr>
          <w:sz w:val="28"/>
          <w:szCs w:val="28"/>
        </w:rPr>
        <w:t xml:space="preserve">органов администрации и </w:t>
      </w:r>
      <w:proofErr w:type="gramStart"/>
      <w:r w:rsidRPr="007325F3">
        <w:rPr>
          <w:sz w:val="28"/>
          <w:szCs w:val="28"/>
        </w:rPr>
        <w:t>лиц</w:t>
      </w:r>
      <w:proofErr w:type="gramEnd"/>
      <w:r w:rsidRPr="007325F3">
        <w:rPr>
          <w:sz w:val="28"/>
          <w:szCs w:val="28"/>
        </w:rPr>
        <w:t xml:space="preserve"> не замещающих должности муниципальной службы и исполняющих обязанности по техническому обеспечению деятельности аппарата администрации,</w:t>
      </w:r>
      <w:r>
        <w:rPr>
          <w:sz w:val="28"/>
          <w:szCs w:val="28"/>
        </w:rPr>
        <w:t xml:space="preserve"> отраслевых (функциональных</w:t>
      </w:r>
      <w:r w:rsidRPr="00F605CA">
        <w:rPr>
          <w:sz w:val="28"/>
          <w:szCs w:val="28"/>
        </w:rPr>
        <w:t>)</w:t>
      </w:r>
      <w:r w:rsidRPr="007325F3">
        <w:rPr>
          <w:sz w:val="28"/>
          <w:szCs w:val="28"/>
        </w:rPr>
        <w:t xml:space="preserve"> органов администрации.</w:t>
      </w:r>
    </w:p>
    <w:p w:rsidR="00595C9A" w:rsidRPr="007325F3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  <w:r w:rsidRPr="007325F3">
        <w:rPr>
          <w:sz w:val="28"/>
          <w:szCs w:val="28"/>
        </w:rPr>
        <w:t>Расчетный среднемесячный уровень оплаты труда работников муниципального учреждения определяется путем деления установленного объема бюджетных ассигнований на оплату труда работн</w:t>
      </w:r>
      <w:r>
        <w:rPr>
          <w:sz w:val="28"/>
          <w:szCs w:val="28"/>
        </w:rPr>
        <w:t xml:space="preserve">иков муниципального учреждения </w:t>
      </w:r>
      <w:r w:rsidRPr="007325F3">
        <w:rPr>
          <w:sz w:val="28"/>
          <w:szCs w:val="28"/>
        </w:rPr>
        <w:t>на установленную штатным расписанием численность работников муниципального учреждения и деления полученного результата на 12 (количество месяцев в году).</w:t>
      </w:r>
    </w:p>
    <w:p w:rsidR="00595C9A" w:rsidRPr="007325F3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7325F3">
        <w:rPr>
          <w:sz w:val="28"/>
          <w:szCs w:val="28"/>
        </w:rPr>
        <w:t xml:space="preserve">Расчетный среднемесячный уровень оплаты труда соответственно муниципальных служащих администрации, </w:t>
      </w:r>
      <w:r>
        <w:rPr>
          <w:sz w:val="28"/>
          <w:szCs w:val="28"/>
        </w:rPr>
        <w:t>отраслевых (функциональных</w:t>
      </w:r>
      <w:r w:rsidRPr="00F605C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7325F3">
        <w:rPr>
          <w:sz w:val="28"/>
          <w:szCs w:val="28"/>
        </w:rPr>
        <w:t xml:space="preserve">органов администрации и лиц, не замещающих должности муниципальной службы и исполняющих обязанности по техническому обеспечению деятельности аппарата администрации, органов администрации, определяется путем деления установленного объема бюджетных ассигнований на оплату труда соответственно муниципальных служащих администрации, </w:t>
      </w:r>
      <w:r w:rsidRPr="00F605CA">
        <w:rPr>
          <w:sz w:val="28"/>
          <w:szCs w:val="28"/>
        </w:rPr>
        <w:t xml:space="preserve">отраслевых (функциональных) </w:t>
      </w:r>
      <w:r w:rsidRPr="007325F3">
        <w:rPr>
          <w:sz w:val="28"/>
          <w:szCs w:val="28"/>
        </w:rPr>
        <w:t>органов администрации и лиц, не замещающих должности муниципальной службы и исполняющих обязанности по</w:t>
      </w:r>
      <w:proofErr w:type="gramEnd"/>
      <w:r w:rsidRPr="007325F3">
        <w:rPr>
          <w:sz w:val="28"/>
          <w:szCs w:val="28"/>
        </w:rPr>
        <w:t xml:space="preserve"> </w:t>
      </w:r>
      <w:proofErr w:type="gramStart"/>
      <w:r w:rsidRPr="007325F3">
        <w:rPr>
          <w:sz w:val="28"/>
          <w:szCs w:val="28"/>
        </w:rPr>
        <w:t xml:space="preserve">техническому обеспечению деятельности аппарата администрации, </w:t>
      </w:r>
      <w:r w:rsidRPr="00F605CA">
        <w:rPr>
          <w:sz w:val="28"/>
          <w:szCs w:val="28"/>
        </w:rPr>
        <w:t xml:space="preserve">отраслевых (функциональных) </w:t>
      </w:r>
      <w:r w:rsidRPr="007325F3">
        <w:rPr>
          <w:sz w:val="28"/>
          <w:szCs w:val="28"/>
        </w:rPr>
        <w:t xml:space="preserve">органов администрации, на установленную штатным расписанием численность муниципальных служащих администрации, </w:t>
      </w:r>
      <w:r w:rsidRPr="00F605CA">
        <w:rPr>
          <w:sz w:val="28"/>
          <w:szCs w:val="28"/>
        </w:rPr>
        <w:t xml:space="preserve">отраслевых (функциональных) </w:t>
      </w:r>
      <w:r w:rsidRPr="007325F3">
        <w:rPr>
          <w:sz w:val="28"/>
          <w:szCs w:val="28"/>
        </w:rPr>
        <w:t xml:space="preserve">органов администрации и лиц, не замещающих должности муниципальной службы и исполняющих обязанности по техническому обеспечению деятельности аппарата администрации, </w:t>
      </w:r>
      <w:r w:rsidRPr="00F605CA">
        <w:rPr>
          <w:sz w:val="28"/>
          <w:szCs w:val="28"/>
        </w:rPr>
        <w:t xml:space="preserve">отраслевых (функциональных) </w:t>
      </w:r>
      <w:r w:rsidRPr="007325F3">
        <w:rPr>
          <w:sz w:val="28"/>
          <w:szCs w:val="28"/>
        </w:rPr>
        <w:t xml:space="preserve">органов администрации, и деления полученного результата на 12 (количество месяцев в году) и доводится администрацией, </w:t>
      </w:r>
      <w:r>
        <w:rPr>
          <w:sz w:val="28"/>
          <w:szCs w:val="28"/>
        </w:rPr>
        <w:t>отраслевым (функциональным</w:t>
      </w:r>
      <w:r w:rsidRPr="00F605CA">
        <w:rPr>
          <w:sz w:val="28"/>
          <w:szCs w:val="28"/>
        </w:rPr>
        <w:t xml:space="preserve">) </w:t>
      </w:r>
      <w:r w:rsidRPr="007325F3">
        <w:rPr>
          <w:sz w:val="28"/>
          <w:szCs w:val="28"/>
        </w:rPr>
        <w:t>органом администрации, до руководителей</w:t>
      </w:r>
      <w:proofErr w:type="gramEnd"/>
      <w:r w:rsidRPr="007325F3">
        <w:rPr>
          <w:sz w:val="28"/>
          <w:szCs w:val="28"/>
        </w:rPr>
        <w:t xml:space="preserve"> подведомственных муниципальных учреждений.</w:t>
      </w:r>
    </w:p>
    <w:p w:rsidR="00595C9A" w:rsidRPr="007325F3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  <w:r w:rsidRPr="007325F3">
        <w:rPr>
          <w:sz w:val="28"/>
          <w:szCs w:val="28"/>
        </w:rPr>
        <w:t xml:space="preserve">Сопоставление расчетного среднемесячного </w:t>
      </w:r>
      <w:proofErr w:type="gramStart"/>
      <w:r w:rsidRPr="007325F3">
        <w:rPr>
          <w:sz w:val="28"/>
          <w:szCs w:val="28"/>
        </w:rPr>
        <w:t>уровня оплаты труда работников подведомственных муниципальных учреждений</w:t>
      </w:r>
      <w:proofErr w:type="gramEnd"/>
      <w:r w:rsidRPr="007325F3">
        <w:rPr>
          <w:sz w:val="28"/>
          <w:szCs w:val="28"/>
        </w:rPr>
        <w:t xml:space="preserve"> осуществляется с расчетным среднемесячным уровнем оплаты труда соответственно муниципальных служащих администрации, </w:t>
      </w:r>
      <w:r w:rsidRPr="00F605CA">
        <w:rPr>
          <w:sz w:val="28"/>
          <w:szCs w:val="28"/>
        </w:rPr>
        <w:t xml:space="preserve">отраслевых (функциональных) </w:t>
      </w:r>
      <w:r w:rsidRPr="007325F3">
        <w:rPr>
          <w:sz w:val="28"/>
          <w:szCs w:val="28"/>
        </w:rPr>
        <w:t>органов администрации и лиц, не замещающих должности муниципальной службы и исполняющих обязанности по техническому обеспечению деятельности аппарата администрации,</w:t>
      </w:r>
      <w:r>
        <w:rPr>
          <w:sz w:val="28"/>
          <w:szCs w:val="28"/>
        </w:rPr>
        <w:t xml:space="preserve"> отраслевых (функциональных)</w:t>
      </w:r>
      <w:r w:rsidRPr="007325F3">
        <w:rPr>
          <w:sz w:val="28"/>
          <w:szCs w:val="28"/>
        </w:rPr>
        <w:t xml:space="preserve"> органов администрации.</w:t>
      </w:r>
    </w:p>
    <w:p w:rsidR="00595C9A" w:rsidRPr="007325F3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  <w:r w:rsidRPr="007325F3">
        <w:rPr>
          <w:sz w:val="28"/>
          <w:szCs w:val="28"/>
        </w:rPr>
        <w:t>Указанные положения носят для муниципальных учреждений обязательный характер.</w:t>
      </w:r>
    </w:p>
    <w:p w:rsidR="00595C9A" w:rsidRPr="007325F3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  <w:r w:rsidRPr="007325F3">
        <w:rPr>
          <w:sz w:val="28"/>
          <w:szCs w:val="28"/>
        </w:rPr>
        <w:t xml:space="preserve">Системы оплаты труда работников муниципальных учреждений </w:t>
      </w:r>
      <w:r w:rsidRPr="007325F3">
        <w:rPr>
          <w:sz w:val="28"/>
          <w:szCs w:val="28"/>
        </w:rPr>
        <w:lastRenderedPageBreak/>
        <w:t>устанавливаются с учетом:</w:t>
      </w:r>
    </w:p>
    <w:p w:rsidR="00595C9A" w:rsidRPr="007325F3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7325F3">
        <w:rPr>
          <w:sz w:val="28"/>
          <w:szCs w:val="28"/>
        </w:rPr>
        <w:t>единого тарифно-квалификационного справочника работ и профессий рабочих;</w:t>
      </w:r>
    </w:p>
    <w:p w:rsidR="00595C9A" w:rsidRPr="007325F3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7325F3">
        <w:rPr>
          <w:sz w:val="28"/>
          <w:szCs w:val="28"/>
        </w:rPr>
        <w:t xml:space="preserve"> единого квалификационного справочника должностей руководителей, специалистов и служащих или профессиональных стандартов;</w:t>
      </w:r>
    </w:p>
    <w:p w:rsidR="00595C9A" w:rsidRPr="007325F3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7325F3">
        <w:rPr>
          <w:sz w:val="28"/>
          <w:szCs w:val="28"/>
        </w:rPr>
        <w:t>государственных гарантий по оплате труда;</w:t>
      </w:r>
    </w:p>
    <w:p w:rsidR="00595C9A" w:rsidRPr="007325F3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7325F3">
        <w:rPr>
          <w:sz w:val="28"/>
          <w:szCs w:val="28"/>
        </w:rPr>
        <w:t xml:space="preserve"> выплат компенсационного и стимулирующего характера, перечисленных в </w:t>
      </w:r>
      <w:r w:rsidR="0063772B">
        <w:rPr>
          <w:sz w:val="28"/>
          <w:szCs w:val="28"/>
        </w:rPr>
        <w:t xml:space="preserve">пунктах </w:t>
      </w:r>
      <w:r>
        <w:rPr>
          <w:sz w:val="28"/>
          <w:szCs w:val="28"/>
        </w:rPr>
        <w:t>6</w:t>
      </w:r>
      <w:r w:rsidRPr="007325F3">
        <w:rPr>
          <w:sz w:val="28"/>
          <w:szCs w:val="28"/>
        </w:rPr>
        <w:t xml:space="preserve"> и </w:t>
      </w:r>
      <w:r>
        <w:rPr>
          <w:sz w:val="28"/>
          <w:szCs w:val="28"/>
        </w:rPr>
        <w:t>7</w:t>
      </w:r>
      <w:r w:rsidR="0063772B">
        <w:rPr>
          <w:sz w:val="28"/>
          <w:szCs w:val="28"/>
        </w:rPr>
        <w:t xml:space="preserve"> настоящего П</w:t>
      </w:r>
      <w:r w:rsidRPr="007325F3">
        <w:rPr>
          <w:sz w:val="28"/>
          <w:szCs w:val="28"/>
        </w:rPr>
        <w:t>оложения;</w:t>
      </w:r>
    </w:p>
    <w:p w:rsidR="00595C9A" w:rsidRPr="007325F3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7325F3">
        <w:rPr>
          <w:sz w:val="28"/>
          <w:szCs w:val="28"/>
        </w:rPr>
        <w:t xml:space="preserve"> рекомендаций Российской трехсторонней комиссии по регулированию социально-трудовых отношений;</w:t>
      </w:r>
    </w:p>
    <w:p w:rsidR="00595C9A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</w:p>
    <w:p w:rsidR="00595C9A" w:rsidRPr="007325F3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325F3">
        <w:rPr>
          <w:sz w:val="28"/>
          <w:szCs w:val="28"/>
        </w:rPr>
        <w:t>. Заработная плата работников муниципальных учреждений состоит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из</w:t>
      </w:r>
      <w:proofErr w:type="gramEnd"/>
      <w:r w:rsidRPr="007325F3">
        <w:rPr>
          <w:sz w:val="28"/>
          <w:szCs w:val="28"/>
        </w:rPr>
        <w:t>:</w:t>
      </w:r>
    </w:p>
    <w:p w:rsidR="00595C9A" w:rsidRPr="007325F3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  <w:r w:rsidRPr="007325F3">
        <w:rPr>
          <w:sz w:val="28"/>
          <w:szCs w:val="28"/>
        </w:rPr>
        <w:t>окладов (должностных окладов), ставок заработной платы;</w:t>
      </w:r>
    </w:p>
    <w:p w:rsidR="00595C9A" w:rsidRPr="007325F3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  <w:r w:rsidRPr="007325F3">
        <w:rPr>
          <w:sz w:val="28"/>
          <w:szCs w:val="28"/>
        </w:rPr>
        <w:t>выплат компенсационного характера;</w:t>
      </w:r>
    </w:p>
    <w:p w:rsidR="00595C9A" w:rsidRPr="007325F3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  <w:r w:rsidRPr="007325F3">
        <w:rPr>
          <w:sz w:val="28"/>
          <w:szCs w:val="28"/>
        </w:rPr>
        <w:t>выплат стимулирующего характера.</w:t>
      </w:r>
    </w:p>
    <w:p w:rsidR="00595C9A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</w:p>
    <w:p w:rsidR="00595C9A" w:rsidRPr="007325F3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325F3">
        <w:rPr>
          <w:sz w:val="28"/>
          <w:szCs w:val="28"/>
        </w:rPr>
        <w:t>. Размеры окладов (должностных окладов), ставок заработной платы работников муниципальных учреждений устанавливаются в соответствии с</w:t>
      </w:r>
      <w:r w:rsidR="0063772B">
        <w:rPr>
          <w:sz w:val="28"/>
          <w:szCs w:val="28"/>
        </w:rPr>
        <w:t xml:space="preserve"> пунктом</w:t>
      </w:r>
      <w:r w:rsidRPr="007325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 настоящего </w:t>
      </w:r>
      <w:r w:rsidR="0063772B">
        <w:rPr>
          <w:sz w:val="28"/>
          <w:szCs w:val="28"/>
        </w:rPr>
        <w:t>П</w:t>
      </w:r>
      <w:r w:rsidRPr="007325F3">
        <w:rPr>
          <w:sz w:val="28"/>
          <w:szCs w:val="28"/>
        </w:rPr>
        <w:t>оложения руководителем муниципального учреждения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деятельности, а также с учетом сложности и объема выполняемой работы.</w:t>
      </w:r>
    </w:p>
    <w:p w:rsidR="00595C9A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  <w:bookmarkStart w:id="3" w:name="Par61"/>
      <w:bookmarkEnd w:id="3"/>
    </w:p>
    <w:p w:rsidR="00595C9A" w:rsidRPr="007325F3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325F3">
        <w:rPr>
          <w:sz w:val="28"/>
          <w:szCs w:val="28"/>
        </w:rPr>
        <w:t xml:space="preserve">. Выплаты компенсационного характера устанавливаются в соответствии с пунктом </w:t>
      </w:r>
      <w:r w:rsidR="0063772B">
        <w:rPr>
          <w:sz w:val="28"/>
          <w:szCs w:val="28"/>
        </w:rPr>
        <w:t>3 настоящего П</w:t>
      </w:r>
      <w:r w:rsidRPr="007325F3">
        <w:rPr>
          <w:sz w:val="28"/>
          <w:szCs w:val="28"/>
        </w:rPr>
        <w:t>оложения к окладам (должностным окладам), ставкам заработной платы работников муниципальных учреждений по соответствующим профессиональным квалификационным группам в процентах к окладам (должностным окладам), ставкам или в абсолютных размерах, если иное не установлено законодательством Российской Федерации.</w:t>
      </w:r>
    </w:p>
    <w:p w:rsidR="00595C9A" w:rsidRPr="007325F3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  <w:r w:rsidRPr="007325F3">
        <w:rPr>
          <w:sz w:val="28"/>
          <w:szCs w:val="28"/>
        </w:rPr>
        <w:t>К выплатам компенсационного характера относятся:</w:t>
      </w:r>
    </w:p>
    <w:p w:rsidR="00595C9A" w:rsidRPr="007325F3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7325F3">
        <w:rPr>
          <w:sz w:val="28"/>
          <w:szCs w:val="28"/>
        </w:rPr>
        <w:t xml:space="preserve"> выплаты работникам муниципальных учреждений, занятым на тяжелых работах, работах с вредными и (или) опасными условиями труда и иными особыми условиями труда;</w:t>
      </w:r>
    </w:p>
    <w:p w:rsidR="00595C9A" w:rsidRPr="007325F3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7325F3">
        <w:rPr>
          <w:sz w:val="28"/>
          <w:szCs w:val="28"/>
        </w:rPr>
        <w:t xml:space="preserve">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нормальных);</w:t>
      </w:r>
    </w:p>
    <w:p w:rsidR="00595C9A" w:rsidRPr="007325F3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7325F3">
        <w:rPr>
          <w:sz w:val="28"/>
          <w:szCs w:val="28"/>
        </w:rPr>
        <w:t xml:space="preserve"> надбавки за работу со сведениями, составляющими государственную тайну.</w:t>
      </w:r>
    </w:p>
    <w:p w:rsidR="00595C9A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  <w:bookmarkStart w:id="4" w:name="Par67"/>
      <w:bookmarkEnd w:id="4"/>
    </w:p>
    <w:p w:rsidR="00595C9A" w:rsidRPr="007325F3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7325F3">
        <w:rPr>
          <w:sz w:val="28"/>
          <w:szCs w:val="28"/>
        </w:rPr>
        <w:t xml:space="preserve">. Размеры и условия осуществления выплат стимулирующего характера работникам муниципальных учреждений устанавливаются в соответствии с пунктом </w:t>
      </w:r>
      <w:r>
        <w:rPr>
          <w:sz w:val="28"/>
          <w:szCs w:val="28"/>
        </w:rPr>
        <w:t>3</w:t>
      </w:r>
      <w:r w:rsidRPr="007325F3">
        <w:rPr>
          <w:sz w:val="28"/>
          <w:szCs w:val="28"/>
        </w:rPr>
        <w:t xml:space="preserve"> настоящего </w:t>
      </w:r>
      <w:r w:rsidR="0063772B">
        <w:rPr>
          <w:sz w:val="28"/>
          <w:szCs w:val="28"/>
        </w:rPr>
        <w:t>П</w:t>
      </w:r>
      <w:r w:rsidRPr="007325F3">
        <w:rPr>
          <w:sz w:val="28"/>
          <w:szCs w:val="28"/>
        </w:rPr>
        <w:t xml:space="preserve">оложения коллективными договорами, соглашениями, локальными нормативными актами, трудовыми договорами с учетом </w:t>
      </w:r>
      <w:r w:rsidRPr="007325F3">
        <w:rPr>
          <w:sz w:val="28"/>
          <w:szCs w:val="28"/>
        </w:rPr>
        <w:lastRenderedPageBreak/>
        <w:t xml:space="preserve">разрабатываемых в муниципальном учреждении показателей и критериев </w:t>
      </w:r>
      <w:proofErr w:type="gramStart"/>
      <w:r w:rsidRPr="007325F3">
        <w:rPr>
          <w:sz w:val="28"/>
          <w:szCs w:val="28"/>
        </w:rPr>
        <w:t>оценки эффективности труда работников этих учреждений</w:t>
      </w:r>
      <w:proofErr w:type="gramEnd"/>
      <w:r w:rsidRPr="007325F3">
        <w:rPr>
          <w:sz w:val="28"/>
          <w:szCs w:val="28"/>
        </w:rPr>
        <w:t>.</w:t>
      </w:r>
    </w:p>
    <w:p w:rsidR="00595C9A" w:rsidRPr="007325F3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  <w:r w:rsidRPr="007325F3">
        <w:rPr>
          <w:sz w:val="28"/>
          <w:szCs w:val="28"/>
        </w:rPr>
        <w:t>К выплатам стимулирующего характера относятся:</w:t>
      </w:r>
    </w:p>
    <w:p w:rsidR="00595C9A" w:rsidRPr="007325F3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7325F3">
        <w:rPr>
          <w:sz w:val="28"/>
          <w:szCs w:val="28"/>
        </w:rPr>
        <w:t xml:space="preserve"> выплаты за интенсивность и высокие результаты работы;</w:t>
      </w:r>
    </w:p>
    <w:p w:rsidR="00595C9A" w:rsidRPr="007325F3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7325F3">
        <w:rPr>
          <w:sz w:val="28"/>
          <w:szCs w:val="28"/>
        </w:rPr>
        <w:t xml:space="preserve"> выплаты за качество выполняемых работ;</w:t>
      </w:r>
    </w:p>
    <w:p w:rsidR="00595C9A" w:rsidRPr="007325F3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7325F3">
        <w:rPr>
          <w:sz w:val="28"/>
          <w:szCs w:val="28"/>
        </w:rPr>
        <w:t xml:space="preserve"> выплаты за стаж непрерывной работы, выслугу лет;</w:t>
      </w:r>
    </w:p>
    <w:p w:rsidR="00595C9A" w:rsidRPr="007325F3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7325F3">
        <w:rPr>
          <w:sz w:val="28"/>
          <w:szCs w:val="28"/>
        </w:rPr>
        <w:t xml:space="preserve"> премиальные выплаты по итогам работы.</w:t>
      </w:r>
    </w:p>
    <w:p w:rsidR="00595C9A" w:rsidRPr="007325F3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  <w:r w:rsidRPr="007325F3">
        <w:rPr>
          <w:sz w:val="28"/>
          <w:szCs w:val="28"/>
        </w:rPr>
        <w:t>Объем средств на осуществление выплат стимулирующего характера должен составлять не менее 30 процентов средств на оплату труда работников муниципальных учреждений, формируемых за счет всех финансовых источников.</w:t>
      </w:r>
    </w:p>
    <w:p w:rsidR="0063772B" w:rsidRDefault="0063772B" w:rsidP="0063772B">
      <w:pPr>
        <w:pStyle w:val="ConsPlusNormal"/>
        <w:ind w:firstLine="540"/>
        <w:jc w:val="both"/>
        <w:rPr>
          <w:sz w:val="28"/>
          <w:szCs w:val="28"/>
        </w:rPr>
      </w:pPr>
    </w:p>
    <w:p w:rsidR="00595C9A" w:rsidRPr="007325F3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7325F3">
        <w:rPr>
          <w:sz w:val="28"/>
          <w:szCs w:val="28"/>
        </w:rPr>
        <w:t>. Размеры и условия осуществления выплат компенсационного и стимулирующего характера конкретизируются в трудовых договорах работников.</w:t>
      </w:r>
    </w:p>
    <w:p w:rsidR="00595C9A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</w:p>
    <w:p w:rsidR="00595C9A" w:rsidRPr="007325F3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7325F3">
        <w:rPr>
          <w:sz w:val="28"/>
          <w:szCs w:val="28"/>
        </w:rPr>
        <w:t xml:space="preserve">. Штатное расписание муниципального учреждения утверждается руководителем муниципального учреждения, согласовывается </w:t>
      </w:r>
      <w:r>
        <w:rPr>
          <w:sz w:val="28"/>
          <w:szCs w:val="28"/>
        </w:rPr>
        <w:t>в администрации</w:t>
      </w:r>
      <w:r w:rsidRPr="007325F3">
        <w:rPr>
          <w:sz w:val="28"/>
          <w:szCs w:val="28"/>
        </w:rPr>
        <w:t xml:space="preserve"> или </w:t>
      </w:r>
      <w:r>
        <w:rPr>
          <w:sz w:val="28"/>
          <w:szCs w:val="28"/>
        </w:rPr>
        <w:t>в отраслевом (функциональном</w:t>
      </w:r>
      <w:r w:rsidRPr="008E27DC">
        <w:rPr>
          <w:sz w:val="28"/>
          <w:szCs w:val="28"/>
        </w:rPr>
        <w:t xml:space="preserve">) </w:t>
      </w:r>
      <w:r>
        <w:rPr>
          <w:sz w:val="28"/>
          <w:szCs w:val="28"/>
        </w:rPr>
        <w:t>органе</w:t>
      </w:r>
      <w:r w:rsidRPr="007325F3">
        <w:rPr>
          <w:sz w:val="28"/>
          <w:szCs w:val="28"/>
        </w:rPr>
        <w:t xml:space="preserve"> администрации, в чьем ведении находится муниципальное учреждение, и включает в себя все должности служащих (профессии рабочих) данного муниципального учреждения.</w:t>
      </w:r>
    </w:p>
    <w:p w:rsidR="00595C9A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</w:p>
    <w:p w:rsidR="00595C9A" w:rsidRPr="007325F3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7325F3">
        <w:rPr>
          <w:sz w:val="28"/>
          <w:szCs w:val="28"/>
        </w:rPr>
        <w:t>. Фонд оплаты труда работников казенного учреждения формируется исходя из объема бюджетных ассигнований на обеспечение выполнения функций казенного учреждения и соответствующих лимитов бюджетных обязательств бюджета Шпаковского муниципального округа Ставропольского края в части оплаты труда работников указанного учреждения.</w:t>
      </w:r>
    </w:p>
    <w:p w:rsidR="00595C9A" w:rsidRPr="007325F3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  <w:r w:rsidRPr="007325F3">
        <w:rPr>
          <w:sz w:val="28"/>
          <w:szCs w:val="28"/>
        </w:rPr>
        <w:t>Фонд оплаты труда работников бюджетного и (или) автономного учреждения формируется на календарный год исходя из объема субсидий, поступающих в установленном порядке бюджетному и (или) автономному учреждению из бюджета Шпаковского муниципального округа Ставропольского края, и средств, поступающих от приносящей доход деятельности.</w:t>
      </w:r>
    </w:p>
    <w:p w:rsidR="00595C9A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</w:p>
    <w:p w:rsidR="00595C9A" w:rsidRPr="007325F3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7325F3">
        <w:rPr>
          <w:sz w:val="28"/>
          <w:szCs w:val="28"/>
        </w:rPr>
        <w:t>. Заработная плата руководителя муниципального учреждения, его заместителей и главного бухгалтера состоит из должностных окладов, выплат компенсационного и стимулирующего характера.</w:t>
      </w:r>
    </w:p>
    <w:p w:rsidR="00595C9A" w:rsidRPr="007325F3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  <w:r w:rsidRPr="007325F3">
        <w:rPr>
          <w:sz w:val="28"/>
          <w:szCs w:val="28"/>
        </w:rPr>
        <w:t>Размер должностного оклада руководителя муниципального учреждения определяется трудовым договором, заключаемым администрацией (учредителем) с руководителем муниципального учреждения, в зависимости от сложности труда, в том числе с учетом масштаба управления, особенностей деятельности муниципального учреждения.</w:t>
      </w:r>
    </w:p>
    <w:p w:rsidR="00595C9A" w:rsidRPr="007325F3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  <w:r w:rsidRPr="007325F3">
        <w:rPr>
          <w:sz w:val="28"/>
          <w:szCs w:val="28"/>
        </w:rPr>
        <w:t xml:space="preserve">Должностные оклады заместителей руководителя и главного бухгалтера муниципального учреждения устанавливаются руководителем муниципального </w:t>
      </w:r>
      <w:r w:rsidRPr="007325F3">
        <w:rPr>
          <w:sz w:val="28"/>
          <w:szCs w:val="28"/>
        </w:rPr>
        <w:lastRenderedPageBreak/>
        <w:t>учреждения на 10 - 30 процентов ниже должностного оклада руководителя данного муниципального учреждения.</w:t>
      </w:r>
    </w:p>
    <w:p w:rsidR="00595C9A" w:rsidRPr="007325F3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  <w:r w:rsidRPr="007325F3">
        <w:rPr>
          <w:sz w:val="28"/>
          <w:szCs w:val="28"/>
        </w:rPr>
        <w:t xml:space="preserve">Руководитель муниципального учреждения может выполнять иную работу по совместительству на условиях трудового договора в свободное от основной работы </w:t>
      </w:r>
      <w:proofErr w:type="gramStart"/>
      <w:r w:rsidRPr="007325F3">
        <w:rPr>
          <w:sz w:val="28"/>
          <w:szCs w:val="28"/>
        </w:rPr>
        <w:t>время</w:t>
      </w:r>
      <w:proofErr w:type="gramEnd"/>
      <w:r w:rsidRPr="007325F3">
        <w:rPr>
          <w:sz w:val="28"/>
          <w:szCs w:val="28"/>
        </w:rPr>
        <w:t xml:space="preserve"> как в самом муниципальном учреждении, так и у другого работодателя только с разрешения администрации (учредителя).</w:t>
      </w:r>
    </w:p>
    <w:p w:rsidR="00595C9A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</w:p>
    <w:p w:rsidR="00595C9A" w:rsidRPr="007325F3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7325F3">
        <w:rPr>
          <w:sz w:val="28"/>
          <w:szCs w:val="28"/>
        </w:rPr>
        <w:t xml:space="preserve">. Выплаты компенсационного характера для руководителя, его заместителей и главного бухгалтера муниципального учреждения устанавливаются в соответствии с пунктом </w:t>
      </w:r>
      <w:r>
        <w:rPr>
          <w:sz w:val="28"/>
          <w:szCs w:val="28"/>
        </w:rPr>
        <w:t>6</w:t>
      </w:r>
      <w:r w:rsidRPr="007325F3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</w:t>
      </w:r>
      <w:r w:rsidRPr="007325F3">
        <w:rPr>
          <w:sz w:val="28"/>
          <w:szCs w:val="28"/>
        </w:rPr>
        <w:t>оложения.</w:t>
      </w:r>
    </w:p>
    <w:p w:rsidR="00595C9A" w:rsidRPr="007325F3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  <w:r w:rsidRPr="007325F3">
        <w:rPr>
          <w:sz w:val="28"/>
          <w:szCs w:val="28"/>
        </w:rPr>
        <w:t>Администрация (учредитель) устанавливает руководителю муниципального учреждения выплаты компенсационного характера в соответствии с законодательством Российской Федерации.</w:t>
      </w:r>
    </w:p>
    <w:p w:rsidR="0063772B" w:rsidRDefault="0063772B" w:rsidP="0063772B">
      <w:pPr>
        <w:pStyle w:val="ConsPlusNormal"/>
        <w:ind w:firstLine="540"/>
        <w:jc w:val="both"/>
        <w:rPr>
          <w:sz w:val="28"/>
          <w:szCs w:val="28"/>
        </w:rPr>
      </w:pPr>
    </w:p>
    <w:p w:rsidR="00595C9A" w:rsidRPr="007325F3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7325F3">
        <w:rPr>
          <w:sz w:val="28"/>
          <w:szCs w:val="28"/>
        </w:rPr>
        <w:t xml:space="preserve">. Администрация, </w:t>
      </w:r>
      <w:r>
        <w:rPr>
          <w:sz w:val="28"/>
          <w:szCs w:val="28"/>
        </w:rPr>
        <w:t>отраслевые (функциональные</w:t>
      </w:r>
      <w:r w:rsidRPr="008E27DC">
        <w:rPr>
          <w:sz w:val="28"/>
          <w:szCs w:val="28"/>
        </w:rPr>
        <w:t xml:space="preserve">) </w:t>
      </w:r>
      <w:r w:rsidRPr="007325F3">
        <w:rPr>
          <w:sz w:val="28"/>
          <w:szCs w:val="28"/>
        </w:rPr>
        <w:t>органы администрации в чьем ведении находятся муниципальные учреждения, устанавливают руководителям подведомственных им муниципальных учреждений выплаты стимулирующего характера.</w:t>
      </w:r>
    </w:p>
    <w:p w:rsidR="00595C9A" w:rsidRPr="007325F3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  <w:r w:rsidRPr="007325F3">
        <w:rPr>
          <w:sz w:val="28"/>
          <w:szCs w:val="28"/>
        </w:rPr>
        <w:t xml:space="preserve">Соотношение среднемесячной заработной платы руководителя муниципального учреждения, его заместителей, главного бухгалтера и среднемесячной заработной платы </w:t>
      </w:r>
      <w:proofErr w:type="gramStart"/>
      <w:r w:rsidRPr="007325F3">
        <w:rPr>
          <w:sz w:val="28"/>
          <w:szCs w:val="28"/>
        </w:rPr>
        <w:t>работников муниципального учреждения, формируемых за счет всех источников финансового обеспечения рассчитывается</w:t>
      </w:r>
      <w:proofErr w:type="gramEnd"/>
      <w:r w:rsidRPr="007325F3">
        <w:rPr>
          <w:sz w:val="28"/>
          <w:szCs w:val="28"/>
        </w:rPr>
        <w:t xml:space="preserve"> за календарный год. </w:t>
      </w:r>
      <w:proofErr w:type="gramStart"/>
      <w:r w:rsidRPr="007325F3">
        <w:rPr>
          <w:sz w:val="28"/>
          <w:szCs w:val="28"/>
        </w:rPr>
        <w:t>Определение размера среднемесячной заработной платы руководителя муниципального учреждения, его заместителей, главного бухгалтера и работников муниципального учреждения осуществляется в соответствии с методикой, используемой при определении среднемесячной заработной платы работников для целей статистического наблюдения, утвержденной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официального статистического учета.</w:t>
      </w:r>
      <w:proofErr w:type="gramEnd"/>
    </w:p>
    <w:p w:rsidR="00595C9A" w:rsidRPr="007325F3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  <w:r w:rsidRPr="007325F3">
        <w:rPr>
          <w:sz w:val="28"/>
          <w:szCs w:val="28"/>
        </w:rPr>
        <w:t>Предельный уровень соотношения среднемесячной заработной платы руководителя муниципального учреждения, его заместителей, главного бухгалтера и среднемесячной заработной платы работников муниципального учреждения (без учета заработной платы руководителя муниципального учреждения, его заместителей и главного бухгалтера) устанавливается администрацией (учредителем) в кратности от 1 до 5.</w:t>
      </w:r>
    </w:p>
    <w:p w:rsidR="00595C9A" w:rsidRPr="007325F3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  <w:r w:rsidRPr="007325F3">
        <w:rPr>
          <w:sz w:val="28"/>
          <w:szCs w:val="28"/>
        </w:rPr>
        <w:t xml:space="preserve">Руководителю муниципального учреждения выплаты стимулирующего характера выплачиваются по решению администрации, </w:t>
      </w:r>
      <w:r w:rsidRPr="008E27DC">
        <w:rPr>
          <w:sz w:val="28"/>
          <w:szCs w:val="28"/>
        </w:rPr>
        <w:t>отр</w:t>
      </w:r>
      <w:r>
        <w:rPr>
          <w:sz w:val="28"/>
          <w:szCs w:val="28"/>
        </w:rPr>
        <w:t>аслевого (функционального</w:t>
      </w:r>
      <w:r w:rsidRPr="008E27DC">
        <w:rPr>
          <w:sz w:val="28"/>
          <w:szCs w:val="28"/>
        </w:rPr>
        <w:t xml:space="preserve">) </w:t>
      </w:r>
      <w:r w:rsidRPr="007325F3">
        <w:rPr>
          <w:sz w:val="28"/>
          <w:szCs w:val="28"/>
        </w:rPr>
        <w:t>органа администрации в чьем ведении находится муниципальное учреждение, с учетом достижения показателей муниципального задания на оказание муниципальных услуг (выполнение работ), а также иных показателей эффективности деятельности муниципального учреждения и его руководителя.</w:t>
      </w:r>
    </w:p>
    <w:p w:rsidR="00595C9A" w:rsidRPr="007325F3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  <w:r w:rsidRPr="007325F3">
        <w:rPr>
          <w:sz w:val="28"/>
          <w:szCs w:val="28"/>
        </w:rPr>
        <w:lastRenderedPageBreak/>
        <w:t xml:space="preserve">Условия оплаты труда руководителей муниципальных учреждений устанавливаются в трудовом договоре, заключаемом на основе </w:t>
      </w:r>
      <w:r w:rsidRPr="008E27DC">
        <w:rPr>
          <w:sz w:val="28"/>
          <w:szCs w:val="28"/>
        </w:rPr>
        <w:t>типовой формы</w:t>
      </w:r>
      <w:r w:rsidRPr="007325F3">
        <w:rPr>
          <w:sz w:val="28"/>
          <w:szCs w:val="28"/>
        </w:rPr>
        <w:t xml:space="preserve"> трудового договора с руководителем государственного (муниципального) учреждения, утвержденной постановлением Правительства Российской Федерации.</w:t>
      </w:r>
    </w:p>
    <w:p w:rsidR="00595C9A" w:rsidRPr="007325F3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  <w:r w:rsidRPr="007325F3">
        <w:rPr>
          <w:sz w:val="28"/>
          <w:szCs w:val="28"/>
        </w:rPr>
        <w:t>При создании новых муниципальных учреждений и в других случаях, когда невозможно произвести расчет средней заработной платы работников учреждения для определения должностного оклада руководителя муниципального учреждения, размер должностного оклада руководителя муниципального учреждения определяется нормативным документом администрации (учредителя).</w:t>
      </w:r>
    </w:p>
    <w:p w:rsidR="00595C9A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</w:p>
    <w:p w:rsidR="00595C9A" w:rsidRPr="007325F3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7325F3">
        <w:rPr>
          <w:sz w:val="28"/>
          <w:szCs w:val="28"/>
        </w:rPr>
        <w:t xml:space="preserve">. Администрация, </w:t>
      </w:r>
      <w:r>
        <w:rPr>
          <w:sz w:val="28"/>
          <w:szCs w:val="28"/>
        </w:rPr>
        <w:t>отраслевые (функциональные</w:t>
      </w:r>
      <w:r w:rsidRPr="008E27DC">
        <w:rPr>
          <w:sz w:val="28"/>
          <w:szCs w:val="28"/>
        </w:rPr>
        <w:t xml:space="preserve">) </w:t>
      </w:r>
      <w:r w:rsidRPr="007325F3">
        <w:rPr>
          <w:sz w:val="28"/>
          <w:szCs w:val="28"/>
        </w:rPr>
        <w:t>органы администрации в чьем ведении находятся муниципальные учреждения, устанавливают предельную долю оплаты труда работников административно-управленческого и вспомогательного персонала в фонде оплаты труда указанных учреждений (не более 40 процентов), а также перечень должностей, относимых к основному, административно-управленческому и вспомогательному персоналу данных учреждений.</w:t>
      </w:r>
    </w:p>
    <w:p w:rsidR="00595C9A" w:rsidRPr="007325F3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  <w:r w:rsidRPr="007325F3">
        <w:rPr>
          <w:sz w:val="28"/>
          <w:szCs w:val="28"/>
        </w:rPr>
        <w:t>К основному персоналу муниципального учреждения относятся работники, непосредственно оказывающие услуги (выполняющие работы), направленные на достижение определенных уставом муниципального учреждения целей деятельности данного учреждения, а также их непосредственные руководители.</w:t>
      </w:r>
    </w:p>
    <w:p w:rsidR="00595C9A" w:rsidRPr="007325F3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  <w:r w:rsidRPr="007325F3">
        <w:rPr>
          <w:sz w:val="28"/>
          <w:szCs w:val="28"/>
        </w:rPr>
        <w:t>К административно-управленческому персоналу муниципального учреждения относятся работники муниципального учреждения, занятые управлением (организацией) оказания муниципальных услуг (выполнения работ), а также работники муниципального учреждения, выполняющие административные функции, необходимые для обеспечения деятельности муниципального учреждения.</w:t>
      </w:r>
    </w:p>
    <w:p w:rsidR="00595C9A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  <w:r w:rsidRPr="007325F3">
        <w:rPr>
          <w:sz w:val="28"/>
          <w:szCs w:val="28"/>
        </w:rPr>
        <w:t>К вспомогательному персоналу муниципального учреждения относятся работники муниципального учреждения, создающие условия для оказания муниципальных услуг (выполнения работ), направленных на достижение определенных уставом муниципального учреждения целей деятельности данного учреждения, включая обслуживание зданий и оборудования.</w:t>
      </w:r>
    </w:p>
    <w:p w:rsidR="00595C9A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</w:p>
    <w:p w:rsidR="00595C9A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</w:p>
    <w:p w:rsidR="00595C9A" w:rsidRDefault="00595C9A" w:rsidP="0063772B">
      <w:pPr>
        <w:pStyle w:val="ConsPlusNormal"/>
        <w:ind w:firstLine="540"/>
        <w:jc w:val="both"/>
        <w:rPr>
          <w:sz w:val="28"/>
          <w:szCs w:val="28"/>
        </w:rPr>
      </w:pPr>
    </w:p>
    <w:p w:rsidR="00CA61D3" w:rsidRDefault="00DC75F2" w:rsidP="00DC75F2">
      <w:pPr>
        <w:shd w:val="clear" w:color="auto" w:fill="FFFFFF"/>
        <w:tabs>
          <w:tab w:val="right" w:pos="9355"/>
        </w:tabs>
        <w:spacing w:after="0" w:line="240" w:lineRule="exact"/>
        <w:jc w:val="center"/>
      </w:pPr>
      <w:r>
        <w:rPr>
          <w:rFonts w:ascii="Times New Roman" w:hAnsi="Times New Roman"/>
          <w:color w:val="000000"/>
          <w:spacing w:val="-3"/>
          <w:sz w:val="28"/>
          <w:szCs w:val="28"/>
        </w:rPr>
        <w:t>__________________</w:t>
      </w:r>
    </w:p>
    <w:sectPr w:rsidR="00CA61D3" w:rsidSect="0063772B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72B" w:rsidRDefault="0063772B" w:rsidP="0063772B">
      <w:pPr>
        <w:spacing w:after="0" w:line="240" w:lineRule="auto"/>
      </w:pPr>
      <w:r>
        <w:separator/>
      </w:r>
    </w:p>
  </w:endnote>
  <w:endnote w:type="continuationSeparator" w:id="0">
    <w:p w:rsidR="0063772B" w:rsidRDefault="0063772B" w:rsidP="00637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72B" w:rsidRDefault="0063772B" w:rsidP="0063772B">
      <w:pPr>
        <w:spacing w:after="0" w:line="240" w:lineRule="auto"/>
      </w:pPr>
      <w:r>
        <w:separator/>
      </w:r>
    </w:p>
  </w:footnote>
  <w:footnote w:type="continuationSeparator" w:id="0">
    <w:p w:rsidR="0063772B" w:rsidRDefault="0063772B" w:rsidP="00637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8639844"/>
      <w:docPartObj>
        <w:docPartGallery w:val="Page Numbers (Top of Page)"/>
        <w:docPartUnique/>
      </w:docPartObj>
    </w:sdtPr>
    <w:sdtEndPr/>
    <w:sdtContent>
      <w:p w:rsidR="0063772B" w:rsidRDefault="0063772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EFD">
          <w:rPr>
            <w:noProof/>
          </w:rPr>
          <w:t>6</w:t>
        </w:r>
        <w:r>
          <w:fldChar w:fldCharType="end"/>
        </w:r>
      </w:p>
    </w:sdtContent>
  </w:sdt>
  <w:p w:rsidR="0063772B" w:rsidRDefault="0063772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C9A"/>
    <w:rsid w:val="00073762"/>
    <w:rsid w:val="000A2EFD"/>
    <w:rsid w:val="00595C9A"/>
    <w:rsid w:val="0063772B"/>
    <w:rsid w:val="00CA61D3"/>
    <w:rsid w:val="00DC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C9A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3762"/>
    <w:pPr>
      <w:keepNext/>
      <w:spacing w:after="0" w:line="240" w:lineRule="exact"/>
      <w:jc w:val="both"/>
      <w:outlineLvl w:val="0"/>
    </w:pPr>
    <w:rPr>
      <w:rFonts w:ascii="Times New Roman" w:hAnsi="Times New Roman"/>
      <w:sz w:val="28"/>
      <w:szCs w:val="24"/>
      <w:lang w:eastAsia="en-US"/>
    </w:rPr>
  </w:style>
  <w:style w:type="paragraph" w:styleId="3">
    <w:name w:val="heading 3"/>
    <w:basedOn w:val="a"/>
    <w:next w:val="a"/>
    <w:link w:val="30"/>
    <w:qFormat/>
    <w:rsid w:val="00073762"/>
    <w:pPr>
      <w:keepNext/>
      <w:spacing w:after="0" w:line="240" w:lineRule="exact"/>
      <w:outlineLvl w:val="2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76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073762"/>
    <w:rPr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7376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073762"/>
    <w:rPr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73762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6">
    <w:name w:val="Подзаголовок Знак"/>
    <w:basedOn w:val="a0"/>
    <w:link w:val="a5"/>
    <w:rsid w:val="00073762"/>
    <w:rPr>
      <w:b/>
      <w:bCs/>
      <w:sz w:val="32"/>
      <w:szCs w:val="24"/>
      <w:lang w:eastAsia="ru-RU"/>
    </w:rPr>
  </w:style>
  <w:style w:type="paragraph" w:styleId="a7">
    <w:name w:val="No Spacing"/>
    <w:basedOn w:val="a8"/>
    <w:uiPriority w:val="1"/>
    <w:qFormat/>
    <w:rsid w:val="00073762"/>
    <w:pPr>
      <w:spacing w:after="200" w:line="276" w:lineRule="auto"/>
      <w:ind w:left="0" w:firstLine="708"/>
      <w:jc w:val="both"/>
    </w:pPr>
    <w:rPr>
      <w:rFonts w:eastAsia="Calibri"/>
      <w:szCs w:val="28"/>
      <w:lang w:eastAsia="en-US"/>
    </w:rPr>
  </w:style>
  <w:style w:type="paragraph" w:styleId="a8">
    <w:name w:val="List Paragraph"/>
    <w:basedOn w:val="a"/>
    <w:uiPriority w:val="34"/>
    <w:qFormat/>
    <w:rsid w:val="000737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ConsPlusNormal">
    <w:name w:val="ConsPlusNormal"/>
    <w:rsid w:val="00595C9A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ConsPlusTitle">
    <w:name w:val="ConsPlusTitle"/>
    <w:uiPriority w:val="99"/>
    <w:rsid w:val="00595C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37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3772B"/>
    <w:rPr>
      <w:rFonts w:ascii="Calibri" w:hAnsi="Calibri"/>
      <w:sz w:val="22"/>
      <w:szCs w:val="22"/>
      <w:lang w:eastAsia="ru-RU"/>
    </w:rPr>
  </w:style>
  <w:style w:type="paragraph" w:styleId="ab">
    <w:name w:val="footer"/>
    <w:basedOn w:val="a"/>
    <w:link w:val="ac"/>
    <w:uiPriority w:val="99"/>
    <w:unhideWhenUsed/>
    <w:rsid w:val="00637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3772B"/>
    <w:rPr>
      <w:rFonts w:ascii="Calibri" w:hAnsi="Calibri"/>
      <w:sz w:val="22"/>
      <w:szCs w:val="22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C7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C75F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C9A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3762"/>
    <w:pPr>
      <w:keepNext/>
      <w:spacing w:after="0" w:line="240" w:lineRule="exact"/>
      <w:jc w:val="both"/>
      <w:outlineLvl w:val="0"/>
    </w:pPr>
    <w:rPr>
      <w:rFonts w:ascii="Times New Roman" w:hAnsi="Times New Roman"/>
      <w:sz w:val="28"/>
      <w:szCs w:val="24"/>
      <w:lang w:eastAsia="en-US"/>
    </w:rPr>
  </w:style>
  <w:style w:type="paragraph" w:styleId="3">
    <w:name w:val="heading 3"/>
    <w:basedOn w:val="a"/>
    <w:next w:val="a"/>
    <w:link w:val="30"/>
    <w:qFormat/>
    <w:rsid w:val="00073762"/>
    <w:pPr>
      <w:keepNext/>
      <w:spacing w:after="0" w:line="240" w:lineRule="exact"/>
      <w:outlineLvl w:val="2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76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073762"/>
    <w:rPr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7376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073762"/>
    <w:rPr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73762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6">
    <w:name w:val="Подзаголовок Знак"/>
    <w:basedOn w:val="a0"/>
    <w:link w:val="a5"/>
    <w:rsid w:val="00073762"/>
    <w:rPr>
      <w:b/>
      <w:bCs/>
      <w:sz w:val="32"/>
      <w:szCs w:val="24"/>
      <w:lang w:eastAsia="ru-RU"/>
    </w:rPr>
  </w:style>
  <w:style w:type="paragraph" w:styleId="a7">
    <w:name w:val="No Spacing"/>
    <w:basedOn w:val="a8"/>
    <w:uiPriority w:val="1"/>
    <w:qFormat/>
    <w:rsid w:val="00073762"/>
    <w:pPr>
      <w:spacing w:after="200" w:line="276" w:lineRule="auto"/>
      <w:ind w:left="0" w:firstLine="708"/>
      <w:jc w:val="both"/>
    </w:pPr>
    <w:rPr>
      <w:rFonts w:eastAsia="Calibri"/>
      <w:szCs w:val="28"/>
      <w:lang w:eastAsia="en-US"/>
    </w:rPr>
  </w:style>
  <w:style w:type="paragraph" w:styleId="a8">
    <w:name w:val="List Paragraph"/>
    <w:basedOn w:val="a"/>
    <w:uiPriority w:val="34"/>
    <w:qFormat/>
    <w:rsid w:val="000737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ConsPlusNormal">
    <w:name w:val="ConsPlusNormal"/>
    <w:rsid w:val="00595C9A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ConsPlusTitle">
    <w:name w:val="ConsPlusTitle"/>
    <w:uiPriority w:val="99"/>
    <w:rsid w:val="00595C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37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3772B"/>
    <w:rPr>
      <w:rFonts w:ascii="Calibri" w:hAnsi="Calibri"/>
      <w:sz w:val="22"/>
      <w:szCs w:val="22"/>
      <w:lang w:eastAsia="ru-RU"/>
    </w:rPr>
  </w:style>
  <w:style w:type="paragraph" w:styleId="ab">
    <w:name w:val="footer"/>
    <w:basedOn w:val="a"/>
    <w:link w:val="ac"/>
    <w:uiPriority w:val="99"/>
    <w:unhideWhenUsed/>
    <w:rsid w:val="00637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3772B"/>
    <w:rPr>
      <w:rFonts w:ascii="Calibri" w:hAnsi="Calibri"/>
      <w:sz w:val="22"/>
      <w:szCs w:val="22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C7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C75F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2128</Words>
  <Characters>12136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Князь Александра Николаевна</dc:creator>
  <cp:lastModifiedBy>Князь Александра Николаевна</cp:lastModifiedBy>
  <cp:revision>2</cp:revision>
  <cp:lastPrinted>2023-04-03T06:56:00Z</cp:lastPrinted>
  <dcterms:created xsi:type="dcterms:W3CDTF">2023-08-15T12:48:00Z</dcterms:created>
  <dcterms:modified xsi:type="dcterms:W3CDTF">2023-08-15T12:48:00Z</dcterms:modified>
</cp:coreProperties>
</file>