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F5" w:rsidRDefault="009B77F5" w:rsidP="008B17DE">
      <w:pPr>
        <w:widowControl w:val="0"/>
        <w:autoSpaceDE w:val="0"/>
        <w:autoSpaceDN w:val="0"/>
        <w:adjustRightInd w:val="0"/>
        <w:spacing w:line="240" w:lineRule="exact"/>
        <w:ind w:left="5528" w:firstLine="1"/>
        <w:outlineLvl w:val="1"/>
        <w:rPr>
          <w:szCs w:val="28"/>
        </w:rPr>
      </w:pPr>
      <w:r>
        <w:rPr>
          <w:szCs w:val="28"/>
        </w:rPr>
        <w:t>Приложение № 1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exact"/>
        <w:ind w:left="5528" w:firstLine="0"/>
        <w:jc w:val="left"/>
        <w:rPr>
          <w:bCs/>
          <w:szCs w:val="28"/>
        </w:rPr>
      </w:pPr>
      <w:r>
        <w:rPr>
          <w:bCs/>
          <w:szCs w:val="28"/>
        </w:rPr>
        <w:t xml:space="preserve">к Порядку разработки и реализации муниципальных программ Шпаковского муниципального района Ставропольского края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Calibri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Calibri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Calibri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szCs w:val="28"/>
        </w:rPr>
      </w:pPr>
      <w:bookmarkStart w:id="0" w:name="Par122"/>
      <w:bookmarkEnd w:id="0"/>
      <w:r>
        <w:rPr>
          <w:szCs w:val="28"/>
        </w:rPr>
        <w:t>ПАСПОРТ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szCs w:val="28"/>
        </w:rPr>
      </w:pPr>
      <w:r>
        <w:rPr>
          <w:szCs w:val="28"/>
        </w:rPr>
        <w:t>муниципальной программы Шпаковского муниципального района Ставропольского края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szCs w:val="28"/>
        </w:rPr>
      </w:pPr>
      <w:r>
        <w:rPr>
          <w:szCs w:val="28"/>
        </w:rPr>
        <w:t xml:space="preserve">________________________________________________________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муниципальной программы)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>наименование программы;</w:t>
      </w:r>
    </w:p>
    <w:p w:rsidR="009B77F5" w:rsidRDefault="00C369EC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>ответственный исполнитель программы</w:t>
      </w:r>
      <w:r w:rsidR="009B77F5">
        <w:rPr>
          <w:szCs w:val="28"/>
        </w:rPr>
        <w:t>;</w:t>
      </w:r>
    </w:p>
    <w:p w:rsidR="009B77F5" w:rsidRDefault="00C369EC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>соисполнитель</w:t>
      </w:r>
      <w:r w:rsidR="009B77F5">
        <w:rPr>
          <w:szCs w:val="28"/>
        </w:rPr>
        <w:t xml:space="preserve"> 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>цели 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>задачи 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 xml:space="preserve">сроки </w:t>
      </w:r>
      <w:r w:rsidR="00C369EC">
        <w:rPr>
          <w:szCs w:val="28"/>
        </w:rPr>
        <w:t>р</w:t>
      </w:r>
      <w:r>
        <w:rPr>
          <w:szCs w:val="28"/>
        </w:rPr>
        <w:t>еализации 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>прогнозируемые объемы и источники финансирования программы;</w:t>
      </w:r>
    </w:p>
    <w:p w:rsidR="00694C58" w:rsidRDefault="00694C58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>наименование подпрограммы (в случае наличия);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0"/>
        <w:rPr>
          <w:szCs w:val="28"/>
        </w:rPr>
      </w:pPr>
      <w:r>
        <w:rPr>
          <w:szCs w:val="28"/>
        </w:rPr>
        <w:t xml:space="preserve">ожидаемые </w:t>
      </w:r>
      <w:r w:rsidR="00694C58">
        <w:rPr>
          <w:szCs w:val="28"/>
        </w:rPr>
        <w:t>результаты реализации программы.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spacing w:line="240" w:lineRule="auto"/>
        <w:ind w:firstLine="0"/>
        <w:jc w:val="left"/>
        <w:rPr>
          <w:szCs w:val="28"/>
        </w:rPr>
        <w:sectPr w:rsidR="009B77F5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9B77F5" w:rsidRDefault="009B77F5" w:rsidP="008B17DE">
      <w:pPr>
        <w:widowControl w:val="0"/>
        <w:autoSpaceDE w:val="0"/>
        <w:autoSpaceDN w:val="0"/>
        <w:adjustRightInd w:val="0"/>
        <w:spacing w:line="240" w:lineRule="auto"/>
        <w:ind w:left="10348" w:firstLine="13"/>
        <w:outlineLvl w:val="1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left"/>
        <w:rPr>
          <w:bCs/>
          <w:szCs w:val="28"/>
        </w:rPr>
      </w:pPr>
      <w:r>
        <w:rPr>
          <w:bCs/>
          <w:szCs w:val="28"/>
        </w:rPr>
        <w:t xml:space="preserve">к Порядку разработки и реализации муниципальных программ Шпаковского муниципального района Ставропольского края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rPr>
          <w:sz w:val="18"/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>Ресурсное обеспечение реализации муниципальной программы Шпаковского муниципального района Ставропольского края</w:t>
      </w:r>
      <w:r w:rsidR="00727C53" w:rsidRPr="00727C53">
        <w:rPr>
          <w:szCs w:val="28"/>
        </w:rPr>
        <w:t xml:space="preserve">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 xml:space="preserve">_______________________________________________________________________________________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муниципальной программы)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201"/>
        <w:gridCol w:w="1904"/>
        <w:gridCol w:w="989"/>
        <w:gridCol w:w="4524"/>
        <w:gridCol w:w="1017"/>
        <w:gridCol w:w="898"/>
        <w:gridCol w:w="898"/>
        <w:gridCol w:w="765"/>
      </w:tblGrid>
      <w:tr w:rsidR="00E8500D" w:rsidTr="008B1D1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0D" w:rsidRDefault="00784C41" w:rsidP="000048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Наименование </w:t>
            </w:r>
            <w:r w:rsidR="008B1D14" w:rsidRPr="008B1D14">
              <w:rPr>
                <w:sz w:val="24"/>
                <w:szCs w:val="28"/>
              </w:rPr>
              <w:t xml:space="preserve">основного мероприятия </w:t>
            </w:r>
            <w:r w:rsidR="00E8500D">
              <w:rPr>
                <w:sz w:val="24"/>
                <w:szCs w:val="28"/>
              </w:rPr>
              <w:t>(мероприятия)</w:t>
            </w:r>
          </w:p>
          <w:p w:rsidR="00C369EC" w:rsidRDefault="008B1D14" w:rsidP="000048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8B1D14">
              <w:rPr>
                <w:sz w:val="24"/>
                <w:szCs w:val="28"/>
              </w:rPr>
              <w:t>Программ</w:t>
            </w:r>
            <w:proofErr w:type="gramStart"/>
            <w:r w:rsidRPr="008B1D14">
              <w:rPr>
                <w:sz w:val="24"/>
                <w:szCs w:val="28"/>
              </w:rPr>
              <w:t>ы</w:t>
            </w:r>
            <w:r>
              <w:rPr>
                <w:sz w:val="24"/>
                <w:szCs w:val="28"/>
              </w:rPr>
              <w:t>(</w:t>
            </w:r>
            <w:proofErr w:type="gramEnd"/>
            <w:r>
              <w:rPr>
                <w:sz w:val="24"/>
                <w:szCs w:val="28"/>
              </w:rPr>
              <w:t>подпрограммы)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Ответственный</w:t>
            </w:r>
          </w:p>
          <w:p w:rsidR="00A03066" w:rsidRDefault="00A030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C369EC">
              <w:rPr>
                <w:sz w:val="24"/>
                <w:szCs w:val="28"/>
              </w:rPr>
              <w:t>сполнитель</w:t>
            </w:r>
          </w:p>
          <w:p w:rsidR="00C369EC" w:rsidRDefault="00A030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(соисполнитель)</w:t>
            </w:r>
          </w:p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ГРБС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Источники ресурсного обеспечения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Прогнозируемый объем финансирования (тыс. руб.)</w:t>
            </w: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EC" w:rsidRDefault="00C369EC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EC" w:rsidRDefault="00C369EC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EC" w:rsidRDefault="00C369EC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C" w:rsidRDefault="00C369EC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EC" w:rsidRDefault="00C369EC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1-й год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2-й год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3-й</w:t>
            </w:r>
          </w:p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год</w:t>
            </w:r>
          </w:p>
        </w:tc>
      </w:tr>
      <w:tr w:rsidR="00A03066" w:rsidTr="008B1D1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C369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C" w:rsidRDefault="005154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5154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5154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5154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5154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EC" w:rsidRDefault="005154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A03066" w:rsidTr="008B1D1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A613A1" w:rsidP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="00BD7265">
              <w:rPr>
                <w:sz w:val="24"/>
                <w:szCs w:val="24"/>
              </w:rPr>
              <w:t>сновн</w:t>
            </w:r>
            <w:r w:rsidR="004F0B9D">
              <w:rPr>
                <w:sz w:val="24"/>
                <w:szCs w:val="24"/>
              </w:rPr>
              <w:t>ое</w:t>
            </w:r>
            <w:r w:rsidR="00BD7265">
              <w:rPr>
                <w:sz w:val="24"/>
                <w:szCs w:val="24"/>
              </w:rPr>
              <w:t xml:space="preserve"> мероприяти</w:t>
            </w:r>
            <w:r w:rsidR="004F0B9D">
              <w:rPr>
                <w:sz w:val="24"/>
                <w:szCs w:val="24"/>
              </w:rPr>
              <w:t>е</w:t>
            </w:r>
            <w:proofErr w:type="gramStart"/>
            <w:r w:rsidR="004F0B9D">
              <w:rPr>
                <w:sz w:val="24"/>
                <w:szCs w:val="24"/>
              </w:rPr>
              <w:t>1</w:t>
            </w:r>
            <w:proofErr w:type="gramEnd"/>
          </w:p>
          <w:p w:rsidR="00784C41" w:rsidRDefault="00784C41" w:rsidP="00A613A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краевой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местный бюджет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vertAlign w:val="superscript"/>
              </w:rPr>
              <w:t>1</w:t>
            </w:r>
            <w:r>
              <w:rPr>
                <w:sz w:val="24"/>
                <w:szCs w:val="28"/>
              </w:rPr>
              <w:t>средства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CA09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r w:rsidRPr="00EC609A">
              <w:rPr>
                <w:sz w:val="24"/>
                <w:szCs w:val="28"/>
              </w:rPr>
              <w:t>ероприяти</w:t>
            </w:r>
            <w:proofErr w:type="gramStart"/>
            <w:r w:rsidRPr="00EC609A">
              <w:rPr>
                <w:sz w:val="24"/>
                <w:szCs w:val="28"/>
              </w:rPr>
              <w:t>е(</w:t>
            </w:r>
            <w:proofErr w:type="gramEnd"/>
            <w:r w:rsidRPr="00EC609A">
              <w:rPr>
                <w:sz w:val="20"/>
              </w:rPr>
              <w:t>в случае принятия решения о детализации</w:t>
            </w:r>
            <w:r w:rsidRPr="00EC609A">
              <w:rPr>
                <w:sz w:val="24"/>
                <w:szCs w:val="2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краевой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местный бюджет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5" w:rsidRDefault="00BD726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vertAlign w:val="superscript"/>
              </w:rPr>
              <w:t>1</w:t>
            </w:r>
            <w:r>
              <w:rPr>
                <w:sz w:val="24"/>
                <w:szCs w:val="28"/>
              </w:rPr>
              <w:t>средства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65" w:rsidRDefault="00BD72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B9D" w:rsidRDefault="00A613A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="004F0B9D">
              <w:rPr>
                <w:sz w:val="24"/>
                <w:szCs w:val="28"/>
              </w:rPr>
              <w:t xml:space="preserve">сновное </w:t>
            </w:r>
          </w:p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9D" w:rsidRDefault="004F0B9D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краевой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местный бюджет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A03066" w:rsidTr="008B1D14"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vertAlign w:val="superscript"/>
              </w:rPr>
              <w:t>1</w:t>
            </w:r>
            <w:r>
              <w:rPr>
                <w:sz w:val="24"/>
                <w:szCs w:val="28"/>
              </w:rPr>
              <w:t>средства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9D" w:rsidRDefault="004F0B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</w:tbl>
    <w:p w:rsidR="009B77F5" w:rsidRDefault="009B77F5" w:rsidP="00C369EC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  <w:vertAlign w:val="superscript"/>
        </w:rPr>
        <w:t>1</w:t>
      </w:r>
      <w:r>
        <w:rPr>
          <w:szCs w:val="28"/>
        </w:rPr>
        <w:t>средства физических и юридических лиц, в том числе средства бюджетных учреждений, полученные от предпринимательской и иной приносящей доход деятельности.</w:t>
      </w:r>
    </w:p>
    <w:p w:rsidR="00727C53" w:rsidRDefault="00727C53" w:rsidP="00C369EC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</w:p>
    <w:p w:rsidR="009B77F5" w:rsidRDefault="009B77F5" w:rsidP="009B77F5">
      <w:pPr>
        <w:spacing w:line="240" w:lineRule="auto"/>
        <w:ind w:firstLine="0"/>
        <w:jc w:val="left"/>
        <w:rPr>
          <w:szCs w:val="28"/>
        </w:rPr>
        <w:sectPr w:rsidR="009B77F5">
          <w:pgSz w:w="16838" w:h="11906" w:orient="landscape"/>
          <w:pgMar w:top="1135" w:right="1134" w:bottom="567" w:left="1134" w:header="709" w:footer="709" w:gutter="0"/>
          <w:pgNumType w:start="1"/>
          <w:cols w:space="720"/>
        </w:sectPr>
      </w:pPr>
    </w:p>
    <w:p w:rsidR="00D06709" w:rsidRDefault="00D06709" w:rsidP="00D06709">
      <w:pPr>
        <w:widowControl w:val="0"/>
        <w:autoSpaceDE w:val="0"/>
        <w:autoSpaceDN w:val="0"/>
        <w:adjustRightInd w:val="0"/>
        <w:spacing w:line="240" w:lineRule="auto"/>
        <w:ind w:left="10348" w:firstLine="13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8B17DE">
        <w:rPr>
          <w:szCs w:val="28"/>
        </w:rPr>
        <w:t>3</w:t>
      </w:r>
    </w:p>
    <w:p w:rsidR="00D06709" w:rsidRDefault="00D06709" w:rsidP="00D06709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left"/>
        <w:rPr>
          <w:bCs/>
          <w:szCs w:val="28"/>
        </w:rPr>
      </w:pPr>
      <w:r>
        <w:rPr>
          <w:bCs/>
          <w:szCs w:val="28"/>
        </w:rPr>
        <w:t xml:space="preserve">к Порядку разработки и реализации муниципальных программ Шпаковского муниципального района Ставропольского края </w:t>
      </w:r>
    </w:p>
    <w:p w:rsidR="00D06709" w:rsidRDefault="00D06709" w:rsidP="00D06709">
      <w:pPr>
        <w:pStyle w:val="ConsPlusNormal"/>
        <w:spacing w:line="240" w:lineRule="exact"/>
      </w:pPr>
    </w:p>
    <w:p w:rsidR="00D06709" w:rsidRDefault="00D06709" w:rsidP="00D06709">
      <w:pPr>
        <w:pStyle w:val="ConsPlusNormal"/>
        <w:spacing w:line="240" w:lineRule="exact"/>
        <w:jc w:val="center"/>
      </w:pPr>
      <w:bookmarkStart w:id="1" w:name="P402"/>
      <w:bookmarkEnd w:id="1"/>
      <w:r>
        <w:t>ПЕРЕЧЕНЬ</w:t>
      </w:r>
    </w:p>
    <w:p w:rsidR="00D06709" w:rsidRDefault="00D06709" w:rsidP="00D06709">
      <w:pPr>
        <w:pStyle w:val="ConsPlusNormal"/>
        <w:spacing w:line="240" w:lineRule="exact"/>
        <w:jc w:val="center"/>
      </w:pPr>
      <w:r>
        <w:t>основных мероприятий Программы</w:t>
      </w:r>
    </w:p>
    <w:p w:rsidR="00D06709" w:rsidRDefault="00D06709" w:rsidP="00D06709">
      <w:pPr>
        <w:pStyle w:val="ConsPlusNormal"/>
        <w:spacing w:line="240" w:lineRule="exact"/>
      </w:pPr>
    </w:p>
    <w:tbl>
      <w:tblPr>
        <w:tblW w:w="14805" w:type="dxa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007"/>
        <w:gridCol w:w="1675"/>
        <w:gridCol w:w="3428"/>
        <w:gridCol w:w="1559"/>
        <w:gridCol w:w="1559"/>
        <w:gridCol w:w="2977"/>
      </w:tblGrid>
      <w:tr w:rsidR="00D06709" w:rsidTr="008B17DE">
        <w:trPr>
          <w:trHeight w:val="672"/>
        </w:trPr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709" w:rsidRDefault="00D06709" w:rsidP="008B1D14">
            <w:pPr>
              <w:pStyle w:val="ConsPlusNormal"/>
              <w:spacing w:line="240" w:lineRule="exact"/>
              <w:jc w:val="center"/>
            </w:pPr>
            <w:r>
              <w:t>Наименование  основного мероприятия</w:t>
            </w:r>
            <w:r w:rsidR="008B1D14">
              <w:t xml:space="preserve"> Программы</w:t>
            </w:r>
            <w:r>
              <w:t xml:space="preserve">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  <w:r>
              <w:t xml:space="preserve">Тип основного мероприятия </w:t>
            </w:r>
            <w:hyperlink w:anchor="P514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4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709" w:rsidRDefault="00F73473" w:rsidP="00F73473">
            <w:pPr>
              <w:pStyle w:val="ConsPlusNormal"/>
              <w:spacing w:line="240" w:lineRule="exact"/>
              <w:jc w:val="center"/>
            </w:pPr>
            <w:r>
              <w:t>Ответственный исполнитель соисполнитель, участники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3753A" w:rsidRDefault="0083753A" w:rsidP="0083753A">
            <w:pPr>
              <w:pStyle w:val="ConsPlusNormal"/>
              <w:spacing w:line="240" w:lineRule="exact"/>
              <w:jc w:val="center"/>
            </w:pPr>
          </w:p>
          <w:p w:rsidR="00D06709" w:rsidRDefault="008B17DE" w:rsidP="0083753A">
            <w:pPr>
              <w:pStyle w:val="ConsPlusNormal"/>
              <w:spacing w:line="240" w:lineRule="exact"/>
              <w:jc w:val="center"/>
            </w:pPr>
            <w:r>
              <w:t>Период реализации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709" w:rsidRDefault="00D06709" w:rsidP="00000946">
            <w:pPr>
              <w:pStyle w:val="ConsPlusNormal"/>
              <w:spacing w:line="240" w:lineRule="exact"/>
              <w:jc w:val="center"/>
            </w:pPr>
            <w:r>
              <w:t xml:space="preserve">Связь с индикаторами достижения целей Программы </w:t>
            </w:r>
          </w:p>
        </w:tc>
      </w:tr>
      <w:tr w:rsidR="00D06709" w:rsidTr="009A4E07">
        <w:trPr>
          <w:trHeight w:val="586"/>
        </w:trPr>
        <w:tc>
          <w:tcPr>
            <w:tcW w:w="6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6709" w:rsidRDefault="00D06709" w:rsidP="00320171">
            <w:pPr>
              <w:spacing w:line="240" w:lineRule="exact"/>
            </w:pPr>
          </w:p>
        </w:tc>
        <w:tc>
          <w:tcPr>
            <w:tcW w:w="30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6709" w:rsidRDefault="00D06709" w:rsidP="00320171">
            <w:pPr>
              <w:spacing w:line="240" w:lineRule="exact"/>
            </w:pPr>
          </w:p>
        </w:tc>
        <w:tc>
          <w:tcPr>
            <w:tcW w:w="16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6709" w:rsidRDefault="00D06709" w:rsidP="00320171">
            <w:pPr>
              <w:spacing w:line="240" w:lineRule="exact"/>
            </w:pPr>
          </w:p>
        </w:tc>
        <w:tc>
          <w:tcPr>
            <w:tcW w:w="3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709" w:rsidRDefault="00D06709" w:rsidP="00320171">
            <w:pPr>
              <w:spacing w:line="240" w:lineRule="exact"/>
            </w:pPr>
          </w:p>
        </w:tc>
      </w:tr>
      <w:tr w:rsidR="00D06709" w:rsidTr="008B17DE"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  <w:r>
              <w:t>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  <w:r>
              <w:t>3</w:t>
            </w: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83753A" w:rsidP="0083753A">
            <w:pPr>
              <w:pStyle w:val="ConsPlusNormal"/>
              <w:spacing w:line="240" w:lineRule="exact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709" w:rsidRDefault="0083753A" w:rsidP="00320171">
            <w:pPr>
              <w:pStyle w:val="ConsPlusNormal"/>
              <w:spacing w:line="240" w:lineRule="exact"/>
              <w:jc w:val="center"/>
            </w:pPr>
            <w:r>
              <w:t>6</w:t>
            </w:r>
          </w:p>
        </w:tc>
      </w:tr>
      <w:tr w:rsidR="00D06709" w:rsidTr="00426B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4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820AA0" w:rsidP="00426BB8">
            <w:pPr>
              <w:pStyle w:val="ConsPlusNormal"/>
              <w:spacing w:line="240" w:lineRule="exact"/>
              <w:jc w:val="center"/>
            </w:pPr>
            <w:r>
              <w:t>Задача</w:t>
            </w:r>
            <w:r w:rsidR="00426BB8">
              <w:t xml:space="preserve"> №</w:t>
            </w:r>
            <w:r w:rsidR="00D06709">
              <w:t>1 Программы</w:t>
            </w:r>
          </w:p>
        </w:tc>
      </w:tr>
      <w:tr w:rsidR="00D06709" w:rsidTr="00EB6A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426BB8" w:rsidP="00320171">
            <w:pPr>
              <w:pStyle w:val="ConsPlusNormal"/>
              <w:spacing w:line="240" w:lineRule="exact"/>
            </w:pPr>
            <w: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426BB8" w:rsidP="00426BB8">
            <w:pPr>
              <w:pStyle w:val="ConsPlusNormal"/>
              <w:spacing w:line="240" w:lineRule="exact"/>
            </w:pPr>
            <w:r>
              <w:t>Основное мероприятие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</w:tr>
      <w:tr w:rsidR="00426BB8" w:rsidTr="00EB6A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8" w:rsidRDefault="009E5168" w:rsidP="00320171">
            <w:pPr>
              <w:pStyle w:val="ConsPlusNormal"/>
              <w:spacing w:line="240" w:lineRule="exact"/>
            </w:pPr>
            <w:r>
              <w:t>1.1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B8" w:rsidRPr="00426BB8" w:rsidRDefault="00426BB8" w:rsidP="00426BB8">
            <w:pPr>
              <w:pStyle w:val="ConsPlusNormal"/>
              <w:spacing w:line="240" w:lineRule="exact"/>
              <w:rPr>
                <w:sz w:val="22"/>
                <w:szCs w:val="22"/>
              </w:rPr>
            </w:pPr>
            <w:r>
              <w:t>Мероприяти</w:t>
            </w:r>
            <w:proofErr w:type="gramStart"/>
            <w:r>
              <w:t>е(</w:t>
            </w:r>
            <w:proofErr w:type="gramEnd"/>
            <w:r>
              <w:rPr>
                <w:sz w:val="22"/>
                <w:szCs w:val="22"/>
              </w:rPr>
              <w:t>в случае принятия решения о детализации)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B8" w:rsidRDefault="00426BB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B8" w:rsidRDefault="00426BB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BB8" w:rsidRDefault="00426BB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BB8" w:rsidRDefault="00426BB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B8" w:rsidRDefault="00426BB8" w:rsidP="00320171">
            <w:pPr>
              <w:pStyle w:val="ConsPlusNormal"/>
              <w:spacing w:line="240" w:lineRule="exact"/>
            </w:pPr>
          </w:p>
        </w:tc>
      </w:tr>
      <w:tr w:rsidR="00D06709" w:rsidTr="00426B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9E5168" w:rsidP="00320171">
            <w:pPr>
              <w:pStyle w:val="ConsPlusNormal"/>
              <w:spacing w:line="240" w:lineRule="exact"/>
            </w:pPr>
            <w:r>
              <w:t>1.2</w:t>
            </w:r>
          </w:p>
        </w:tc>
        <w:tc>
          <w:tcPr>
            <w:tcW w:w="14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151AC1">
            <w:pPr>
              <w:pStyle w:val="ConsPlusNormal"/>
              <w:spacing w:line="240" w:lineRule="exact"/>
              <w:jc w:val="center"/>
            </w:pPr>
            <w:r>
              <w:t xml:space="preserve">Задача </w:t>
            </w:r>
            <w:r w:rsidR="00151AC1">
              <w:t>№ 2</w:t>
            </w:r>
            <w:r>
              <w:t xml:space="preserve"> Программы</w:t>
            </w:r>
          </w:p>
        </w:tc>
      </w:tr>
      <w:tr w:rsidR="00D06709" w:rsidTr="00EB6A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151AC1" w:rsidP="00320171">
            <w:pPr>
              <w:pStyle w:val="ConsPlusNormal"/>
              <w:spacing w:line="240" w:lineRule="exact"/>
              <w:jc w:val="center"/>
            </w:pPr>
            <w:r>
              <w:t>2</w:t>
            </w:r>
            <w:r w:rsidR="00D06709">
              <w:t>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151AC1" w:rsidP="00320171">
            <w:pPr>
              <w:pStyle w:val="ConsPlusNormal"/>
              <w:spacing w:line="240" w:lineRule="exact"/>
            </w:pPr>
            <w:r>
              <w:t>Основное мероприятие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</w:tr>
      <w:tr w:rsidR="00D06709" w:rsidTr="00EB6A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9E5168" w:rsidP="009E5168">
            <w:pPr>
              <w:pStyle w:val="ConsPlusNormal"/>
              <w:spacing w:line="240" w:lineRule="exact"/>
            </w:pPr>
            <w:r>
              <w:t>2.1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</w:tr>
      <w:tr w:rsidR="00D06709" w:rsidTr="00EB6A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9E5168" w:rsidP="00320171">
            <w:pPr>
              <w:pStyle w:val="ConsPlusNormal"/>
              <w:spacing w:line="240" w:lineRule="exact"/>
              <w:jc w:val="center"/>
            </w:pPr>
            <w:r>
              <w:t>2.2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151AC1" w:rsidP="00320171">
            <w:pPr>
              <w:pStyle w:val="ConsPlusNormal"/>
              <w:spacing w:line="240" w:lineRule="exact"/>
            </w:pPr>
            <w:r>
              <w:t>мероприятия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</w:tr>
      <w:tr w:rsidR="00D06709" w:rsidTr="00EB6A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</w:tr>
      <w:tr w:rsidR="00D06709" w:rsidTr="00EB6A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  <w:jc w:val="center"/>
            </w:pPr>
            <w:r>
              <w:t>...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  <w:r>
              <w:t>...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</w:tr>
      <w:tr w:rsidR="00D06709" w:rsidTr="00426B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4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151AC1" w:rsidP="00320171">
            <w:pPr>
              <w:pStyle w:val="ConsPlusNormal"/>
              <w:spacing w:line="240" w:lineRule="exact"/>
              <w:jc w:val="center"/>
            </w:pPr>
            <w:r>
              <w:t>….</w:t>
            </w:r>
          </w:p>
        </w:tc>
      </w:tr>
      <w:tr w:rsidR="00D06709" w:rsidTr="00EB6A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09" w:rsidRDefault="00D06709" w:rsidP="00320171">
            <w:pPr>
              <w:pStyle w:val="ConsPlusNormal"/>
              <w:spacing w:line="240" w:lineRule="exact"/>
            </w:pPr>
          </w:p>
        </w:tc>
      </w:tr>
    </w:tbl>
    <w:p w:rsidR="00D06709" w:rsidRDefault="00D06709" w:rsidP="00D06709">
      <w:pPr>
        <w:pStyle w:val="ConsPlusNormal"/>
        <w:spacing w:line="240" w:lineRule="exact"/>
        <w:ind w:firstLine="540"/>
        <w:jc w:val="both"/>
      </w:pPr>
      <w:bookmarkStart w:id="2" w:name="P514"/>
      <w:bookmarkEnd w:id="2"/>
      <w:r>
        <w:t>&lt;6</w:t>
      </w:r>
      <w:proofErr w:type="gramStart"/>
      <w:r>
        <w:t>&gt; У</w:t>
      </w:r>
      <w:proofErr w:type="gramEnd"/>
      <w:r>
        <w:t>казывается один из следующих типов основного мероприятия: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"выполнение функций структурными подразделениями администрации Шпаковского муниципального района, казенными учреждениями",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"оказание (выполнение) государственных и муниципальных услуг (работ) муниципальными учреждениями Шпаковского муниципального района, иными некоммерческими организациями",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"исполнение публичных нормативных обязательств",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"предоставление межбюджетных трансфертов",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"предоставление субсидий муниципальным учреждениям Шпаковского муниципального района на цели, не связанные с оказанием (выполнением) ими государственных услуг и муниципальных (работ)",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"осуществление бюджетных инвестиций в объекты муниципальной собственности Шпаковского муниципального района",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"осуществление мероприятий участниками реализации Программы",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"проведение мероприятий, направленных на совершенствование процедур муниципального управления",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"применение мер муниципального регулирования",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  <w:r>
        <w:t>"предоставление налоговых льгот".</w:t>
      </w:r>
    </w:p>
    <w:p w:rsidR="00D06709" w:rsidRDefault="00D06709" w:rsidP="00D06709">
      <w:pPr>
        <w:pStyle w:val="ConsPlusNormal"/>
        <w:spacing w:line="240" w:lineRule="exact"/>
        <w:ind w:firstLine="540"/>
        <w:jc w:val="both"/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88048B" w:rsidRDefault="0088048B" w:rsidP="0088048B">
      <w:pPr>
        <w:widowControl w:val="0"/>
        <w:autoSpaceDE w:val="0"/>
        <w:autoSpaceDN w:val="0"/>
        <w:adjustRightInd w:val="0"/>
        <w:spacing w:line="240" w:lineRule="auto"/>
        <w:ind w:left="10348" w:firstLine="13"/>
        <w:outlineLvl w:val="1"/>
        <w:rPr>
          <w:szCs w:val="28"/>
        </w:rPr>
      </w:pPr>
      <w:r>
        <w:rPr>
          <w:szCs w:val="28"/>
        </w:rPr>
        <w:lastRenderedPageBreak/>
        <w:t>Приложение №</w:t>
      </w:r>
      <w:r w:rsidR="00CF3EA8">
        <w:rPr>
          <w:szCs w:val="28"/>
        </w:rPr>
        <w:t xml:space="preserve"> 4</w:t>
      </w:r>
    </w:p>
    <w:p w:rsidR="0088048B" w:rsidRDefault="0088048B" w:rsidP="0088048B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left"/>
        <w:rPr>
          <w:bCs/>
          <w:szCs w:val="28"/>
        </w:rPr>
      </w:pPr>
      <w:r>
        <w:rPr>
          <w:bCs/>
          <w:szCs w:val="28"/>
        </w:rPr>
        <w:t xml:space="preserve">к Порядку разработки и реализации муниципальных программ Шпаковского муниципального района Ставропольского края </w:t>
      </w:r>
    </w:p>
    <w:p w:rsidR="0088048B" w:rsidRDefault="0088048B" w:rsidP="0088048B">
      <w:pPr>
        <w:pStyle w:val="ConsPlusNormal"/>
        <w:spacing w:line="240" w:lineRule="exact"/>
      </w:pPr>
    </w:p>
    <w:p w:rsidR="0088048B" w:rsidRDefault="0088048B" w:rsidP="0088048B">
      <w:pPr>
        <w:pStyle w:val="ConsPlusNormal"/>
        <w:spacing w:line="240" w:lineRule="exact"/>
        <w:jc w:val="center"/>
      </w:pPr>
      <w:r>
        <w:t>ПЕРЕЧЕНЬ</w:t>
      </w:r>
    </w:p>
    <w:p w:rsidR="0088048B" w:rsidRDefault="0088048B" w:rsidP="0088048B">
      <w:pPr>
        <w:pStyle w:val="ConsPlusNormal"/>
        <w:spacing w:line="240" w:lineRule="exact"/>
        <w:jc w:val="center"/>
      </w:pPr>
      <w:r>
        <w:t>основных мероприятий подпрограмм Программы</w:t>
      </w:r>
    </w:p>
    <w:p w:rsidR="0088048B" w:rsidRDefault="0088048B" w:rsidP="0088048B">
      <w:pPr>
        <w:pStyle w:val="ConsPlusNormal"/>
        <w:spacing w:line="240" w:lineRule="exact"/>
      </w:pPr>
    </w:p>
    <w:tbl>
      <w:tblPr>
        <w:tblW w:w="14805" w:type="dxa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977"/>
        <w:gridCol w:w="1675"/>
        <w:gridCol w:w="26"/>
        <w:gridCol w:w="3402"/>
        <w:gridCol w:w="1559"/>
        <w:gridCol w:w="1559"/>
        <w:gridCol w:w="2977"/>
      </w:tblGrid>
      <w:tr w:rsidR="00327068" w:rsidTr="001C5F24"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 xml:space="preserve">Тип основного мероприятия </w:t>
            </w:r>
            <w:hyperlink w:anchor="P514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068" w:rsidRDefault="00327068" w:rsidP="00A27661">
            <w:pPr>
              <w:pStyle w:val="ConsPlusNormal"/>
              <w:spacing w:line="240" w:lineRule="exact"/>
            </w:pPr>
          </w:p>
          <w:p w:rsidR="00327068" w:rsidRDefault="00327068" w:rsidP="00327068">
            <w:pPr>
              <w:pStyle w:val="ConsPlusNormal"/>
              <w:spacing w:line="240" w:lineRule="exact"/>
              <w:jc w:val="center"/>
            </w:pPr>
            <w:r>
              <w:t>Период реализации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068" w:rsidRDefault="00327068" w:rsidP="00294998">
            <w:pPr>
              <w:pStyle w:val="ConsPlusNormal"/>
              <w:spacing w:line="240" w:lineRule="exact"/>
              <w:jc w:val="center"/>
            </w:pPr>
            <w:r>
              <w:t xml:space="preserve">Связь с индикаторами достижения целей Программы </w:t>
            </w:r>
          </w:p>
        </w:tc>
      </w:tr>
      <w:tr w:rsidR="00327068" w:rsidTr="001C5F24"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7068" w:rsidRDefault="00327068" w:rsidP="00320171">
            <w:pPr>
              <w:spacing w:line="240" w:lineRule="exact"/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7068" w:rsidRDefault="00327068" w:rsidP="00320171">
            <w:pPr>
              <w:spacing w:line="240" w:lineRule="exact"/>
            </w:pPr>
          </w:p>
        </w:tc>
        <w:tc>
          <w:tcPr>
            <w:tcW w:w="16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7068" w:rsidRDefault="00327068" w:rsidP="00320171">
            <w:pPr>
              <w:spacing w:line="240" w:lineRule="exact"/>
            </w:pPr>
          </w:p>
        </w:tc>
        <w:tc>
          <w:tcPr>
            <w:tcW w:w="34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8" w:rsidRDefault="00327068" w:rsidP="00320171">
            <w:pPr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7068" w:rsidRDefault="00327068" w:rsidP="00327068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068" w:rsidRDefault="00327068" w:rsidP="00320171">
            <w:pPr>
              <w:spacing w:line="240" w:lineRule="exact"/>
            </w:pPr>
          </w:p>
        </w:tc>
      </w:tr>
      <w:tr w:rsidR="00327068" w:rsidTr="001C5F24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3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7068" w:rsidRDefault="00327068" w:rsidP="00327068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68" w:rsidRDefault="00E36381" w:rsidP="00327068">
            <w:pPr>
              <w:pStyle w:val="ConsPlusNormal"/>
              <w:spacing w:line="240" w:lineRule="exact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068" w:rsidRDefault="00E36381" w:rsidP="00320171">
            <w:pPr>
              <w:pStyle w:val="ConsPlusNormal"/>
              <w:spacing w:line="240" w:lineRule="exact"/>
              <w:jc w:val="center"/>
            </w:pPr>
            <w:r>
              <w:t>6</w:t>
            </w: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068" w:rsidRDefault="00F73473" w:rsidP="00320171">
            <w:pPr>
              <w:pStyle w:val="ConsPlusNormal"/>
              <w:spacing w:line="240" w:lineRule="exact"/>
              <w:jc w:val="center"/>
            </w:pPr>
            <w:r>
              <w:t>Задача подпрограммы 1 Программы</w:t>
            </w: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  <w:r>
              <w:t>Подпрограмма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F73473">
            <w:pPr>
              <w:pStyle w:val="ConsPlusNormal"/>
              <w:spacing w:line="240" w:lineRule="exact"/>
              <w:jc w:val="center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1.</w:t>
            </w:r>
          </w:p>
          <w:p w:rsidR="0004591E" w:rsidRDefault="0004591E" w:rsidP="00320171">
            <w:pPr>
              <w:pStyle w:val="ConsPlusNormal"/>
              <w:spacing w:line="240" w:lineRule="exact"/>
              <w:jc w:val="center"/>
            </w:pPr>
          </w:p>
          <w:p w:rsidR="0004591E" w:rsidRDefault="0004591E" w:rsidP="00320171">
            <w:pPr>
              <w:pStyle w:val="ConsPlusNormal"/>
              <w:spacing w:line="240" w:lineRule="exact"/>
              <w:jc w:val="center"/>
            </w:pPr>
          </w:p>
          <w:p w:rsidR="0004591E" w:rsidRDefault="0004591E" w:rsidP="00320171">
            <w:pPr>
              <w:pStyle w:val="ConsPlusNormal"/>
              <w:spacing w:line="240" w:lineRule="exact"/>
              <w:jc w:val="center"/>
            </w:pPr>
          </w:p>
          <w:p w:rsidR="0004591E" w:rsidRDefault="0004591E" w:rsidP="0004591E">
            <w:pPr>
              <w:pStyle w:val="ConsPlusNormal"/>
              <w:spacing w:line="240" w:lineRule="exact"/>
            </w:pPr>
            <w: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  <w:r>
              <w:t xml:space="preserve">Основное </w:t>
            </w:r>
          </w:p>
          <w:p w:rsidR="00327068" w:rsidRDefault="00327068" w:rsidP="00F73473">
            <w:pPr>
              <w:pStyle w:val="ConsPlusNormal"/>
              <w:spacing w:line="240" w:lineRule="exact"/>
            </w:pPr>
            <w:r>
              <w:t>мероприятие 1.</w:t>
            </w:r>
          </w:p>
          <w:p w:rsidR="001C5F24" w:rsidRDefault="001C5F24" w:rsidP="00F73473">
            <w:pPr>
              <w:pStyle w:val="ConsPlusNormal"/>
              <w:spacing w:line="240" w:lineRule="exact"/>
            </w:pPr>
          </w:p>
          <w:p w:rsidR="00F73473" w:rsidRDefault="00F73473" w:rsidP="00F73473">
            <w:pPr>
              <w:pStyle w:val="ConsPlusNormal"/>
              <w:spacing w:line="240" w:lineRule="exact"/>
            </w:pPr>
            <w:r>
              <w:t>Мероприятия (</w:t>
            </w:r>
            <w:r>
              <w:rPr>
                <w:sz w:val="22"/>
                <w:szCs w:val="22"/>
              </w:rPr>
              <w:t>в случае принятия решения о детализации)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  <w:r>
              <w:t xml:space="preserve">Основное </w:t>
            </w:r>
          </w:p>
          <w:p w:rsidR="00327068" w:rsidRDefault="00327068" w:rsidP="001C5F24">
            <w:pPr>
              <w:pStyle w:val="ConsPlusNormal"/>
              <w:spacing w:line="240" w:lineRule="exact"/>
            </w:pPr>
            <w:r>
              <w:t>мероприятие 2</w:t>
            </w:r>
            <w:r w:rsidR="001C5F24"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04591E" w:rsidP="00320171">
            <w:pPr>
              <w:pStyle w:val="ConsPlusNormal"/>
              <w:spacing w:line="240" w:lineRule="exact"/>
            </w:pPr>
            <w:r>
              <w:t>2.1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...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  <w:r>
              <w:t>...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1C5F24" w:rsidP="001C5F24">
            <w:pPr>
              <w:pStyle w:val="ConsPlusNormal"/>
              <w:spacing w:line="240" w:lineRule="exact"/>
              <w:jc w:val="center"/>
            </w:pPr>
            <w:r>
              <w:t>Задача подпрограммы 2 Программы</w:t>
            </w: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  <w:r>
              <w:t>Подпрограмма 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C5F24" w:rsidRDefault="001C5F24" w:rsidP="001C5F24">
            <w:pPr>
              <w:pStyle w:val="ConsPlusNormal"/>
              <w:spacing w:line="240" w:lineRule="exact"/>
            </w:pPr>
            <w:r>
              <w:t xml:space="preserve">Основное </w:t>
            </w:r>
          </w:p>
          <w:p w:rsidR="001C5F24" w:rsidRDefault="001C5F24" w:rsidP="001C5F24">
            <w:pPr>
              <w:pStyle w:val="ConsPlusNormal"/>
              <w:spacing w:line="240" w:lineRule="exact"/>
            </w:pPr>
            <w:r>
              <w:t>мероприятие 1.</w:t>
            </w:r>
          </w:p>
          <w:p w:rsidR="001C5F24" w:rsidRDefault="001C5F24" w:rsidP="001C5F24">
            <w:pPr>
              <w:pStyle w:val="ConsPlusNormal"/>
              <w:spacing w:line="240" w:lineRule="exact"/>
            </w:pPr>
          </w:p>
          <w:p w:rsidR="00327068" w:rsidRDefault="001C5F24" w:rsidP="001C5F24">
            <w:pPr>
              <w:pStyle w:val="ConsPlusNormal"/>
              <w:spacing w:line="240" w:lineRule="exact"/>
            </w:pPr>
            <w:r>
              <w:t>Мероприятия (</w:t>
            </w:r>
            <w:r>
              <w:rPr>
                <w:sz w:val="22"/>
                <w:szCs w:val="22"/>
              </w:rPr>
              <w:t>в случае принятия решения о детализации)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1C5F24">
            <w:pPr>
              <w:pStyle w:val="ConsPlusNormal"/>
              <w:spacing w:line="240" w:lineRule="exact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  <w:tr w:rsidR="00327068" w:rsidTr="001C5F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  <w:jc w:val="center"/>
            </w:pPr>
            <w:r>
              <w:t>...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  <w:r>
              <w:t>...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7068" w:rsidRDefault="00327068" w:rsidP="00320171">
            <w:pPr>
              <w:pStyle w:val="ConsPlusNormal"/>
              <w:spacing w:line="240" w:lineRule="exact"/>
            </w:pPr>
          </w:p>
        </w:tc>
      </w:tr>
    </w:tbl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--------------------------------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&lt;6</w:t>
      </w:r>
      <w:proofErr w:type="gramStart"/>
      <w:r>
        <w:t>&gt; У</w:t>
      </w:r>
      <w:proofErr w:type="gramEnd"/>
      <w:r>
        <w:t>казывается один из следующих типов основного мероприятия: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"выполнение функций структурными подразделениями администрации Шпаковского муниципального района, казенными учреждениями",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"оказание (выполнение) государственных и муниципальных услуг (работ) муниципальными учреждениями Шпаковского муниципального района, иными некоммерческими организациями",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"исполнение публичных нормативных обязательств",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"предоставление межбюджетных трансфертов",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"предоставление субсидий муниципальным учреждениям Шпаковского муниципального района на цели, не связанные с оказанием (выполнением) ими государственных услуг и муниципальных (работ)",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"осуществление бюджетных инвестиций в объекты муниципальной собственности Шпаковского муниципального района",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"осуществление мероприятий участниками реализации Программы",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"проведение мероприятий, направленных на совершенствование процедур муниципального управления",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"применение мер муниципального регулирования",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  <w:r>
        <w:t>"предоставление налоговых льгот".</w:t>
      </w:r>
    </w:p>
    <w:p w:rsidR="0088048B" w:rsidRDefault="0088048B" w:rsidP="0088048B">
      <w:pPr>
        <w:pStyle w:val="ConsPlusNormal"/>
        <w:spacing w:line="240" w:lineRule="exact"/>
        <w:ind w:firstLine="540"/>
        <w:jc w:val="both"/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D06709" w:rsidRDefault="00D06709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</w:p>
    <w:p w:rsidR="00294998" w:rsidRDefault="00294998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center"/>
        <w:outlineLvl w:val="1"/>
        <w:rPr>
          <w:szCs w:val="28"/>
        </w:rPr>
      </w:pPr>
      <w:bookmarkStart w:id="3" w:name="_GoBack"/>
      <w:bookmarkEnd w:id="3"/>
    </w:p>
    <w:p w:rsidR="009B77F5" w:rsidRDefault="009B77F5" w:rsidP="00A7019E">
      <w:pPr>
        <w:widowControl w:val="0"/>
        <w:autoSpaceDE w:val="0"/>
        <w:autoSpaceDN w:val="0"/>
        <w:adjustRightInd w:val="0"/>
        <w:spacing w:line="240" w:lineRule="auto"/>
        <w:ind w:left="10348" w:firstLine="13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C12713">
        <w:rPr>
          <w:szCs w:val="28"/>
        </w:rPr>
        <w:t>5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left"/>
        <w:rPr>
          <w:bCs/>
          <w:szCs w:val="28"/>
        </w:rPr>
      </w:pPr>
      <w:r>
        <w:rPr>
          <w:bCs/>
          <w:szCs w:val="28"/>
        </w:rPr>
        <w:t xml:space="preserve">к Порядку разработки и реализации муниципальных программ Шпаковского муниципального района Ставропольского края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Отчет о реализации муниципальной программы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Шпаковского муниципального района Ставропольского края</w:t>
      </w:r>
      <w:r w:rsidR="00E12C26">
        <w:rPr>
          <w:szCs w:val="28"/>
        </w:rPr>
        <w:t xml:space="preserve">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______________________________________________________________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муниципальной программы)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261"/>
        <w:gridCol w:w="1127"/>
        <w:gridCol w:w="1134"/>
        <w:gridCol w:w="1457"/>
        <w:gridCol w:w="3652"/>
      </w:tblGrid>
      <w:tr w:rsidR="009B77F5" w:rsidTr="009B77F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</w:t>
            </w:r>
            <w:r w:rsidR="00F139B0">
              <w:rPr>
                <w:sz w:val="24"/>
                <w:szCs w:val="28"/>
              </w:rPr>
              <w:t xml:space="preserve">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Источники ресурсного обеспечения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Расходы отчетного периода,</w:t>
            </w:r>
          </w:p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(1 квартал, 1 полугодие, 9 месяцев, год)</w:t>
            </w:r>
          </w:p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тыс. рублей</w:t>
            </w:r>
          </w:p>
        </w:tc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Причины низкого освоения средств</w:t>
            </w: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Годовой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Факт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 исполнения</w:t>
            </w: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</w:tr>
      <w:tr w:rsidR="009B77F5" w:rsidTr="009B77F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F139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F139B0" w:rsidP="00F139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Основное</w:t>
            </w:r>
            <w:r w:rsidR="00BD7265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е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краевой бюджет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местный бюджет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vertAlign w:val="superscript"/>
              </w:rPr>
              <w:t>1</w:t>
            </w:r>
            <w:r>
              <w:rPr>
                <w:sz w:val="24"/>
                <w:szCs w:val="28"/>
              </w:rPr>
              <w:t>средства внебюджетных источников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F139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F139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…</w:t>
            </w:r>
            <w:r w:rsidR="009B77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краевой бюджет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местный бюджет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B77F5" w:rsidTr="009B77F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vertAlign w:val="superscript"/>
              </w:rPr>
              <w:t>1</w:t>
            </w:r>
            <w:r>
              <w:rPr>
                <w:sz w:val="24"/>
                <w:szCs w:val="28"/>
              </w:rPr>
              <w:t xml:space="preserve">средства внебюджетных </w:t>
            </w:r>
            <w:r>
              <w:rPr>
                <w:sz w:val="24"/>
                <w:szCs w:val="28"/>
              </w:rPr>
              <w:lastRenderedPageBreak/>
              <w:t>источников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1F1866" w:rsidTr="00847DC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Основное мероприятие 2</w:t>
            </w:r>
          </w:p>
          <w:p w:rsidR="001F1866" w:rsidRDefault="001F1866" w:rsidP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66" w:rsidRDefault="001F1866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1F1866" w:rsidTr="00847DC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66" w:rsidRDefault="001F1866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1F1866" w:rsidTr="00847DC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краевой бюджет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1F1866" w:rsidTr="00847DC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местный бюджет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1F1866" w:rsidTr="00847DC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1F1866" w:rsidTr="00847DC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vertAlign w:val="superscript"/>
              </w:rPr>
              <w:t>1</w:t>
            </w:r>
            <w:r>
              <w:rPr>
                <w:sz w:val="24"/>
                <w:szCs w:val="28"/>
              </w:rPr>
              <w:t>средства внебюджетных источников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66" w:rsidRDefault="001F18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</w:tbl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  <w:vertAlign w:val="superscript"/>
        </w:rPr>
        <w:t>1</w:t>
      </w:r>
      <w:r>
        <w:rPr>
          <w:szCs w:val="28"/>
        </w:rPr>
        <w:t>Указывается причина низкого освоения сре</w:t>
      </w:r>
      <w:proofErr w:type="gramStart"/>
      <w:r>
        <w:rPr>
          <w:szCs w:val="28"/>
        </w:rPr>
        <w:t>дств пр</w:t>
      </w:r>
      <w:proofErr w:type="gramEnd"/>
      <w:r>
        <w:rPr>
          <w:szCs w:val="28"/>
        </w:rPr>
        <w:t>и кассовых расходах менее 20% от годовых назначений по итогам 1 квартала отчетного года, менее 45% - по итогам 1 полугодия отчетного года, менее 70% - по итогам 9 месяцев отчетного года, менее 95% - по итогам отчетного года.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(наименование ответственного исполнителя)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>____________________/______________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(подпись)                                    (расшифровка подписи)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>«_____»_______20___года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9B77F5" w:rsidRDefault="009B77F5" w:rsidP="009B77F5">
      <w:pPr>
        <w:spacing w:line="240" w:lineRule="auto"/>
        <w:ind w:firstLine="0"/>
        <w:jc w:val="left"/>
        <w:rPr>
          <w:szCs w:val="28"/>
        </w:rPr>
        <w:sectPr w:rsidR="009B77F5">
          <w:pgSz w:w="16838" w:h="11906" w:orient="landscape"/>
          <w:pgMar w:top="1135" w:right="1134" w:bottom="567" w:left="1134" w:header="709" w:footer="709" w:gutter="0"/>
          <w:pgNumType w:start="1"/>
          <w:cols w:space="720"/>
        </w:sect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left="10348" w:firstLine="13"/>
        <w:jc w:val="lef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C12713">
        <w:rPr>
          <w:szCs w:val="28"/>
        </w:rPr>
        <w:t>6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exact"/>
        <w:ind w:left="10348" w:firstLine="13"/>
        <w:jc w:val="left"/>
        <w:rPr>
          <w:bCs/>
          <w:szCs w:val="28"/>
        </w:rPr>
      </w:pPr>
      <w:r>
        <w:rPr>
          <w:bCs/>
          <w:szCs w:val="28"/>
        </w:rPr>
        <w:t xml:space="preserve">к Порядку разработки и реализации муниципальных программ Шпаковского муниципального района Ставропольского края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left="10490" w:firstLine="0"/>
        <w:rPr>
          <w:sz w:val="16"/>
          <w:szCs w:val="16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caps/>
          <w:szCs w:val="28"/>
        </w:rPr>
      </w:pPr>
      <w:r>
        <w:rPr>
          <w:caps/>
          <w:szCs w:val="28"/>
        </w:rPr>
        <w:t xml:space="preserve">Отчет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 xml:space="preserve">о достижении </w:t>
      </w:r>
      <w:r w:rsidR="0079645A" w:rsidRPr="002725AC">
        <w:rPr>
          <w:szCs w:val="28"/>
        </w:rPr>
        <w:t>индикатор</w:t>
      </w:r>
      <w:r w:rsidR="0079645A">
        <w:rPr>
          <w:szCs w:val="28"/>
        </w:rPr>
        <w:t>ов</w:t>
      </w:r>
      <w:r w:rsidR="0079645A" w:rsidRPr="002725AC">
        <w:rPr>
          <w:szCs w:val="28"/>
        </w:rPr>
        <w:t xml:space="preserve"> </w:t>
      </w:r>
      <w:r>
        <w:rPr>
          <w:szCs w:val="28"/>
        </w:rPr>
        <w:t xml:space="preserve">муниципальной программы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>Шпаковского муниципального района Ставропольского края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 xml:space="preserve">_________________________________________________________________________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</w:t>
      </w:r>
      <w:r w:rsidR="00597CA0">
        <w:rPr>
          <w:szCs w:val="28"/>
          <w:vertAlign w:val="superscript"/>
        </w:rPr>
        <w:t>нование муниципальной программы</w:t>
      </w:r>
      <w:r>
        <w:rPr>
          <w:szCs w:val="28"/>
          <w:vertAlign w:val="superscript"/>
        </w:rPr>
        <w:t>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674"/>
        <w:gridCol w:w="1828"/>
        <w:gridCol w:w="6"/>
        <w:gridCol w:w="1413"/>
        <w:gridCol w:w="2565"/>
        <w:gridCol w:w="16"/>
        <w:gridCol w:w="1075"/>
        <w:gridCol w:w="28"/>
        <w:gridCol w:w="14"/>
        <w:gridCol w:w="1078"/>
        <w:gridCol w:w="14"/>
        <w:gridCol w:w="7"/>
        <w:gridCol w:w="7"/>
        <w:gridCol w:w="99"/>
        <w:gridCol w:w="1354"/>
      </w:tblGrid>
      <w:tr w:rsidR="009B77F5" w:rsidTr="007B40AC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Наименование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Ответственный исполнитель</w:t>
            </w:r>
          </w:p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6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Значения индикаторов и показателей</w:t>
            </w:r>
          </w:p>
        </w:tc>
      </w:tr>
      <w:tr w:rsidR="009B77F5" w:rsidTr="007B40AC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Фактическое значение по итогам года, предшествующего </w:t>
            </w:r>
            <w:proofErr w:type="gramStart"/>
            <w:r>
              <w:rPr>
                <w:sz w:val="24"/>
                <w:szCs w:val="28"/>
              </w:rPr>
              <w:t>отчетному</w:t>
            </w:r>
            <w:proofErr w:type="gramEnd"/>
          </w:p>
        </w:tc>
        <w:tc>
          <w:tcPr>
            <w:tcW w:w="3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Отчетный год</w:t>
            </w:r>
          </w:p>
        </w:tc>
      </w:tr>
      <w:tr w:rsidR="009B77F5" w:rsidTr="00DE5572">
        <w:trPr>
          <w:trHeight w:val="601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F5" w:rsidRDefault="009B77F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План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Факт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Отклонение</w:t>
            </w:r>
          </w:p>
        </w:tc>
      </w:tr>
      <w:tr w:rsidR="009B77F5" w:rsidTr="007B40A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</w:tr>
      <w:tr w:rsidR="00C10EE9" w:rsidTr="00DE5572">
        <w:trPr>
          <w:trHeight w:val="348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9" w:rsidRPr="00C10EE9" w:rsidRDefault="00180CC4" w:rsidP="00180CC4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Программа (п</w:t>
            </w:r>
            <w:r w:rsidR="00C10EE9">
              <w:rPr>
                <w:sz w:val="24"/>
                <w:szCs w:val="28"/>
              </w:rPr>
              <w:t>одпрограмма</w:t>
            </w:r>
            <w:r w:rsidR="007B40AC">
              <w:rPr>
                <w:sz w:val="24"/>
                <w:szCs w:val="28"/>
              </w:rPr>
              <w:t>)</w:t>
            </w:r>
          </w:p>
        </w:tc>
      </w:tr>
      <w:tr w:rsidR="00440F5C" w:rsidTr="00DE5572">
        <w:trPr>
          <w:trHeight w:val="2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5C" w:rsidRDefault="00440F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5C" w:rsidRDefault="00DE5572" w:rsidP="007B40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Задача</w:t>
            </w:r>
            <w:r w:rsidR="00440F5C">
              <w:rPr>
                <w:sz w:val="24"/>
                <w:szCs w:val="28"/>
              </w:rPr>
              <w:t xml:space="preserve"> 1:</w:t>
            </w:r>
          </w:p>
        </w:tc>
      </w:tr>
      <w:tr w:rsidR="00623C6C" w:rsidTr="00623C6C">
        <w:trPr>
          <w:trHeight w:val="2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6C" w:rsidRDefault="00623C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6C" w:rsidRDefault="00DE5572" w:rsidP="00440F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индикатор: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6C" w:rsidRDefault="00623C6C" w:rsidP="007B40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6C" w:rsidRDefault="00623C6C" w:rsidP="007B40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6C" w:rsidRDefault="00623C6C" w:rsidP="007B40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6C" w:rsidRDefault="00623C6C" w:rsidP="007B40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6C" w:rsidRDefault="00623C6C" w:rsidP="007B40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6C" w:rsidRDefault="00623C6C" w:rsidP="007B40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9B77F5" w:rsidTr="00DE5572">
        <w:trPr>
          <w:trHeight w:val="24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DE557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Задача 2: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597CA0" w:rsidTr="00C12713">
        <w:trPr>
          <w:trHeight w:val="47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A0" w:rsidRDefault="00DE5572" w:rsidP="00A871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индикатор: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597CA0" w:rsidTr="007B40A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A0" w:rsidRDefault="0079645A" w:rsidP="00847D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0" w:rsidRDefault="00597CA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9B77F5" w:rsidTr="007B40A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9B77F5" w:rsidTr="007B40A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5" w:rsidRDefault="009B77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</w:tbl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16"/>
          <w:szCs w:val="16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(наименование ответственного исполнителя)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>____________________/______________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(подпись)                                    (расшифровка подписи)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>«_____»_______20___года</w:t>
      </w:r>
    </w:p>
    <w:p w:rsidR="009B77F5" w:rsidRDefault="009B77F5" w:rsidP="009B77F5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B77F5" w:rsidRDefault="009B77F5" w:rsidP="009B77F5">
      <w:pPr>
        <w:spacing w:line="240" w:lineRule="auto"/>
        <w:ind w:firstLine="0"/>
        <w:jc w:val="left"/>
        <w:rPr>
          <w:szCs w:val="28"/>
        </w:rPr>
        <w:sectPr w:rsidR="009B77F5">
          <w:pgSz w:w="16838" w:h="11906" w:orient="landscape"/>
          <w:pgMar w:top="1134" w:right="1134" w:bottom="567" w:left="1134" w:header="709" w:footer="709" w:gutter="0"/>
          <w:pgNumType w:start="1"/>
          <w:cols w:space="720"/>
        </w:sect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074"/>
        <w:gridCol w:w="5526"/>
      </w:tblGrid>
      <w:tr w:rsidR="009B77F5" w:rsidTr="009B77F5">
        <w:trPr>
          <w:trHeight w:val="3259"/>
        </w:trPr>
        <w:tc>
          <w:tcPr>
            <w:tcW w:w="4077" w:type="dxa"/>
          </w:tcPr>
          <w:p w:rsidR="009B77F5" w:rsidRDefault="009B77F5">
            <w:pPr>
              <w:spacing w:line="240" w:lineRule="exact"/>
            </w:pPr>
          </w:p>
        </w:tc>
        <w:tc>
          <w:tcPr>
            <w:tcW w:w="5529" w:type="dxa"/>
          </w:tcPr>
          <w:p w:rsidR="009B77F5" w:rsidRDefault="009B77F5" w:rsidP="005E6ACC">
            <w:pPr>
              <w:spacing w:line="240" w:lineRule="exact"/>
              <w:ind w:firstLine="34"/>
            </w:pPr>
            <w:r>
              <w:t xml:space="preserve">Приложение № </w:t>
            </w:r>
            <w:r w:rsidR="00C12713">
              <w:t>7</w:t>
            </w:r>
            <w:r>
              <w:t xml:space="preserve">  </w:t>
            </w:r>
          </w:p>
          <w:p w:rsidR="009B77F5" w:rsidRDefault="009B77F5">
            <w:pPr>
              <w:spacing w:line="240" w:lineRule="exact"/>
              <w:ind w:firstLine="34"/>
            </w:pPr>
            <w:r>
              <w:t>к Порядку разработки и реализации</w:t>
            </w:r>
          </w:p>
          <w:p w:rsidR="009B77F5" w:rsidRDefault="009B77F5">
            <w:pPr>
              <w:spacing w:line="240" w:lineRule="exact"/>
              <w:ind w:firstLine="34"/>
            </w:pPr>
            <w:r>
              <w:t>муниципальных программ Шпаковского муниципального района Ставропольского края</w:t>
            </w:r>
          </w:p>
          <w:p w:rsidR="009B77F5" w:rsidRDefault="009B77F5">
            <w:pPr>
              <w:spacing w:line="240" w:lineRule="exact"/>
            </w:pPr>
          </w:p>
          <w:p w:rsidR="009B77F5" w:rsidRDefault="009B77F5">
            <w:pPr>
              <w:spacing w:line="240" w:lineRule="exact"/>
            </w:pPr>
          </w:p>
          <w:p w:rsidR="009B77F5" w:rsidRDefault="009B77F5">
            <w:pPr>
              <w:spacing w:line="240" w:lineRule="exact"/>
            </w:pPr>
          </w:p>
          <w:p w:rsidR="009B77F5" w:rsidRDefault="009B77F5">
            <w:pPr>
              <w:spacing w:line="240" w:lineRule="exact"/>
            </w:pPr>
          </w:p>
        </w:tc>
      </w:tr>
    </w:tbl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szCs w:val="28"/>
        </w:rPr>
      </w:pPr>
      <w:r>
        <w:rPr>
          <w:szCs w:val="28"/>
        </w:rPr>
        <w:t>ПАСПОРТ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szCs w:val="28"/>
        </w:rPr>
      </w:pPr>
      <w:r>
        <w:rPr>
          <w:szCs w:val="28"/>
        </w:rPr>
        <w:t xml:space="preserve">подпрограммы муниципальной программы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szCs w:val="28"/>
        </w:rPr>
      </w:pPr>
      <w:r>
        <w:rPr>
          <w:szCs w:val="28"/>
        </w:rPr>
        <w:t>Шпаковского муниципального района Ставропольского края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 xml:space="preserve">________________________________________________________ 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программы)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709"/>
        <w:rPr>
          <w:szCs w:val="28"/>
        </w:rPr>
      </w:pPr>
      <w:r>
        <w:rPr>
          <w:szCs w:val="28"/>
        </w:rPr>
        <w:t>наименование подпрограммы;</w:t>
      </w:r>
    </w:p>
    <w:p w:rsidR="00597CA0" w:rsidRDefault="00597CA0" w:rsidP="00597CA0">
      <w:pPr>
        <w:autoSpaceDE w:val="0"/>
        <w:autoSpaceDN w:val="0"/>
        <w:adjustRightInd w:val="0"/>
        <w:spacing w:line="240" w:lineRule="auto"/>
        <w:ind w:left="1260" w:firstLine="709"/>
        <w:rPr>
          <w:szCs w:val="28"/>
        </w:rPr>
      </w:pPr>
      <w:r>
        <w:rPr>
          <w:szCs w:val="28"/>
        </w:rPr>
        <w:t xml:space="preserve">ответственный исполнитель </w:t>
      </w:r>
      <w:r w:rsidR="00BD7265">
        <w:rPr>
          <w:szCs w:val="28"/>
        </w:rPr>
        <w:t>под</w:t>
      </w:r>
      <w:r>
        <w:rPr>
          <w:szCs w:val="28"/>
        </w:rPr>
        <w:t>программы;</w:t>
      </w:r>
    </w:p>
    <w:p w:rsidR="00597CA0" w:rsidRDefault="00597CA0" w:rsidP="00597CA0">
      <w:pPr>
        <w:autoSpaceDE w:val="0"/>
        <w:autoSpaceDN w:val="0"/>
        <w:adjustRightInd w:val="0"/>
        <w:spacing w:line="240" w:lineRule="auto"/>
        <w:ind w:left="1260" w:firstLine="709"/>
        <w:rPr>
          <w:szCs w:val="28"/>
        </w:rPr>
      </w:pPr>
      <w:r>
        <w:rPr>
          <w:szCs w:val="28"/>
        </w:rPr>
        <w:t xml:space="preserve">соисполнитель </w:t>
      </w:r>
      <w:r w:rsidR="00BD7265">
        <w:rPr>
          <w:szCs w:val="28"/>
        </w:rPr>
        <w:t>под</w:t>
      </w:r>
      <w:r>
        <w:rPr>
          <w:szCs w:val="28"/>
        </w:rPr>
        <w:t>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709"/>
        <w:rPr>
          <w:szCs w:val="28"/>
        </w:rPr>
      </w:pPr>
      <w:r>
        <w:rPr>
          <w:szCs w:val="28"/>
        </w:rPr>
        <w:t>цели подпрограммы;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709"/>
        <w:rPr>
          <w:szCs w:val="28"/>
        </w:rPr>
      </w:pPr>
      <w:r>
        <w:rPr>
          <w:szCs w:val="28"/>
        </w:rPr>
        <w:t>задачи подпрограммы;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709"/>
        <w:rPr>
          <w:szCs w:val="28"/>
        </w:rPr>
      </w:pPr>
      <w:r>
        <w:rPr>
          <w:szCs w:val="28"/>
        </w:rPr>
        <w:t>сроки реализации подпрограммы;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709"/>
        <w:rPr>
          <w:szCs w:val="28"/>
        </w:rPr>
      </w:pPr>
      <w:r>
        <w:rPr>
          <w:szCs w:val="28"/>
        </w:rPr>
        <w:t>прогнозируемые объемы и источники финансирования подпрограммы;</w:t>
      </w:r>
    </w:p>
    <w:p w:rsidR="009B77F5" w:rsidRDefault="009B77F5" w:rsidP="009B77F5">
      <w:pPr>
        <w:autoSpaceDE w:val="0"/>
        <w:autoSpaceDN w:val="0"/>
        <w:adjustRightInd w:val="0"/>
        <w:spacing w:line="240" w:lineRule="auto"/>
        <w:ind w:left="1260" w:firstLine="709"/>
        <w:rPr>
          <w:szCs w:val="28"/>
        </w:rPr>
      </w:pPr>
      <w:r>
        <w:rPr>
          <w:szCs w:val="28"/>
        </w:rPr>
        <w:t>ожидаемые результаты реализации подпрограммы.</w:t>
      </w:r>
    </w:p>
    <w:p w:rsidR="009B77F5" w:rsidRDefault="009B77F5" w:rsidP="009B77F5">
      <w:pPr>
        <w:spacing w:line="240" w:lineRule="auto"/>
        <w:ind w:firstLine="709"/>
        <w:rPr>
          <w:szCs w:val="28"/>
        </w:rPr>
      </w:pPr>
    </w:p>
    <w:p w:rsidR="009B77F5" w:rsidRDefault="009B77F5" w:rsidP="009B77F5">
      <w:pPr>
        <w:spacing w:line="240" w:lineRule="auto"/>
        <w:ind w:firstLine="709"/>
        <w:rPr>
          <w:szCs w:val="28"/>
        </w:rPr>
      </w:pPr>
    </w:p>
    <w:p w:rsidR="009B77F5" w:rsidRDefault="009B77F5" w:rsidP="009B77F5">
      <w:pPr>
        <w:spacing w:line="240" w:lineRule="exact"/>
        <w:ind w:firstLine="709"/>
        <w:jc w:val="center"/>
        <w:rPr>
          <w:szCs w:val="28"/>
        </w:rPr>
      </w:pPr>
    </w:p>
    <w:p w:rsidR="009B77F5" w:rsidRDefault="009B77F5" w:rsidP="009B77F5">
      <w:pPr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______________</w:t>
      </w:r>
    </w:p>
    <w:p w:rsidR="009B77F5" w:rsidRDefault="009B77F5" w:rsidP="009B77F5">
      <w:pPr>
        <w:widowControl w:val="0"/>
        <w:autoSpaceDE w:val="0"/>
        <w:autoSpaceDN w:val="0"/>
        <w:adjustRightInd w:val="0"/>
        <w:spacing w:line="240" w:lineRule="auto"/>
        <w:ind w:left="10490" w:firstLine="12"/>
        <w:outlineLvl w:val="1"/>
        <w:rPr>
          <w:szCs w:val="28"/>
        </w:rPr>
      </w:pPr>
    </w:p>
    <w:p w:rsidR="005551DA" w:rsidRDefault="005551DA"/>
    <w:sectPr w:rsidR="0055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4ABB"/>
    <w:multiLevelType w:val="hybridMultilevel"/>
    <w:tmpl w:val="AD1E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A6DB7"/>
    <w:multiLevelType w:val="hybridMultilevel"/>
    <w:tmpl w:val="0FD25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51"/>
    <w:rsid w:val="00000946"/>
    <w:rsid w:val="000048E2"/>
    <w:rsid w:val="0004591E"/>
    <w:rsid w:val="00151AC1"/>
    <w:rsid w:val="00180CC4"/>
    <w:rsid w:val="001B4444"/>
    <w:rsid w:val="001C5F24"/>
    <w:rsid w:val="001F1866"/>
    <w:rsid w:val="00294998"/>
    <w:rsid w:val="002A0BF3"/>
    <w:rsid w:val="00327068"/>
    <w:rsid w:val="00351751"/>
    <w:rsid w:val="003879C2"/>
    <w:rsid w:val="00426BB8"/>
    <w:rsid w:val="00440F5C"/>
    <w:rsid w:val="0045035D"/>
    <w:rsid w:val="0049263E"/>
    <w:rsid w:val="004F0B9D"/>
    <w:rsid w:val="00515471"/>
    <w:rsid w:val="005551DA"/>
    <w:rsid w:val="00597CA0"/>
    <w:rsid w:val="005E6ACC"/>
    <w:rsid w:val="00623C6C"/>
    <w:rsid w:val="00627883"/>
    <w:rsid w:val="00694C58"/>
    <w:rsid w:val="00727C53"/>
    <w:rsid w:val="00784C41"/>
    <w:rsid w:val="0079645A"/>
    <w:rsid w:val="007B40AC"/>
    <w:rsid w:val="007D6050"/>
    <w:rsid w:val="00820AA0"/>
    <w:rsid w:val="0083753A"/>
    <w:rsid w:val="00847DCB"/>
    <w:rsid w:val="0088048B"/>
    <w:rsid w:val="008B17DE"/>
    <w:rsid w:val="008B1D14"/>
    <w:rsid w:val="00975CB0"/>
    <w:rsid w:val="009A4E07"/>
    <w:rsid w:val="009B77F5"/>
    <w:rsid w:val="009E5168"/>
    <w:rsid w:val="009E6453"/>
    <w:rsid w:val="00A03066"/>
    <w:rsid w:val="00A172A0"/>
    <w:rsid w:val="00A613A1"/>
    <w:rsid w:val="00A7019E"/>
    <w:rsid w:val="00A871E2"/>
    <w:rsid w:val="00AD1EBB"/>
    <w:rsid w:val="00BD7265"/>
    <w:rsid w:val="00C10EE9"/>
    <w:rsid w:val="00C12713"/>
    <w:rsid w:val="00C369EC"/>
    <w:rsid w:val="00CA096D"/>
    <w:rsid w:val="00CE3C6F"/>
    <w:rsid w:val="00CF3EA8"/>
    <w:rsid w:val="00D06709"/>
    <w:rsid w:val="00D6048B"/>
    <w:rsid w:val="00DE5572"/>
    <w:rsid w:val="00E12C26"/>
    <w:rsid w:val="00E36381"/>
    <w:rsid w:val="00E40D29"/>
    <w:rsid w:val="00E458B5"/>
    <w:rsid w:val="00E8500D"/>
    <w:rsid w:val="00EB6AAE"/>
    <w:rsid w:val="00EB78DC"/>
    <w:rsid w:val="00EC609A"/>
    <w:rsid w:val="00ED50BA"/>
    <w:rsid w:val="00EE2D33"/>
    <w:rsid w:val="00F139B0"/>
    <w:rsid w:val="00F537C5"/>
    <w:rsid w:val="00F7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F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C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C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79C2"/>
    <w:pPr>
      <w:ind w:left="720"/>
      <w:contextualSpacing/>
    </w:pPr>
  </w:style>
  <w:style w:type="paragraph" w:customStyle="1" w:styleId="ConsPlusNormal">
    <w:name w:val="ConsPlusNormal"/>
    <w:rsid w:val="00D06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F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C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C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79C2"/>
    <w:pPr>
      <w:ind w:left="720"/>
      <w:contextualSpacing/>
    </w:pPr>
  </w:style>
  <w:style w:type="paragraph" w:customStyle="1" w:styleId="ConsPlusNormal">
    <w:name w:val="ConsPlusNormal"/>
    <w:rsid w:val="00D06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 Нияметдин Ариф оглу</dc:creator>
  <cp:keywords/>
  <dc:description/>
  <cp:lastModifiedBy>Николаенко Екатерина Александровна</cp:lastModifiedBy>
  <cp:revision>65</cp:revision>
  <cp:lastPrinted>2017-10-16T07:45:00Z</cp:lastPrinted>
  <dcterms:created xsi:type="dcterms:W3CDTF">2017-10-12T07:45:00Z</dcterms:created>
  <dcterms:modified xsi:type="dcterms:W3CDTF">2017-10-18T09:40:00Z</dcterms:modified>
</cp:coreProperties>
</file>