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5864F5">
        <w:rPr>
          <w:b/>
          <w:sz w:val="28"/>
          <w:szCs w:val="28"/>
        </w:rPr>
        <w:t>1</w:t>
      </w:r>
      <w:r w:rsidR="00FE43BA">
        <w:rPr>
          <w:b/>
          <w:sz w:val="28"/>
          <w:szCs w:val="28"/>
        </w:rPr>
        <w:t>6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FA7FB3" w:rsidRDefault="00FA7FB3" w:rsidP="00942984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864F5">
        <w:rPr>
          <w:sz w:val="28"/>
          <w:szCs w:val="28"/>
        </w:rPr>
        <w:t xml:space="preserve">20 </w:t>
      </w:r>
      <w:r w:rsidR="00427284">
        <w:rPr>
          <w:sz w:val="28"/>
          <w:szCs w:val="28"/>
        </w:rPr>
        <w:t>ию</w:t>
      </w:r>
      <w:r w:rsidR="005864F5">
        <w:rPr>
          <w:sz w:val="28"/>
          <w:szCs w:val="28"/>
        </w:rPr>
        <w:t>л</w:t>
      </w:r>
      <w:r w:rsidR="00427284">
        <w:rPr>
          <w:sz w:val="28"/>
          <w:szCs w:val="28"/>
        </w:rPr>
        <w:t>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57684F" w:rsidRDefault="0057684F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5864F5">
        <w:rPr>
          <w:sz w:val="28"/>
          <w:szCs w:val="28"/>
        </w:rPr>
        <w:t>20.06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5864F5">
        <w:rPr>
          <w:sz w:val="28"/>
          <w:szCs w:val="28"/>
        </w:rPr>
        <w:t xml:space="preserve">от </w:t>
      </w:r>
      <w:r w:rsidR="005864F5" w:rsidRPr="009A3D6B">
        <w:rPr>
          <w:sz w:val="28"/>
          <w:szCs w:val="28"/>
        </w:rPr>
        <w:t>15.06.2022 № 47-З</w:t>
      </w:r>
      <w:r w:rsidR="00427284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5864F5" w:rsidRPr="00F85745">
        <w:rPr>
          <w:sz w:val="28"/>
          <w:szCs w:val="28"/>
        </w:rPr>
        <w:t>«</w:t>
      </w:r>
      <w:r w:rsidR="005864F5">
        <w:rPr>
          <w:sz w:val="28"/>
          <w:szCs w:val="28"/>
        </w:rPr>
        <w:t>18</w:t>
      </w:r>
      <w:r w:rsidR="005864F5" w:rsidRPr="00F85745">
        <w:rPr>
          <w:sz w:val="28"/>
          <w:szCs w:val="28"/>
        </w:rPr>
        <w:t xml:space="preserve">» </w:t>
      </w:r>
      <w:r w:rsidR="005864F5">
        <w:rPr>
          <w:sz w:val="28"/>
          <w:szCs w:val="28"/>
        </w:rPr>
        <w:t>июня</w:t>
      </w:r>
      <w:r w:rsidR="005864F5" w:rsidRPr="00F85745">
        <w:rPr>
          <w:sz w:val="28"/>
          <w:szCs w:val="28"/>
        </w:rPr>
        <w:t xml:space="preserve"> 202</w:t>
      </w:r>
      <w:r w:rsidR="005864F5">
        <w:rPr>
          <w:sz w:val="28"/>
          <w:szCs w:val="28"/>
        </w:rPr>
        <w:t>2</w:t>
      </w:r>
      <w:r w:rsidR="005864F5" w:rsidRPr="00F85745">
        <w:rPr>
          <w:sz w:val="28"/>
          <w:szCs w:val="28"/>
        </w:rPr>
        <w:t xml:space="preserve"> г. № </w:t>
      </w:r>
      <w:r w:rsidR="005864F5">
        <w:rPr>
          <w:sz w:val="28"/>
          <w:szCs w:val="28"/>
        </w:rPr>
        <w:t>23</w:t>
      </w:r>
      <w:r w:rsidR="005864F5" w:rsidRPr="005F23F9">
        <w:rPr>
          <w:sz w:val="28"/>
          <w:szCs w:val="28"/>
        </w:rPr>
        <w:t xml:space="preserve"> (1</w:t>
      </w:r>
      <w:r w:rsidR="005864F5">
        <w:rPr>
          <w:sz w:val="28"/>
          <w:szCs w:val="28"/>
        </w:rPr>
        <w:t>49</w:t>
      </w:r>
      <w:r w:rsidR="005864F5"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</w:t>
      </w:r>
      <w:r w:rsidR="005864F5">
        <w:rPr>
          <w:sz w:val="28"/>
          <w:szCs w:val="28"/>
        </w:rPr>
        <w:t>15.07.2022</w:t>
      </w:r>
      <w:r w:rsidR="0033431A">
        <w:rPr>
          <w:sz w:val="28"/>
          <w:szCs w:val="28"/>
        </w:rPr>
        <w:t xml:space="preserve"> № </w:t>
      </w:r>
      <w:r w:rsidR="005864F5">
        <w:rPr>
          <w:sz w:val="28"/>
          <w:szCs w:val="28"/>
        </w:rPr>
        <w:t>1041</w:t>
      </w:r>
      <w:r w:rsidR="0033431A">
        <w:rPr>
          <w:sz w:val="28"/>
          <w:szCs w:val="28"/>
        </w:rPr>
        <w:t xml:space="preserve"> </w:t>
      </w:r>
      <w:r w:rsidR="0033431A">
        <w:rPr>
          <w:sz w:val="28"/>
          <w:szCs w:val="28"/>
        </w:rPr>
        <w:br/>
        <w:t>«</w:t>
      </w:r>
      <w:bookmarkStart w:id="2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2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  <w:proofErr w:type="spellStart"/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84F" w:rsidRDefault="0057684F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84F" w:rsidRDefault="0057684F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5864F5" w:rsidRPr="00C760E7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84F" w:rsidRDefault="0057684F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84F" w:rsidRDefault="0057684F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0C50A9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P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57684F" w:rsidRDefault="005864F5" w:rsidP="0057684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FA7FB3" w:rsidRPr="0057684F" w:rsidRDefault="00FA7FB3" w:rsidP="003A279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№ 135-ФЗ «О защите конкуренции.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8B3DED" w:rsidRPr="00FE43BA" w:rsidRDefault="008B3DED" w:rsidP="00FE43BA">
      <w:pPr>
        <w:pStyle w:val="Standard"/>
        <w:ind w:right="61"/>
        <w:jc w:val="both"/>
        <w:rPr>
          <w:sz w:val="28"/>
          <w:szCs w:val="28"/>
        </w:rPr>
      </w:pPr>
    </w:p>
    <w:p w:rsidR="00FE43BA" w:rsidRPr="00FE43BA" w:rsidRDefault="00FE43BA" w:rsidP="00FE43BA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Start w:id="5" w:name="_Hlk109034861"/>
      <w:bookmarkEnd w:id="3"/>
      <w:r w:rsidRPr="00FE43B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4</w:t>
      </w:r>
      <w:r w:rsidRPr="00FE43B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район, сельское поселение Татарский сельсовет, село Татарка, улица Ленина, 1/15, с кадастровым номером 26:11:071501:4314, площадью 1 422 кв. м., с видом разрешенного использования – для индивидуального жилищного строительства – код 2.1.</w:t>
      </w:r>
    </w:p>
    <w:bookmarkEnd w:id="5"/>
    <w:p w:rsidR="00FE43BA" w:rsidRPr="00FE43BA" w:rsidRDefault="00FE43BA" w:rsidP="00FE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BA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103 962,42 руб.</w:t>
      </w:r>
    </w:p>
    <w:p w:rsidR="00FE43BA" w:rsidRPr="00FE43BA" w:rsidRDefault="00FE43BA" w:rsidP="00FE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BA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FE43BA">
        <w:rPr>
          <w:rFonts w:ascii="Times New Roman" w:hAnsi="Times New Roman" w:cs="Times New Roman"/>
          <w:sz w:val="28"/>
          <w:szCs w:val="28"/>
        </w:rPr>
        <w:br/>
        <w:t>93 566,18 руб.</w:t>
      </w:r>
    </w:p>
    <w:p w:rsidR="00FE43BA" w:rsidRPr="00FE43BA" w:rsidRDefault="00FE43BA" w:rsidP="00FE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BA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FE43BA">
        <w:rPr>
          <w:rFonts w:ascii="Times New Roman" w:hAnsi="Times New Roman" w:cs="Times New Roman"/>
          <w:sz w:val="28"/>
          <w:szCs w:val="28"/>
        </w:rPr>
        <w:br/>
        <w:t>3 118,87 руб.</w:t>
      </w:r>
    </w:p>
    <w:p w:rsidR="00FE43BA" w:rsidRPr="00FE43BA" w:rsidRDefault="00FE43BA" w:rsidP="00FE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BA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FE43BA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FE43BA" w:rsidRPr="00FE43BA" w:rsidRDefault="00FE43BA" w:rsidP="00FE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BA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ограничения прав на земельный участок, предусмотренные статьями 56, 56.1 Земельного кодекса Российской Федерации; Срок действия: с 2020-12-07; реквизиты документа-основания: постановление Правительства Российской Федерации </w:t>
      </w:r>
      <w:r w:rsidRPr="00FE43BA">
        <w:rPr>
          <w:rFonts w:ascii="Times New Roman" w:hAnsi="Times New Roman" w:cs="Times New Roman"/>
          <w:sz w:val="28"/>
          <w:szCs w:val="28"/>
        </w:rPr>
        <w:br/>
        <w:t xml:space="preserve">от 24.02.2009 № 160 выдан: Правительство Российской Федерации; доверенность от 16.04.2018 № 3253807 выдан: нотариус г. Пятигорска Ставропольского края РФ </w:t>
      </w:r>
      <w:proofErr w:type="spellStart"/>
      <w:r w:rsidRPr="00FE43BA">
        <w:rPr>
          <w:rFonts w:ascii="Times New Roman" w:hAnsi="Times New Roman" w:cs="Times New Roman"/>
          <w:sz w:val="28"/>
          <w:szCs w:val="28"/>
        </w:rPr>
        <w:t>Бакушкина</w:t>
      </w:r>
      <w:proofErr w:type="spellEnd"/>
      <w:r w:rsidRPr="00FE43BA">
        <w:rPr>
          <w:rFonts w:ascii="Times New Roman" w:hAnsi="Times New Roman" w:cs="Times New Roman"/>
          <w:sz w:val="28"/>
          <w:szCs w:val="28"/>
        </w:rPr>
        <w:t xml:space="preserve"> Т.А.; доверенность ЭЦП от 07.08.2018 № 01/0708 выдан: ООО "ГЕО Инвест-</w:t>
      </w:r>
      <w:proofErr w:type="spellStart"/>
      <w:r w:rsidRPr="00FE43BA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FE43BA">
        <w:rPr>
          <w:rFonts w:ascii="Times New Roman" w:hAnsi="Times New Roman" w:cs="Times New Roman"/>
          <w:sz w:val="28"/>
          <w:szCs w:val="28"/>
        </w:rPr>
        <w:t xml:space="preserve">"; договор от 01.03.2018 </w:t>
      </w:r>
      <w:r w:rsidRPr="00FE43BA">
        <w:rPr>
          <w:rFonts w:ascii="Times New Roman" w:hAnsi="Times New Roman" w:cs="Times New Roman"/>
          <w:sz w:val="28"/>
          <w:szCs w:val="28"/>
        </w:rPr>
        <w:br/>
        <w:t>№ 157/2018 выдан: ООО "ГЕО Инвест-</w:t>
      </w:r>
      <w:proofErr w:type="spellStart"/>
      <w:r w:rsidRPr="00FE43BA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FE43BA">
        <w:rPr>
          <w:rFonts w:ascii="Times New Roman" w:hAnsi="Times New Roman" w:cs="Times New Roman"/>
          <w:sz w:val="28"/>
          <w:szCs w:val="28"/>
        </w:rPr>
        <w:t xml:space="preserve">" и ПАО </w:t>
      </w:r>
      <w:r w:rsidRPr="00FE43BA">
        <w:rPr>
          <w:rFonts w:ascii="Cambria Math" w:hAnsi="Cambria Math" w:cs="Cambria Math"/>
          <w:sz w:val="28"/>
          <w:szCs w:val="28"/>
        </w:rPr>
        <w:t>≪</w:t>
      </w:r>
      <w:r w:rsidRPr="00FE43BA">
        <w:rPr>
          <w:rFonts w:ascii="Times New Roman" w:hAnsi="Times New Roman" w:cs="Times New Roman"/>
          <w:sz w:val="28"/>
          <w:szCs w:val="28"/>
        </w:rPr>
        <w:t>МРСК Северного Кавказа</w:t>
      </w:r>
      <w:r w:rsidRPr="00FE43BA">
        <w:rPr>
          <w:rFonts w:ascii="Cambria Math" w:hAnsi="Cambria Math" w:cs="Cambria Math"/>
          <w:sz w:val="28"/>
          <w:szCs w:val="28"/>
        </w:rPr>
        <w:t>≫</w:t>
      </w:r>
      <w:r w:rsidRPr="00FE43BA">
        <w:rPr>
          <w:rFonts w:ascii="Times New Roman" w:hAnsi="Times New Roman" w:cs="Times New Roman"/>
          <w:sz w:val="28"/>
          <w:szCs w:val="28"/>
        </w:rPr>
        <w:t>; техническое задание от 01.03.2018 № 157/2018 выдан: ООО "ГЕО Инвест-</w:t>
      </w:r>
      <w:proofErr w:type="spellStart"/>
      <w:r w:rsidRPr="00FE43BA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FE43BA">
        <w:rPr>
          <w:rFonts w:ascii="Times New Roman" w:hAnsi="Times New Roman" w:cs="Times New Roman"/>
          <w:sz w:val="28"/>
          <w:szCs w:val="28"/>
        </w:rPr>
        <w:t xml:space="preserve">" и ПАО </w:t>
      </w:r>
      <w:r w:rsidRPr="00FE43BA">
        <w:rPr>
          <w:rFonts w:ascii="Cambria Math" w:hAnsi="Cambria Math" w:cs="Cambria Math"/>
          <w:sz w:val="28"/>
          <w:szCs w:val="28"/>
        </w:rPr>
        <w:t>≪</w:t>
      </w:r>
      <w:r w:rsidRPr="00FE43BA">
        <w:rPr>
          <w:rFonts w:ascii="Times New Roman" w:hAnsi="Times New Roman" w:cs="Times New Roman"/>
          <w:sz w:val="28"/>
          <w:szCs w:val="28"/>
        </w:rPr>
        <w:t>МРСК Северного Кавказа</w:t>
      </w:r>
      <w:r w:rsidRPr="00FE43BA">
        <w:rPr>
          <w:rFonts w:ascii="Cambria Math" w:hAnsi="Cambria Math" w:cs="Cambria Math"/>
          <w:sz w:val="28"/>
          <w:szCs w:val="28"/>
        </w:rPr>
        <w:t>≫</w:t>
      </w:r>
      <w:r w:rsidRPr="00FE43BA">
        <w:rPr>
          <w:rFonts w:ascii="Times New Roman" w:hAnsi="Times New Roman" w:cs="Times New Roman"/>
          <w:sz w:val="28"/>
          <w:szCs w:val="28"/>
        </w:rPr>
        <w:t xml:space="preserve">; карта (план) объекта </w:t>
      </w:r>
      <w:r w:rsidRPr="00FE43BA">
        <w:rPr>
          <w:rFonts w:ascii="Times New Roman" w:hAnsi="Times New Roman" w:cs="Times New Roman"/>
          <w:sz w:val="28"/>
          <w:szCs w:val="28"/>
        </w:rPr>
        <w:lastRenderedPageBreak/>
        <w:t>землеустройства от 22.10.2018 № б/н выдан: ООО "ГЕО Инвест-</w:t>
      </w:r>
      <w:proofErr w:type="spellStart"/>
      <w:r w:rsidRPr="00FE43BA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FE43BA">
        <w:rPr>
          <w:rFonts w:ascii="Times New Roman" w:hAnsi="Times New Roman" w:cs="Times New Roman"/>
          <w:sz w:val="28"/>
          <w:szCs w:val="28"/>
        </w:rPr>
        <w:t>"; постановление Правительства Российской Федерации от 26.08.2013 № 736 выдан: Правительство Российской Федерации; постановление Правительства</w:t>
      </w:r>
    </w:p>
    <w:p w:rsidR="00FE43BA" w:rsidRPr="00FE43BA" w:rsidRDefault="00FE43BA" w:rsidP="00FE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3BA">
        <w:rPr>
          <w:rFonts w:ascii="Times New Roman" w:hAnsi="Times New Roman" w:cs="Times New Roman"/>
          <w:sz w:val="28"/>
          <w:szCs w:val="28"/>
        </w:rPr>
        <w:t xml:space="preserve">Российской Федерации от 17.05.2016 № 444 выдан: Правительство Российской Федерации; передаточный акт от 21.09.2007 № б/н выдан: ПАО </w:t>
      </w:r>
      <w:r w:rsidRPr="00FE43BA">
        <w:rPr>
          <w:rFonts w:ascii="Cambria Math" w:hAnsi="Cambria Math" w:cs="Cambria Math"/>
          <w:sz w:val="28"/>
          <w:szCs w:val="28"/>
        </w:rPr>
        <w:t>≪</w:t>
      </w:r>
      <w:r w:rsidRPr="00FE43BA">
        <w:rPr>
          <w:rFonts w:ascii="Times New Roman" w:hAnsi="Times New Roman" w:cs="Times New Roman"/>
          <w:sz w:val="28"/>
          <w:szCs w:val="28"/>
        </w:rPr>
        <w:t>МРСК Северного Кавказа</w:t>
      </w:r>
      <w:r w:rsidRPr="00FE43BA">
        <w:rPr>
          <w:rFonts w:ascii="Cambria Math" w:hAnsi="Cambria Math" w:cs="Cambria Math"/>
          <w:sz w:val="28"/>
          <w:szCs w:val="28"/>
        </w:rPr>
        <w:t>≫</w:t>
      </w:r>
      <w:r w:rsidRPr="00FE43BA">
        <w:rPr>
          <w:rFonts w:ascii="Times New Roman" w:hAnsi="Times New Roman" w:cs="Times New Roman"/>
          <w:sz w:val="28"/>
          <w:szCs w:val="28"/>
        </w:rPr>
        <w:t xml:space="preserve">; кадастровый план территории от 31.05.2018 № 26/ИСХ/18-371090 выдан: Филиал ФГБУ </w:t>
      </w:r>
      <w:r w:rsidRPr="00FE43BA">
        <w:rPr>
          <w:rFonts w:ascii="Cambria Math" w:hAnsi="Cambria Math" w:cs="Cambria Math"/>
          <w:sz w:val="28"/>
          <w:szCs w:val="28"/>
        </w:rPr>
        <w:t>≪</w:t>
      </w:r>
      <w:r w:rsidRPr="00FE43BA">
        <w:rPr>
          <w:rFonts w:ascii="Times New Roman" w:hAnsi="Times New Roman" w:cs="Times New Roman"/>
          <w:sz w:val="28"/>
          <w:szCs w:val="28"/>
        </w:rPr>
        <w:t>ФКП Росреестра</w:t>
      </w:r>
      <w:r w:rsidRPr="00FE43BA">
        <w:rPr>
          <w:rFonts w:ascii="Cambria Math" w:hAnsi="Cambria Math" w:cs="Cambria Math"/>
          <w:sz w:val="28"/>
          <w:szCs w:val="28"/>
        </w:rPr>
        <w:t>≫</w:t>
      </w:r>
      <w:r w:rsidRPr="00FE43BA">
        <w:rPr>
          <w:rFonts w:ascii="Times New Roman" w:hAnsi="Times New Roman" w:cs="Times New Roman"/>
          <w:sz w:val="28"/>
          <w:szCs w:val="28"/>
        </w:rPr>
        <w:t xml:space="preserve"> по Ставропольскому краю; кадастровый план территории от 08.08.2018 № 26/ИСХ/18-56549 выдан: Филиал ФГБУ </w:t>
      </w:r>
      <w:r w:rsidRPr="00FE43BA">
        <w:rPr>
          <w:rFonts w:ascii="Cambria Math" w:hAnsi="Cambria Math" w:cs="Cambria Math"/>
          <w:sz w:val="28"/>
          <w:szCs w:val="28"/>
        </w:rPr>
        <w:t>≪</w:t>
      </w:r>
      <w:r w:rsidRPr="00FE43BA">
        <w:rPr>
          <w:rFonts w:ascii="Times New Roman" w:hAnsi="Times New Roman" w:cs="Times New Roman"/>
          <w:sz w:val="28"/>
          <w:szCs w:val="28"/>
        </w:rPr>
        <w:t>ФКП Росреестра</w:t>
      </w:r>
      <w:r w:rsidRPr="00FE43BA">
        <w:rPr>
          <w:rFonts w:ascii="Cambria Math" w:hAnsi="Cambria Math" w:cs="Cambria Math"/>
          <w:sz w:val="28"/>
          <w:szCs w:val="28"/>
        </w:rPr>
        <w:t>≫</w:t>
      </w:r>
      <w:r w:rsidRPr="00FE43BA">
        <w:rPr>
          <w:rFonts w:ascii="Times New Roman" w:hAnsi="Times New Roman" w:cs="Times New Roman"/>
          <w:sz w:val="28"/>
          <w:szCs w:val="28"/>
        </w:rPr>
        <w:t xml:space="preserve"> по Ставропольскому краю; Содержание ограничения (обременения): Пункты 8.9 Правил установления охранных зон объектов электросетевого хозяйства и особых условий использования земельных участков. расположенных в границах таких зон. утверждённых постановлением Правительства РФ от 24 февраля 2009 г. № 160 (в редакции от 17 мая 2016 г.)В охранных зонах запрещается осуществлять любые действия. которые могут нарушить безопасную работу объектов электросетевого хозяйства. в том числе привести к их повреждению или уничтожению. и (или) повлечь причинение вреда жизни. здоровью граждан и имуществу физических или юридических лиц. а также повлечь нанесение экологического ущерба и возникновение пожаров. в том числе: а) набрасывать на провода и опоры воздушных линий</w:t>
      </w:r>
    </w:p>
    <w:p w:rsidR="00FE43BA" w:rsidRPr="00FE43BA" w:rsidRDefault="00FE43BA" w:rsidP="00FE4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3BA">
        <w:rPr>
          <w:rFonts w:ascii="Times New Roman" w:hAnsi="Times New Roman" w:cs="Times New Roman"/>
          <w:sz w:val="28"/>
          <w:szCs w:val="28"/>
        </w:rPr>
        <w:t>электропередачи посторонние предметы.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хозяйства. а также проводить любые работы и возводить сооружения. которые могут препятствовать доступу к объектам электросетевого хозяйства.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подстанций. открывать двери и люки распределительных устройств и подстанций. производить переключения и подключения в электрических сетях (указанное требование не распространяется на работников. занятых выполнением разрешенных в установленном порядке работ). разводить огонь в пределах охранных зон вводных и распределительных устройств. подстанций. воздушных линий электропередачи. а также в охранных зонах кабельных линий электропередачи; г) размещать свалки; д) производить работы ударными механизмами. сбрасывать тяжести массой свыше 5 тонн. Производить сброс и слив едких и коррозионных веществ и горюче-смазочных материалов (в охранных зонах подземных кабельных линий электропередачи). В охранных зонах</w:t>
      </w:r>
      <w:proofErr w:type="gramStart"/>
      <w:r w:rsidRPr="00FE4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3BA">
        <w:rPr>
          <w:rFonts w:ascii="Times New Roman" w:hAnsi="Times New Roman" w:cs="Times New Roman"/>
          <w:sz w:val="28"/>
          <w:szCs w:val="28"/>
        </w:rPr>
        <w:t xml:space="preserve"> установленных для объектов электросетевого хозяйства напряжением свыше 1000 вольт. помимо действий. предусмотренных пунктом 8 настоящих Правил. запрещается: а) складировать или размещать хранилища любых. в том числе горюче-смазочных. материалов; б) размещать детские и спортивные площадки. стадионы. рынки. торговые точки. Полевые станы. загоны для скота. гаражи и стоянки всех видов машин и механизмов. проводить любые мероприятия. связанные с большим скоплением людей. не занятых выполнением разрешенных в установленном порядке работ (в охранных зонах воздушных линий электропередачи); (В редакции Постановления Правительства Российской Федерации от 26.08.2013 г. N 736) в) использовать </w:t>
      </w:r>
      <w:r w:rsidRPr="00FE43BA">
        <w:rPr>
          <w:rFonts w:ascii="Times New Roman" w:hAnsi="Times New Roman" w:cs="Times New Roman"/>
          <w:sz w:val="28"/>
          <w:szCs w:val="28"/>
        </w:rPr>
        <w:lastRenderedPageBreak/>
        <w:t>(запускать) любые летательные аппараты. в том числе воздушных змеев.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якорями. цепями. лотами.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электропередачи).; Реестровый номер границы: 26:11-6.289; Вид объекта реестра границ: Зона с особыми условиями использования территории; Вид зоны по документу: Охранная зона Ф-3 ТП-21/157; Тип зоны: Охранная зона инженерных коммуникаций.</w:t>
      </w:r>
    </w:p>
    <w:p w:rsidR="00FE43BA" w:rsidRPr="00FE43BA" w:rsidRDefault="00FE43BA" w:rsidP="00FE43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43BA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942984" w:rsidRPr="0057684F" w:rsidRDefault="00942984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7076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FE43BA">
        <w:rPr>
          <w:rFonts w:ascii="Times New Roman" w:hAnsi="Times New Roman" w:cs="Times New Roman"/>
          <w:b w:val="0"/>
          <w:bCs w:val="0"/>
          <w:sz w:val="28"/>
          <w:szCs w:val="28"/>
        </w:rPr>
        <w:t>55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936ABD" w:rsidRDefault="000D1377" w:rsidP="0057684F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FE43BA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FE43BA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EB3539" w:rsidRPr="00EB3539" w:rsidRDefault="00EB3539" w:rsidP="00EB3539">
      <w:pPr>
        <w:pStyle w:val="a4"/>
        <w:rPr>
          <w:i w:val="0"/>
          <w:iCs w:val="0"/>
          <w:color w:val="auto"/>
          <w:lang w:eastAsia="ru-RU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Pr="0057684F" w:rsidRDefault="00116EE5" w:rsidP="00347699">
            <w:pPr>
              <w:pStyle w:val="Standard"/>
              <w:ind w:left="34" w:hanging="34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Номер</w:t>
            </w:r>
          </w:p>
          <w:p w:rsidR="00116EE5" w:rsidRPr="0057684F" w:rsidRDefault="00116EE5" w:rsidP="00347699">
            <w:pPr>
              <w:pStyle w:val="Standard"/>
              <w:ind w:left="-108" w:right="-108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57684F" w:rsidRDefault="00116EE5" w:rsidP="00347699">
            <w:pPr>
              <w:pStyle w:val="Standard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57684F" w:rsidRDefault="00116EE5" w:rsidP="00347699">
            <w:pPr>
              <w:pStyle w:val="Standard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Последнее и предпоследнее предложение о цене договора</w:t>
            </w:r>
          </w:p>
          <w:p w:rsidR="00116EE5" w:rsidRPr="0057684F" w:rsidRDefault="00116EE5" w:rsidP="00347699">
            <w:pPr>
              <w:pStyle w:val="Standard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(руб.)</w:t>
            </w:r>
          </w:p>
        </w:tc>
      </w:tr>
      <w:tr w:rsidR="00FE43BA" w:rsidRPr="00022C79" w:rsidTr="003D0825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</w:pPr>
          </w:p>
        </w:tc>
      </w:tr>
      <w:tr w:rsidR="00FE43BA" w:rsidRPr="00022C79" w:rsidTr="003D0825">
        <w:trPr>
          <w:trHeight w:val="20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  <w:rPr>
                <w:bCs/>
              </w:rPr>
            </w:pPr>
            <w:r w:rsidRPr="00FA7FB3">
              <w:t>Не явилась</w:t>
            </w:r>
          </w:p>
        </w:tc>
      </w:tr>
      <w:tr w:rsidR="00FE43BA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</w:pPr>
          </w:p>
        </w:tc>
      </w:tr>
      <w:tr w:rsidR="00FE43BA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</w:pPr>
          </w:p>
        </w:tc>
      </w:tr>
      <w:tr w:rsidR="00FE43BA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Шеламов</w:t>
            </w:r>
            <w:proofErr w:type="spellEnd"/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</w:pPr>
          </w:p>
        </w:tc>
      </w:tr>
      <w:tr w:rsidR="00FE43BA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EB3539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Садыкова Гульнара </w:t>
            </w:r>
            <w:proofErr w:type="spellStart"/>
            <w:r w:rsidRPr="0057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Ризаевна</w:t>
            </w:r>
            <w:proofErr w:type="spellEnd"/>
            <w:r w:rsidRPr="0057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684F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от 13.09.2020 № 26АА4114683 Садыков </w:t>
            </w:r>
            <w:proofErr w:type="spellStart"/>
            <w:r w:rsidRPr="0057684F">
              <w:rPr>
                <w:rFonts w:ascii="Times New Roman" w:hAnsi="Times New Roman" w:cs="Times New Roman"/>
                <w:sz w:val="24"/>
                <w:szCs w:val="24"/>
              </w:rPr>
              <w:t>Эскандер</w:t>
            </w:r>
            <w:proofErr w:type="spellEnd"/>
            <w:r w:rsidRPr="00576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4F">
              <w:rPr>
                <w:rFonts w:ascii="Times New Roman" w:hAnsi="Times New Roman" w:cs="Times New Roman"/>
                <w:sz w:val="24"/>
                <w:szCs w:val="24"/>
              </w:rPr>
              <w:t>Эскандерович</w:t>
            </w:r>
            <w:proofErr w:type="spellEnd"/>
            <w:r w:rsidRPr="00576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</w:pPr>
          </w:p>
        </w:tc>
      </w:tr>
      <w:tr w:rsidR="00FE43BA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</w:pPr>
            <w:r w:rsidRPr="00FA7FB3">
              <w:t>Не явилась</w:t>
            </w:r>
          </w:p>
        </w:tc>
      </w:tr>
      <w:tr w:rsidR="00FE43BA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 Роман Витальевич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</w:pPr>
          </w:p>
        </w:tc>
      </w:tr>
      <w:tr w:rsidR="00FE43BA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 Евгений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</w:pPr>
          </w:p>
        </w:tc>
      </w:tr>
      <w:tr w:rsidR="00FE43BA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3BA" w:rsidRPr="00FE43BA" w:rsidRDefault="00FE43BA" w:rsidP="00FE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BA" w:rsidRPr="00FA7FB3" w:rsidRDefault="00FE43BA" w:rsidP="00FE43BA">
            <w:pPr>
              <w:pStyle w:val="Standard"/>
              <w:rPr>
                <w:bCs/>
              </w:rPr>
            </w:pPr>
          </w:p>
        </w:tc>
      </w:tr>
      <w:tr w:rsidR="00EB3539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39" w:rsidRPr="00FA7FB3" w:rsidRDefault="00EB3539" w:rsidP="00EB353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A87F75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4247F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pStyle w:val="Standard"/>
              <w:rPr>
                <w:bCs/>
              </w:rPr>
            </w:pPr>
            <w:r w:rsidRPr="00FA7FB3">
              <w:rPr>
                <w:bCs/>
              </w:rPr>
              <w:t xml:space="preserve">Предпоследнее предложение </w:t>
            </w:r>
          </w:p>
          <w:p w:rsidR="00EB3539" w:rsidRPr="00FA7FB3" w:rsidRDefault="00EB3539" w:rsidP="00EB3539">
            <w:pPr>
              <w:pStyle w:val="Standard"/>
              <w:rPr>
                <w:bCs/>
              </w:rPr>
            </w:pPr>
            <w:r>
              <w:t>406 492,81</w:t>
            </w:r>
          </w:p>
        </w:tc>
      </w:tr>
      <w:tr w:rsidR="00EB3539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39" w:rsidRPr="00FE43BA" w:rsidRDefault="00EB3539" w:rsidP="00EB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23АВ2656717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pStyle w:val="Standard"/>
              <w:rPr>
                <w:bCs/>
              </w:rPr>
            </w:pPr>
          </w:p>
        </w:tc>
      </w:tr>
      <w:tr w:rsidR="00EB3539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39" w:rsidRPr="00FE43BA" w:rsidRDefault="00EB3539" w:rsidP="00EB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pStyle w:val="Standard"/>
            </w:pPr>
            <w:r w:rsidRPr="00FA7FB3">
              <w:t>Не явилась</w:t>
            </w:r>
          </w:p>
        </w:tc>
      </w:tr>
      <w:tr w:rsidR="00EB3539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39" w:rsidRPr="00EB3539" w:rsidRDefault="00EB3539" w:rsidP="00EB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Кулинцев</w:t>
            </w:r>
            <w:proofErr w:type="spellEnd"/>
            <w:r w:rsidRPr="00EB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Владимирович</w:t>
            </w:r>
            <w:r w:rsidRPr="00EB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247F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указан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84247F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8424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6" w:name="_GoBack"/>
            <w:bookmarkEnd w:id="6"/>
            <w:r w:rsidRPr="00EB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доверенности от 19.07.2022 № 26АА4627093 </w:t>
            </w:r>
            <w:proofErr w:type="spellStart"/>
            <w:r w:rsidRPr="00EB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Максутова</w:t>
            </w:r>
            <w:proofErr w:type="spellEnd"/>
            <w:r w:rsidRPr="00EB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EB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Магаматовна</w:t>
            </w:r>
            <w:proofErr w:type="spellEnd"/>
            <w:r w:rsidRPr="00EB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pStyle w:val="Standard"/>
            </w:pPr>
            <w:r w:rsidRPr="00FA7FB3">
              <w:rPr>
                <w:bCs/>
              </w:rPr>
              <w:lastRenderedPageBreak/>
              <w:t xml:space="preserve">Последнее предложение </w:t>
            </w:r>
            <w:r>
              <w:rPr>
                <w:bCs/>
              </w:rPr>
              <w:t>409 611,68</w:t>
            </w:r>
          </w:p>
        </w:tc>
      </w:tr>
      <w:tr w:rsidR="00EB3539" w:rsidRPr="00022C79" w:rsidTr="003D0825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39" w:rsidRPr="00FE43BA" w:rsidRDefault="00EB3539" w:rsidP="00EB35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Нещадимов Андрей Анатольевич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26АА4166930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39" w:rsidRPr="00FA7FB3" w:rsidRDefault="00EB3539" w:rsidP="00EB3539">
            <w:pPr>
              <w:pStyle w:val="Standard"/>
            </w:pPr>
          </w:p>
        </w:tc>
      </w:tr>
    </w:tbl>
    <w:p w:rsidR="0057684F" w:rsidRDefault="0057684F" w:rsidP="00576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E54BB9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EB3539">
        <w:rPr>
          <w:rFonts w:ascii="Times New Roman" w:hAnsi="Times New Roman" w:cs="Times New Roman"/>
          <w:sz w:val="28"/>
          <w:szCs w:val="28"/>
        </w:rPr>
        <w:t>14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EB3539" w:rsidRPr="00EB3539">
        <w:rPr>
          <w:rFonts w:ascii="Times New Roman" w:hAnsi="Times New Roman" w:cs="Times New Roman"/>
          <w:color w:val="000000"/>
          <w:sz w:val="28"/>
          <w:szCs w:val="28"/>
        </w:rPr>
        <w:t>Кулинцев</w:t>
      </w:r>
      <w:proofErr w:type="spellEnd"/>
      <w:r w:rsidR="00EB3539" w:rsidRPr="00EB3539">
        <w:rPr>
          <w:rFonts w:ascii="Times New Roman" w:hAnsi="Times New Roman" w:cs="Times New Roman"/>
          <w:color w:val="000000"/>
          <w:sz w:val="28"/>
          <w:szCs w:val="28"/>
        </w:rPr>
        <w:t xml:space="preserve"> Валерий Владимирович</w:t>
      </w:r>
      <w:r w:rsidRPr="00EB3539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EB3539">
        <w:rPr>
          <w:szCs w:val="28"/>
          <w:lang w:val="ru-RU"/>
        </w:rPr>
        <w:t>4</w:t>
      </w:r>
      <w:r w:rsidRPr="00022C79">
        <w:rPr>
          <w:szCs w:val="28"/>
        </w:rPr>
        <w:t xml:space="preserve"> составляет </w:t>
      </w:r>
      <w:r w:rsidR="00EB3539">
        <w:rPr>
          <w:bCs/>
        </w:rPr>
        <w:t>409 611,68</w:t>
      </w:r>
      <w:r w:rsidR="00EB3539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FA7FB3">
        <w:rPr>
          <w:szCs w:val="28"/>
          <w:lang w:val="ru-RU"/>
        </w:rPr>
        <w:t xml:space="preserve">четыреста </w:t>
      </w:r>
      <w:r w:rsidR="00EB3539">
        <w:rPr>
          <w:szCs w:val="28"/>
          <w:lang w:val="ru-RU"/>
        </w:rPr>
        <w:t>девять</w:t>
      </w:r>
      <w:r w:rsidR="008B3DED">
        <w:rPr>
          <w:szCs w:val="28"/>
          <w:lang w:val="ru-RU"/>
        </w:rPr>
        <w:t xml:space="preserve"> тысяч </w:t>
      </w:r>
      <w:r w:rsidR="00EB3539">
        <w:rPr>
          <w:szCs w:val="28"/>
          <w:lang w:val="ru-RU"/>
        </w:rPr>
        <w:t>шестьсот одиннадцать</w:t>
      </w:r>
      <w:r w:rsidRPr="00022C79">
        <w:rPr>
          <w:szCs w:val="28"/>
        </w:rPr>
        <w:t xml:space="preserve">) рублей </w:t>
      </w:r>
      <w:r w:rsidR="008B3DED">
        <w:rPr>
          <w:szCs w:val="28"/>
        </w:rPr>
        <w:br/>
      </w:r>
      <w:r w:rsidR="00FA7FB3">
        <w:rPr>
          <w:szCs w:val="28"/>
          <w:lang w:val="ru-RU"/>
        </w:rPr>
        <w:t>1</w:t>
      </w:r>
      <w:r w:rsidR="0057684F">
        <w:rPr>
          <w:szCs w:val="28"/>
          <w:lang w:val="ru-RU"/>
        </w:rPr>
        <w:t>0</w:t>
      </w:r>
      <w:r w:rsidRPr="00022C79">
        <w:rPr>
          <w:szCs w:val="28"/>
        </w:rPr>
        <w:t xml:space="preserve"> копе</w:t>
      </w:r>
      <w:r w:rsidR="00E54BB9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7684F">
      <w:pgSz w:w="11906" w:h="16838"/>
      <w:pgMar w:top="709" w:right="566" w:bottom="28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46B88"/>
    <w:rsid w:val="00170575"/>
    <w:rsid w:val="00192F91"/>
    <w:rsid w:val="00274655"/>
    <w:rsid w:val="002D1B6F"/>
    <w:rsid w:val="0033431A"/>
    <w:rsid w:val="00370761"/>
    <w:rsid w:val="003807CB"/>
    <w:rsid w:val="003935A2"/>
    <w:rsid w:val="003A279A"/>
    <w:rsid w:val="003D2AF0"/>
    <w:rsid w:val="003D3FAA"/>
    <w:rsid w:val="00427284"/>
    <w:rsid w:val="00474292"/>
    <w:rsid w:val="004A241D"/>
    <w:rsid w:val="004A7CAF"/>
    <w:rsid w:val="00550638"/>
    <w:rsid w:val="00564021"/>
    <w:rsid w:val="0057684F"/>
    <w:rsid w:val="005864F5"/>
    <w:rsid w:val="005C586E"/>
    <w:rsid w:val="005F4741"/>
    <w:rsid w:val="0061229B"/>
    <w:rsid w:val="00626914"/>
    <w:rsid w:val="00663567"/>
    <w:rsid w:val="0068204D"/>
    <w:rsid w:val="006F4327"/>
    <w:rsid w:val="007B4A9D"/>
    <w:rsid w:val="00824706"/>
    <w:rsid w:val="0084247F"/>
    <w:rsid w:val="00853ECC"/>
    <w:rsid w:val="00861092"/>
    <w:rsid w:val="008B3DED"/>
    <w:rsid w:val="009146E0"/>
    <w:rsid w:val="00936ABD"/>
    <w:rsid w:val="00942984"/>
    <w:rsid w:val="009628C0"/>
    <w:rsid w:val="009758FD"/>
    <w:rsid w:val="00A46A2E"/>
    <w:rsid w:val="00A54A5F"/>
    <w:rsid w:val="00A54F78"/>
    <w:rsid w:val="00A87F75"/>
    <w:rsid w:val="00AB3B24"/>
    <w:rsid w:val="00B05E8C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B3539"/>
    <w:rsid w:val="00EC5889"/>
    <w:rsid w:val="00EF021C"/>
    <w:rsid w:val="00F20E12"/>
    <w:rsid w:val="00F55425"/>
    <w:rsid w:val="00FA7FB3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85B3E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2022-06-22T13:07:00Z</cp:lastPrinted>
  <dcterms:created xsi:type="dcterms:W3CDTF">2022-07-20T17:17:00Z</dcterms:created>
  <dcterms:modified xsi:type="dcterms:W3CDTF">2022-07-20T17:17:00Z</dcterms:modified>
</cp:coreProperties>
</file>