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591" w:rsidRPr="0082100A" w:rsidRDefault="00E84591" w:rsidP="00E84591">
      <w:pPr>
        <w:ind w:right="1" w:firstLine="709"/>
        <w:jc w:val="center"/>
        <w:rPr>
          <w:sz w:val="22"/>
          <w:szCs w:val="22"/>
        </w:rPr>
      </w:pPr>
      <w:r w:rsidRPr="0082100A">
        <w:rPr>
          <w:sz w:val="22"/>
          <w:szCs w:val="22"/>
        </w:rPr>
        <w:t>Договор №</w:t>
      </w:r>
    </w:p>
    <w:p w:rsidR="00E84591" w:rsidRPr="0082100A" w:rsidRDefault="00E84591" w:rsidP="00E84591">
      <w:pPr>
        <w:ind w:right="1" w:firstLine="709"/>
        <w:jc w:val="center"/>
        <w:rPr>
          <w:sz w:val="22"/>
          <w:szCs w:val="22"/>
        </w:rPr>
      </w:pPr>
      <w:r w:rsidRPr="0082100A">
        <w:rPr>
          <w:sz w:val="22"/>
          <w:szCs w:val="22"/>
        </w:rPr>
        <w:t>аренды земельного участка,</w:t>
      </w:r>
    </w:p>
    <w:p w:rsidR="00E84591" w:rsidRPr="0082100A" w:rsidRDefault="00E84591" w:rsidP="00E84591">
      <w:pPr>
        <w:ind w:right="1" w:firstLine="709"/>
        <w:jc w:val="center"/>
        <w:rPr>
          <w:sz w:val="22"/>
          <w:szCs w:val="22"/>
        </w:rPr>
      </w:pPr>
      <w:r w:rsidRPr="0082100A">
        <w:rPr>
          <w:sz w:val="22"/>
          <w:szCs w:val="22"/>
        </w:rPr>
        <w:t xml:space="preserve">находящегося в границах муниципального образования </w:t>
      </w:r>
      <w:r w:rsidRPr="0082100A">
        <w:rPr>
          <w:sz w:val="22"/>
          <w:szCs w:val="22"/>
        </w:rPr>
        <w:br/>
        <w:t>Шпаковского муниципального округа</w:t>
      </w:r>
    </w:p>
    <w:p w:rsidR="00E84591" w:rsidRPr="0082100A" w:rsidRDefault="00E84591" w:rsidP="00E84591">
      <w:pPr>
        <w:ind w:right="1"/>
        <w:rPr>
          <w:sz w:val="22"/>
          <w:szCs w:val="22"/>
        </w:rPr>
      </w:pPr>
    </w:p>
    <w:p w:rsidR="00E84591" w:rsidRPr="0082100A" w:rsidRDefault="00E84591" w:rsidP="00E84591">
      <w:pPr>
        <w:ind w:right="1"/>
        <w:rPr>
          <w:sz w:val="22"/>
          <w:szCs w:val="22"/>
        </w:rPr>
      </w:pPr>
      <w:r w:rsidRPr="0082100A">
        <w:rPr>
          <w:sz w:val="22"/>
          <w:szCs w:val="22"/>
        </w:rPr>
        <w:t xml:space="preserve">г. Михайловск </w:t>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t xml:space="preserve">        </w:t>
      </w:r>
      <w:proofErr w:type="gramStart"/>
      <w:r w:rsidRPr="0082100A">
        <w:rPr>
          <w:sz w:val="22"/>
          <w:szCs w:val="22"/>
        </w:rPr>
        <w:t xml:space="preserve">   «</w:t>
      </w:r>
      <w:proofErr w:type="gramEnd"/>
      <w:r w:rsidRPr="0082100A">
        <w:rPr>
          <w:sz w:val="22"/>
          <w:szCs w:val="22"/>
        </w:rPr>
        <w:t xml:space="preserve"> __» ____202</w:t>
      </w:r>
      <w:r>
        <w:rPr>
          <w:sz w:val="22"/>
          <w:szCs w:val="22"/>
        </w:rPr>
        <w:t>2</w:t>
      </w:r>
    </w:p>
    <w:p w:rsidR="00E84591" w:rsidRPr="0082100A" w:rsidRDefault="00E84591" w:rsidP="00E84591">
      <w:pPr>
        <w:ind w:right="1" w:firstLine="709"/>
        <w:rPr>
          <w:sz w:val="22"/>
          <w:szCs w:val="22"/>
        </w:rPr>
      </w:pPr>
    </w:p>
    <w:p w:rsidR="00E84591" w:rsidRPr="008642AE" w:rsidRDefault="00E84591" w:rsidP="00E84591">
      <w:pPr>
        <w:suppressAutoHyphens/>
        <w:ind w:right="1" w:firstLine="709"/>
      </w:pPr>
    </w:p>
    <w:p w:rsidR="00E84591" w:rsidRPr="006E4FEE" w:rsidRDefault="00E84591" w:rsidP="00E84591">
      <w:pPr>
        <w:tabs>
          <w:tab w:val="left" w:pos="7032"/>
        </w:tabs>
        <w:suppressAutoHyphens/>
        <w:ind w:right="1" w:firstLine="709"/>
        <w:jc w:val="both"/>
        <w:rPr>
          <w:sz w:val="24"/>
          <w:szCs w:val="24"/>
        </w:rPr>
      </w:pPr>
      <w:r w:rsidRPr="006E4FEE">
        <w:rPr>
          <w:color w:val="171717"/>
          <w:sz w:val="24"/>
          <w:szCs w:val="24"/>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Шпаковский район, город Михайловск, улица Ленина, 113, ИНН 2623031642, КПП 262301001, ОГРН 1202600017795, в лице  </w:t>
      </w:r>
      <w:r>
        <w:rPr>
          <w:color w:val="171717"/>
          <w:sz w:val="24"/>
          <w:szCs w:val="24"/>
        </w:rPr>
        <w:t>____________________________________________________________</w:t>
      </w:r>
      <w:r w:rsidRPr="006E4FEE">
        <w:rPr>
          <w:color w:val="171717"/>
          <w:sz w:val="24"/>
          <w:szCs w:val="24"/>
        </w:rPr>
        <w:t>, действующего на основании</w:t>
      </w:r>
      <w:r>
        <w:rPr>
          <w:color w:val="171717"/>
          <w:sz w:val="24"/>
          <w:szCs w:val="24"/>
        </w:rPr>
        <w:t>__________________________________________________________</w:t>
      </w:r>
      <w:r w:rsidRPr="006E4FEE">
        <w:rPr>
          <w:color w:val="171717"/>
          <w:sz w:val="24"/>
          <w:szCs w:val="24"/>
        </w:rPr>
        <w:t xml:space="preserve">, именуемый </w:t>
      </w:r>
      <w:r w:rsidRPr="006E4FEE">
        <w:rPr>
          <w:color w:val="171717"/>
          <w:sz w:val="24"/>
          <w:szCs w:val="24"/>
        </w:rPr>
        <w:br/>
        <w:t>в дальнейшем «Арендодатель», с одной стороны, и</w:t>
      </w:r>
    </w:p>
    <w:p w:rsidR="00E84591" w:rsidRPr="008642AE" w:rsidRDefault="00E84591" w:rsidP="00E84591">
      <w:pPr>
        <w:tabs>
          <w:tab w:val="left" w:pos="7032"/>
        </w:tabs>
        <w:suppressAutoHyphens/>
        <w:ind w:right="1" w:firstLine="709"/>
        <w:jc w:val="both"/>
        <w:rPr>
          <w:sz w:val="10"/>
          <w:szCs w:val="10"/>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 xml:space="preserve"> (фамилия, имя, отчество гражданина) </w:t>
      </w: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 xml:space="preserve"> (паспортные данные, адрес регистрации, СНИЛС)</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с другой стороны, при совместном упоминании именуемые «Стороны» на основании протокола о результатах аукциона на право заключения договора аренды земельного участка (дата), (номер) заключили настоящий договор (далее - Договор) о нижеследующем:</w:t>
      </w:r>
    </w:p>
    <w:p w:rsidR="00E84591" w:rsidRPr="008642AE" w:rsidRDefault="00E84591" w:rsidP="00E84591">
      <w:pPr>
        <w:shd w:val="clear" w:color="auto" w:fill="FFFFFF"/>
        <w:suppressAutoHyphens/>
        <w:ind w:right="1" w:firstLine="709"/>
        <w:jc w:val="both"/>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1.ПРЕДМЕТ ДОГОВОРА.</w:t>
      </w:r>
    </w:p>
    <w:p w:rsidR="00E84591" w:rsidRPr="008642AE" w:rsidRDefault="00E84591" w:rsidP="00E84591">
      <w:pPr>
        <w:shd w:val="clear" w:color="auto" w:fill="FFFFFF"/>
        <w:suppressAutoHyphens/>
        <w:ind w:right="1" w:firstLine="709"/>
        <w:jc w:val="center"/>
        <w:rPr>
          <w:b/>
          <w:bCs/>
          <w:sz w:val="18"/>
          <w:szCs w:val="18"/>
        </w:rPr>
      </w:pPr>
    </w:p>
    <w:p w:rsidR="00E84591" w:rsidRPr="008642AE" w:rsidRDefault="00E84591" w:rsidP="00E84591">
      <w:pPr>
        <w:numPr>
          <w:ilvl w:val="1"/>
          <w:numId w:val="9"/>
        </w:numPr>
        <w:shd w:val="clear" w:color="auto" w:fill="FFFFFF"/>
        <w:tabs>
          <w:tab w:val="left" w:pos="384"/>
        </w:tabs>
        <w:suppressAutoHyphens/>
        <w:ind w:left="0" w:right="1" w:firstLine="709"/>
        <w:jc w:val="both"/>
        <w:rPr>
          <w:sz w:val="2"/>
          <w:szCs w:val="2"/>
        </w:rPr>
      </w:pPr>
      <w:r w:rsidRPr="008642AE">
        <w:rPr>
          <w:sz w:val="22"/>
          <w:szCs w:val="22"/>
        </w:rPr>
        <w:t xml:space="preserve">Арендодатель предоставляет, а Арендатор принимает в аренду земельный участок из земель населенных пунктов с кадастровым № </w:t>
      </w:r>
      <w:r w:rsidRPr="008642AE">
        <w:rPr>
          <w:sz w:val="22"/>
          <w:szCs w:val="22"/>
        </w:rPr>
        <w:fldChar w:fldCharType="begin"/>
      </w:r>
      <w:r w:rsidRPr="008642AE">
        <w:rPr>
          <w:sz w:val="22"/>
          <w:szCs w:val="22"/>
        </w:rPr>
        <w:instrText xml:space="preserve"> DOCVARIABLE "SP_FUNC:GetKadastrNo(CONTEXT)"  \* MERGEFORMAT </w:instrText>
      </w:r>
      <w:r w:rsidRPr="008642AE">
        <w:rPr>
          <w:sz w:val="22"/>
          <w:szCs w:val="22"/>
        </w:rPr>
        <w:fldChar w:fldCharType="separate"/>
      </w:r>
      <w:r w:rsidRPr="008642AE">
        <w:rPr>
          <w:sz w:val="22"/>
          <w:szCs w:val="22"/>
        </w:rPr>
        <w:t>26:</w:t>
      </w:r>
      <w:r>
        <w:rPr>
          <w:sz w:val="22"/>
          <w:szCs w:val="22"/>
        </w:rPr>
        <w:t>00</w:t>
      </w:r>
      <w:r w:rsidRPr="008642AE">
        <w:rPr>
          <w:sz w:val="22"/>
          <w:szCs w:val="22"/>
        </w:rPr>
        <w:t>:000000:</w:t>
      </w:r>
      <w:r w:rsidRPr="008642AE">
        <w:rPr>
          <w:sz w:val="22"/>
          <w:szCs w:val="22"/>
        </w:rPr>
        <w:fldChar w:fldCharType="end"/>
      </w:r>
      <w:r w:rsidRPr="008642AE">
        <w:rPr>
          <w:sz w:val="24"/>
          <w:szCs w:val="24"/>
        </w:rPr>
        <w:t xml:space="preserve">00, </w:t>
      </w:r>
      <w:r w:rsidRPr="008642AE">
        <w:rPr>
          <w:sz w:val="22"/>
          <w:szCs w:val="22"/>
        </w:rPr>
        <w:t>расположенный по адресу:</w:t>
      </w:r>
    </w:p>
    <w:p w:rsidR="00E84591" w:rsidRPr="008642AE" w:rsidRDefault="00E84591" w:rsidP="00E84591">
      <w:pPr>
        <w:shd w:val="clear" w:color="auto" w:fill="FFFFFF"/>
        <w:tabs>
          <w:tab w:val="left" w:pos="5102"/>
        </w:tabs>
        <w:suppressAutoHyphens/>
        <w:ind w:right="1" w:firstLine="709"/>
        <w:rPr>
          <w:sz w:val="22"/>
          <w:szCs w:val="22"/>
        </w:rPr>
      </w:pPr>
    </w:p>
    <w:p w:rsidR="00E84591" w:rsidRPr="008642AE" w:rsidRDefault="00E84591" w:rsidP="00E84591">
      <w:pPr>
        <w:shd w:val="clear" w:color="auto" w:fill="FFFFFF"/>
        <w:suppressAutoHyphens/>
        <w:spacing w:before="20"/>
        <w:ind w:right="1" w:firstLine="709"/>
        <w:jc w:val="center"/>
        <w:rPr>
          <w:sz w:val="2"/>
          <w:szCs w:val="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(полные адресные данные)</w:t>
      </w:r>
    </w:p>
    <w:p w:rsidR="00E84591" w:rsidRPr="008642AE" w:rsidRDefault="00E84591" w:rsidP="00E84591">
      <w:pPr>
        <w:shd w:val="clear" w:color="auto" w:fill="FFFFFF"/>
        <w:suppressAutoHyphens/>
        <w:ind w:right="1" w:firstLine="709"/>
        <w:jc w:val="center"/>
        <w:rPr>
          <w:sz w:val="22"/>
          <w:szCs w:val="22"/>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(целевое назначение земельного участка)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(в дальнейшем именуемый Участок) в границах, указанных в кадастровом паспорте (плане) Участка, прилагаемом к настоящему Договору и являющемся его неотъемлемой частью, </w:t>
      </w:r>
      <w:r w:rsidRPr="008642AE">
        <w:rPr>
          <w:sz w:val="22"/>
          <w:szCs w:val="22"/>
        </w:rPr>
        <w:br/>
      </w:r>
      <w:r w:rsidRPr="008642AE">
        <w:rPr>
          <w:b/>
          <w:sz w:val="22"/>
          <w:szCs w:val="22"/>
        </w:rPr>
        <w:t>общей площадью ___ кв. м.</w:t>
      </w:r>
    </w:p>
    <w:p w:rsidR="00E84591" w:rsidRPr="008642AE" w:rsidRDefault="00E84591" w:rsidP="00E84591">
      <w:pPr>
        <w:shd w:val="clear" w:color="auto" w:fill="FFFFFF"/>
        <w:tabs>
          <w:tab w:val="right" w:pos="10775"/>
        </w:tabs>
        <w:suppressAutoHyphens/>
        <w:ind w:right="1" w:firstLine="709"/>
        <w:jc w:val="both"/>
        <w:rPr>
          <w:sz w:val="22"/>
          <w:szCs w:val="22"/>
        </w:rPr>
      </w:pPr>
      <w:r w:rsidRPr="008642AE">
        <w:rPr>
          <w:sz w:val="22"/>
          <w:szCs w:val="22"/>
        </w:rPr>
        <w:t xml:space="preserve">1.2. На Участке капитальные объекты недвижимости и инженерные коммуникации: отсутствуют/имеются-.  </w:t>
      </w: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rPr>
          <w:sz w:val="2"/>
          <w:szCs w:val="2"/>
        </w:rPr>
      </w:pPr>
      <w:r w:rsidRPr="008642AE">
        <w:rPr>
          <w:vanish/>
          <w:sz w:val="22"/>
          <w:szCs w:val="22"/>
        </w:rPr>
        <w:t>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(объекты недвижимости и их характеристики)</w:t>
      </w:r>
    </w:p>
    <w:p w:rsidR="00E84591" w:rsidRPr="0089644A" w:rsidRDefault="00E84591" w:rsidP="00E84591">
      <w:pPr>
        <w:shd w:val="clear" w:color="auto" w:fill="FFFFFF"/>
        <w:suppressAutoHyphens/>
        <w:ind w:right="1" w:firstLine="709"/>
        <w:jc w:val="both"/>
        <w:rPr>
          <w:i/>
          <w:iCs/>
          <w:sz w:val="22"/>
          <w:szCs w:val="22"/>
        </w:rPr>
      </w:pPr>
      <w:r w:rsidRPr="008642AE">
        <w:rPr>
          <w:sz w:val="22"/>
          <w:szCs w:val="22"/>
        </w:rPr>
        <w:t>1.3. Ограничения в использовании и обременения Участка:</w:t>
      </w:r>
      <w:r>
        <w:rPr>
          <w:sz w:val="22"/>
          <w:szCs w:val="22"/>
        </w:rPr>
        <w:t xml:space="preserve"> (</w:t>
      </w:r>
      <w:r w:rsidRPr="0089644A">
        <w:rPr>
          <w:i/>
          <w:iCs/>
          <w:sz w:val="22"/>
          <w:szCs w:val="22"/>
        </w:rPr>
        <w:t>указываются ограничения (обременения), содержащиеся в описании лота.</w:t>
      </w:r>
    </w:p>
    <w:p w:rsidR="00E84591" w:rsidRPr="008642AE" w:rsidRDefault="00E84591" w:rsidP="00E84591">
      <w:pPr>
        <w:shd w:val="clear" w:color="auto" w:fill="FFFFFF"/>
        <w:suppressAutoHyphens/>
        <w:ind w:right="1" w:firstLine="709"/>
        <w:rPr>
          <w:sz w:val="2"/>
          <w:szCs w:val="2"/>
        </w:rPr>
      </w:pPr>
    </w:p>
    <w:p w:rsidR="00E84591" w:rsidRPr="008642AE" w:rsidRDefault="00E84591" w:rsidP="00E84591">
      <w:pPr>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rPr>
          <w:sz w:val="14"/>
          <w:szCs w:val="14"/>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1.4. Вне границ Участка на Арендатора распространяются права ограниченного пользования землями соседних участков (сервитуты, предоставляющие Арендатору право прохода, проезда через соседний участок, эксплуатации линий электропередачи, связи, трубопроводов, водоснабжения, ка</w:t>
      </w:r>
      <w:r w:rsidRPr="008642AE">
        <w:rPr>
          <w:sz w:val="22"/>
          <w:szCs w:val="22"/>
        </w:rPr>
        <w:softHyphen/>
        <w:t>нализации, объектов мелиорации и др.)</w:t>
      </w:r>
    </w:p>
    <w:p w:rsidR="00E84591" w:rsidRPr="008642AE" w:rsidRDefault="00E84591" w:rsidP="00E84591">
      <w:pPr>
        <w:shd w:val="clear" w:color="auto" w:fill="FFFFFF"/>
        <w:suppressAutoHyphens/>
        <w:ind w:right="1" w:firstLine="709"/>
        <w:jc w:val="center"/>
        <w:rPr>
          <w:sz w:val="22"/>
          <w:szCs w:val="22"/>
        </w:rPr>
      </w:pPr>
      <w:r w:rsidRPr="008642AE">
        <w:rPr>
          <w:sz w:val="22"/>
          <w:szCs w:val="22"/>
        </w:rPr>
        <w:t>нет</w:t>
      </w: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(кадастровые номера соседних земельных участков, обремененных сервитутами с содержанием прав ограниченного ими пользования Арендатора)</w:t>
      </w:r>
    </w:p>
    <w:p w:rsidR="00E84591" w:rsidRPr="008642AE" w:rsidRDefault="00E84591" w:rsidP="00E84591">
      <w:pPr>
        <w:shd w:val="clear" w:color="auto" w:fill="FFFFFF"/>
        <w:suppressAutoHyphens/>
        <w:ind w:right="1" w:firstLine="709"/>
        <w:jc w:val="center"/>
        <w:rPr>
          <w:sz w:val="16"/>
          <w:szCs w:val="16"/>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2. СРОК ДОГОВОРА.</w:t>
      </w:r>
    </w:p>
    <w:p w:rsidR="00E84591" w:rsidRPr="008642AE" w:rsidRDefault="00E84591" w:rsidP="00E84591">
      <w:pPr>
        <w:shd w:val="clear" w:color="auto" w:fill="FFFFFF"/>
        <w:suppressAutoHyphens/>
        <w:ind w:right="1" w:firstLine="709"/>
        <w:jc w:val="center"/>
        <w:rPr>
          <w:b/>
          <w:bCs/>
          <w:sz w:val="14"/>
          <w:szCs w:val="14"/>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Срок аренды Участка устанавливается на с ___ по ___.</w:t>
      </w:r>
    </w:p>
    <w:p w:rsidR="00E84591" w:rsidRPr="008642AE" w:rsidRDefault="00E84591" w:rsidP="00E84591">
      <w:pPr>
        <w:shd w:val="clear" w:color="auto" w:fill="FFFFFF"/>
        <w:suppressAutoHyphens/>
        <w:ind w:right="1" w:firstLine="709"/>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rPr>
      </w:pPr>
      <w:r w:rsidRPr="008642AE">
        <w:rPr>
          <w:b/>
          <w:bCs/>
          <w:sz w:val="22"/>
          <w:szCs w:val="22"/>
        </w:rPr>
        <w:t>РАЗМЕР И УСЛОВИЯ ВНЕСЕНИЯ АРЕНДНОЙ ПЛАТЫ</w:t>
      </w:r>
    </w:p>
    <w:p w:rsidR="00E84591" w:rsidRPr="008642AE" w:rsidRDefault="00E84591" w:rsidP="00E84591">
      <w:pPr>
        <w:shd w:val="clear" w:color="auto" w:fill="FFFFFF"/>
        <w:suppressAutoHyphens/>
        <w:ind w:right="1" w:firstLine="709"/>
        <w:jc w:val="center"/>
        <w:rPr>
          <w:b/>
          <w:bCs/>
          <w:sz w:val="12"/>
          <w:szCs w:val="12"/>
        </w:rPr>
      </w:pPr>
    </w:p>
    <w:p w:rsidR="00E84591" w:rsidRPr="008642AE" w:rsidRDefault="00E84591" w:rsidP="00E84591">
      <w:pPr>
        <w:shd w:val="clear" w:color="auto" w:fill="FFFFFF"/>
        <w:suppressAutoHyphens/>
        <w:ind w:right="1" w:firstLine="709"/>
        <w:jc w:val="both"/>
        <w:rPr>
          <w:b/>
          <w:sz w:val="22"/>
          <w:szCs w:val="22"/>
        </w:rPr>
      </w:pPr>
      <w:r w:rsidRPr="008642AE">
        <w:rPr>
          <w:b/>
          <w:sz w:val="22"/>
          <w:szCs w:val="22"/>
        </w:rPr>
        <w:t xml:space="preserve">3.1. Годовой размер арендной платы устанавливается в соответствии с протоколом о результатах аукциона </w:t>
      </w:r>
    </w:p>
    <w:p w:rsidR="00E84591" w:rsidRPr="008642AE" w:rsidRDefault="00E84591" w:rsidP="00E84591">
      <w:pPr>
        <w:shd w:val="clear" w:color="auto" w:fill="FFFFFF"/>
        <w:suppressAutoHyphens/>
        <w:ind w:right="1" w:firstLine="709"/>
        <w:jc w:val="both"/>
        <w:rPr>
          <w:b/>
          <w:sz w:val="22"/>
          <w:szCs w:val="22"/>
        </w:rPr>
      </w:pPr>
      <w:r w:rsidRPr="008642AE">
        <w:rPr>
          <w:b/>
          <w:sz w:val="22"/>
          <w:szCs w:val="22"/>
        </w:rPr>
        <w:t>от ___________ № ____и составляет __________- рублей.</w:t>
      </w:r>
    </w:p>
    <w:p w:rsidR="00E84591" w:rsidRPr="0082100A" w:rsidRDefault="00E84591" w:rsidP="00E84591">
      <w:pPr>
        <w:shd w:val="clear" w:color="auto" w:fill="FFFFFF"/>
        <w:suppressAutoHyphens/>
        <w:ind w:firstLine="709"/>
        <w:jc w:val="both"/>
        <w:rPr>
          <w:sz w:val="22"/>
          <w:szCs w:val="22"/>
        </w:rPr>
      </w:pPr>
      <w:r w:rsidRPr="0082100A">
        <w:rPr>
          <w:sz w:val="22"/>
          <w:szCs w:val="22"/>
        </w:rPr>
        <w:t xml:space="preserve">3.2. Арендная плата вносится Арендатором равными частями до 15.03, 15.06, 15.09, 15.11 </w:t>
      </w:r>
      <w:r w:rsidRPr="0082100A">
        <w:rPr>
          <w:sz w:val="22"/>
          <w:szCs w:val="22"/>
        </w:rPr>
        <w:lastRenderedPageBreak/>
        <w:t>путем перечисления на счет:</w:t>
      </w:r>
    </w:p>
    <w:p w:rsidR="00E84591" w:rsidRPr="0082100A" w:rsidRDefault="00E84591" w:rsidP="00E84591">
      <w:pPr>
        <w:ind w:firstLine="709"/>
        <w:jc w:val="both"/>
        <w:rPr>
          <w:sz w:val="22"/>
          <w:szCs w:val="22"/>
        </w:rPr>
      </w:pPr>
      <w:r w:rsidRPr="0082100A">
        <w:rPr>
          <w:sz w:val="22"/>
          <w:szCs w:val="22"/>
        </w:rPr>
        <w:t xml:space="preserve">УФК по Ставропольскому краю (Комитет по градостроительству, земельным </w:t>
      </w:r>
      <w:r>
        <w:rPr>
          <w:sz w:val="22"/>
          <w:szCs w:val="22"/>
        </w:rPr>
        <w:br/>
      </w:r>
      <w:r w:rsidRPr="0082100A">
        <w:rPr>
          <w:sz w:val="22"/>
          <w:szCs w:val="22"/>
        </w:rPr>
        <w:t>и имущественным отношениям администрации Шпаковского муниципального округа СК л/с 04213</w:t>
      </w:r>
      <w:r w:rsidRPr="0082100A">
        <w:rPr>
          <w:sz w:val="22"/>
          <w:szCs w:val="22"/>
          <w:lang w:val="en-US"/>
        </w:rPr>
        <w:t>D</w:t>
      </w:r>
      <w:r w:rsidRPr="0082100A">
        <w:rPr>
          <w:sz w:val="22"/>
          <w:szCs w:val="22"/>
        </w:rPr>
        <w:t>19550) ИНН 2623031642, КПП 262301001 ОКТМО 07558000 ЕКС/р/сч 03100643000000012100 БИК 010702101 к/сч 40102810345370000013, КБК 70211105012140000120</w:t>
      </w:r>
      <w:r w:rsidRPr="0082100A">
        <w:rPr>
          <w:sz w:val="22"/>
          <w:szCs w:val="22"/>
        </w:rPr>
        <w:br/>
        <w:t>Отделение Ставрополь Банка России УФК по Ставропольскому краю г. Ставрополь.</w:t>
      </w:r>
    </w:p>
    <w:p w:rsidR="00E84591" w:rsidRPr="0082100A" w:rsidRDefault="00E84591" w:rsidP="00E84591">
      <w:pPr>
        <w:shd w:val="clear" w:color="auto" w:fill="FFFFFF"/>
        <w:suppressAutoHyphens/>
        <w:ind w:right="1" w:firstLine="709"/>
        <w:jc w:val="both"/>
        <w:rPr>
          <w:sz w:val="22"/>
          <w:szCs w:val="22"/>
        </w:rPr>
      </w:pPr>
      <w:r w:rsidRPr="0082100A">
        <w:rPr>
          <w:sz w:val="22"/>
          <w:szCs w:val="22"/>
        </w:rPr>
        <w:t>3.3. Неиспользование Участка не является основанием для невнесения арендной платы.</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lang w:val="en-US"/>
        </w:rPr>
      </w:pPr>
      <w:r w:rsidRPr="008642AE">
        <w:rPr>
          <w:b/>
          <w:bCs/>
          <w:sz w:val="22"/>
          <w:szCs w:val="22"/>
        </w:rPr>
        <w:t>ПРАВА И ОБЯЗАННОСТИ СТОРОН</w:t>
      </w:r>
    </w:p>
    <w:p w:rsidR="00E84591" w:rsidRPr="008642AE" w:rsidRDefault="00E84591" w:rsidP="00E84591">
      <w:pPr>
        <w:shd w:val="clear" w:color="auto" w:fill="FFFFFF"/>
        <w:suppressAutoHyphens/>
        <w:ind w:left="720" w:right="1"/>
        <w:rPr>
          <w:b/>
          <w:bCs/>
          <w:sz w:val="22"/>
          <w:szCs w:val="22"/>
          <w:lang w:val="en-US"/>
        </w:rPr>
      </w:pP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4.1. Арендодатель имеет право:</w:t>
      </w:r>
    </w:p>
    <w:p w:rsidR="00E84591" w:rsidRPr="008642AE" w:rsidRDefault="00E84591" w:rsidP="00E84591">
      <w:pPr>
        <w:shd w:val="clear" w:color="auto" w:fill="FFFFFF"/>
        <w:suppressAutoHyphens/>
        <w:ind w:right="1" w:firstLine="709"/>
        <w:rPr>
          <w:sz w:val="22"/>
          <w:szCs w:val="22"/>
        </w:rPr>
      </w:pPr>
      <w:r w:rsidRPr="008642AE">
        <w:rPr>
          <w:sz w:val="22"/>
          <w:szCs w:val="22"/>
        </w:rPr>
        <w:t>4.1.1. Требовать от Арендатора выполнения всех условий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4.1.2. Осуществлять контроль за использованием Участка с правом беспрепятственного доступа в любое время на территорию арендуемого Участка с целью его осмотра и проверки на предмет соблюдения условий Договора.</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 xml:space="preserve">4.1.3. Требовать от арендатора в досудебном (претензионном) </w:t>
      </w:r>
      <w:r w:rsidRPr="008642AE">
        <w:rPr>
          <w:rFonts w:ascii="Times New Roman" w:hAnsi="Times New Roman" w:cs="Times New Roman"/>
          <w:sz w:val="22"/>
          <w:szCs w:val="22"/>
        </w:rPr>
        <w:br/>
        <w:t>и судебном порядке погашения задолженности при невнесении арендной платы по истечению одного периода, указанного в пункте 3.2 настоящего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4.1.4. Требовать возмещение убытков, причиненных ухудшением качества Участка </w:t>
      </w:r>
      <w:r>
        <w:rPr>
          <w:sz w:val="22"/>
          <w:szCs w:val="22"/>
        </w:rPr>
        <w:br/>
      </w:r>
      <w:r w:rsidRPr="008642AE">
        <w:rPr>
          <w:sz w:val="22"/>
          <w:szCs w:val="22"/>
        </w:rPr>
        <w:t>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84591" w:rsidRPr="008642AE" w:rsidRDefault="00E84591" w:rsidP="00E84591">
      <w:pPr>
        <w:shd w:val="clear" w:color="auto" w:fill="FFFFFF"/>
        <w:suppressAutoHyphens/>
        <w:ind w:right="1" w:firstLine="709"/>
        <w:rPr>
          <w:sz w:val="22"/>
          <w:szCs w:val="22"/>
        </w:rPr>
      </w:pPr>
      <w:r w:rsidRPr="008642AE">
        <w:rPr>
          <w:sz w:val="22"/>
          <w:szCs w:val="22"/>
        </w:rPr>
        <w:t>4.1.5. Требовать досрочного расторжения Договора:</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использовании Участка не по целевому назначению;</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использовании Участка способами, приводящими к его порче;</w:t>
      </w:r>
    </w:p>
    <w:p w:rsidR="00E84591" w:rsidRPr="008642AE" w:rsidRDefault="00E84591" w:rsidP="00E84591">
      <w:pPr>
        <w:numPr>
          <w:ilvl w:val="0"/>
          <w:numId w:val="3"/>
        </w:numPr>
        <w:shd w:val="clear" w:color="auto" w:fill="FFFFFF"/>
        <w:suppressAutoHyphens/>
        <w:ind w:left="0" w:right="1" w:firstLine="709"/>
        <w:rPr>
          <w:b/>
          <w:sz w:val="22"/>
          <w:szCs w:val="22"/>
        </w:rPr>
      </w:pPr>
      <w:r w:rsidRPr="008642AE">
        <w:rPr>
          <w:b/>
          <w:sz w:val="22"/>
          <w:szCs w:val="22"/>
        </w:rPr>
        <w:t>при невнесении арендной платы, указанной в пункте 3.1. Договора;</w:t>
      </w:r>
    </w:p>
    <w:p w:rsidR="00E84591" w:rsidRPr="008642AE" w:rsidRDefault="00E84591" w:rsidP="00E84591">
      <w:pPr>
        <w:numPr>
          <w:ilvl w:val="0"/>
          <w:numId w:val="3"/>
        </w:numPr>
        <w:shd w:val="clear" w:color="auto" w:fill="FFFFFF"/>
        <w:suppressAutoHyphens/>
        <w:ind w:left="0" w:right="1" w:firstLine="709"/>
        <w:jc w:val="both"/>
        <w:rPr>
          <w:b/>
          <w:sz w:val="22"/>
          <w:szCs w:val="22"/>
        </w:rPr>
      </w:pPr>
      <w:r w:rsidRPr="008642AE">
        <w:rPr>
          <w:b/>
          <w:sz w:val="22"/>
          <w:szCs w:val="22"/>
        </w:rPr>
        <w:t xml:space="preserve">при невнесении арендной платы более </w:t>
      </w:r>
      <w:r>
        <w:rPr>
          <w:b/>
          <w:sz w:val="22"/>
          <w:szCs w:val="22"/>
        </w:rPr>
        <w:t xml:space="preserve">одного </w:t>
      </w:r>
      <w:r w:rsidRPr="008642AE">
        <w:rPr>
          <w:b/>
          <w:sz w:val="22"/>
          <w:szCs w:val="22"/>
        </w:rPr>
        <w:t>периодов, указанных в пункте 3.3. Договора;</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нарушении других условий Договора.</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4.2. Арендодатель обязан:</w:t>
      </w:r>
    </w:p>
    <w:p w:rsidR="00E84591" w:rsidRPr="008642AE" w:rsidRDefault="00E84591" w:rsidP="00E84591">
      <w:pPr>
        <w:shd w:val="clear" w:color="auto" w:fill="FFFFFF"/>
        <w:suppressAutoHyphens/>
        <w:ind w:right="1" w:firstLine="709"/>
        <w:rPr>
          <w:sz w:val="22"/>
          <w:szCs w:val="22"/>
        </w:rPr>
      </w:pPr>
      <w:r w:rsidRPr="008642AE">
        <w:rPr>
          <w:sz w:val="22"/>
          <w:szCs w:val="22"/>
        </w:rPr>
        <w:t>4.2.1. Выполнять в полном объеме все условия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4.2.2. Уведомить Арендатора об изменении номеров счетов для перечисления арендной платы, указанных в приложении 1 к Договору, через средства массовой информации.</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4.3. Арендатор имеет право:</w:t>
      </w:r>
    </w:p>
    <w:p w:rsidR="00E84591" w:rsidRPr="008642AE" w:rsidRDefault="00E84591" w:rsidP="00E84591">
      <w:pPr>
        <w:shd w:val="clear" w:color="auto" w:fill="FFFFFF"/>
        <w:suppressAutoHyphens/>
        <w:ind w:right="1" w:firstLine="709"/>
        <w:rPr>
          <w:sz w:val="22"/>
          <w:szCs w:val="22"/>
        </w:rPr>
      </w:pPr>
      <w:r w:rsidRPr="008642AE">
        <w:rPr>
          <w:sz w:val="22"/>
          <w:szCs w:val="22"/>
        </w:rPr>
        <w:t>4.3.1. Использовать Участок на условиях, установленных Договором.</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4.3.2. В пределах срока действия Договора сдавать Участок в субаренду, а также передавать свои права и обязанности по договору третьим лицам, в том числе и в залог только </w:t>
      </w:r>
      <w:r>
        <w:rPr>
          <w:sz w:val="22"/>
          <w:szCs w:val="22"/>
        </w:rPr>
        <w:br/>
      </w:r>
      <w:r w:rsidRPr="008642AE">
        <w:rPr>
          <w:sz w:val="22"/>
          <w:szCs w:val="22"/>
        </w:rPr>
        <w:t>с уведомления Арендодателя.</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4.4. Арендатор обязан:</w:t>
      </w:r>
    </w:p>
    <w:p w:rsidR="00E84591" w:rsidRPr="008642AE" w:rsidRDefault="00E84591" w:rsidP="00E84591">
      <w:pPr>
        <w:shd w:val="clear" w:color="auto" w:fill="FFFFFF"/>
        <w:suppressAutoHyphens/>
        <w:ind w:right="1" w:firstLine="709"/>
        <w:rPr>
          <w:sz w:val="22"/>
          <w:szCs w:val="22"/>
        </w:rPr>
      </w:pPr>
      <w:r w:rsidRPr="008642AE">
        <w:rPr>
          <w:sz w:val="22"/>
          <w:szCs w:val="22"/>
        </w:rPr>
        <w:t>4.4.1. Выполнять в полном объеме все условия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4.4.2. Использовать Участок в соответствии с целевым назначением и разрешенным использованием.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4.4.3. Приступить к использованию Участка в течении трех лет с момента заключения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4.4.4. Уплачивать арендную плату в размере и на условиях, установленных Договором, </w:t>
      </w:r>
      <w:r>
        <w:rPr>
          <w:sz w:val="22"/>
          <w:szCs w:val="22"/>
        </w:rPr>
        <w:br/>
      </w:r>
      <w:r w:rsidRPr="008642AE">
        <w:rPr>
          <w:sz w:val="22"/>
          <w:szCs w:val="22"/>
        </w:rPr>
        <w:t>с указанием в платежных документах номера настоящего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4.4.54.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4.4.6. После подписания Договора, изменений и (или) дополнений к нему, произвести его (их) государственную регистрацию в Управлении Федеральной службы государственной регистрации, кадастра и картографии по Ставропольскому краю.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4.4.8. Письменно в десятидневный срок уведомить Арендодателя об изменении своих реквизитов.</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4.4.9. Не допускать действий, приводящих к ухудшению экологической обстановки </w:t>
      </w:r>
      <w:r>
        <w:rPr>
          <w:sz w:val="22"/>
          <w:szCs w:val="22"/>
        </w:rPr>
        <w:br/>
      </w:r>
      <w:r w:rsidRPr="008642AE">
        <w:rPr>
          <w:sz w:val="22"/>
          <w:szCs w:val="22"/>
        </w:rPr>
        <w:t xml:space="preserve">на арендуемом Участке и прилегающих к нему территориях, а также выполнять работы </w:t>
      </w:r>
      <w:r>
        <w:rPr>
          <w:sz w:val="22"/>
          <w:szCs w:val="22"/>
        </w:rPr>
        <w:br/>
      </w:r>
      <w:r w:rsidRPr="008642AE">
        <w:rPr>
          <w:sz w:val="22"/>
          <w:szCs w:val="22"/>
        </w:rPr>
        <w:t>по благоустройству территории.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lastRenderedPageBreak/>
        <w:t xml:space="preserve">4.4.10. Не допускать действий, приводящих к деградации, загрязнению, захламлению </w:t>
      </w:r>
      <w:r>
        <w:rPr>
          <w:sz w:val="22"/>
          <w:szCs w:val="22"/>
        </w:rPr>
        <w:br/>
      </w:r>
      <w:r w:rsidRPr="008642AE">
        <w:rPr>
          <w:sz w:val="22"/>
          <w:szCs w:val="22"/>
        </w:rPr>
        <w:t xml:space="preserve">и нарушению земель, других негативных (вредных) воздействий хозяйственной деятельности.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4.4.11. Выполнять в соответствии с требованиями соответствующих служб условия эксплуатации городских наземных и подземных коммуникаций, сооружений, дорог, проездов </w:t>
      </w:r>
      <w:r>
        <w:rPr>
          <w:sz w:val="22"/>
          <w:szCs w:val="22"/>
        </w:rPr>
        <w:br/>
      </w:r>
      <w:r w:rsidRPr="008642AE">
        <w:rPr>
          <w:sz w:val="22"/>
          <w:szCs w:val="22"/>
        </w:rPr>
        <w:t>и т.п., не препятствовать их ремонту и обслуживанию.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4.4.12. Выполнять после подписания Договора наложенные, в установленном порядке, публичные сервитуты.</w:t>
      </w:r>
    </w:p>
    <w:p w:rsidR="00E84591" w:rsidRPr="008642AE" w:rsidRDefault="00E84591" w:rsidP="00E84591">
      <w:pPr>
        <w:shd w:val="clear" w:color="auto" w:fill="FFFFFF"/>
        <w:suppressAutoHyphens/>
        <w:ind w:right="1" w:firstLine="709"/>
        <w:rPr>
          <w:sz w:val="22"/>
          <w:szCs w:val="22"/>
        </w:rPr>
      </w:pPr>
      <w:r w:rsidRPr="008642AE">
        <w:rPr>
          <w:sz w:val="22"/>
          <w:szCs w:val="22"/>
        </w:rPr>
        <w:t>4.4.13. Осуществлять производственный земельный контроль.</w:t>
      </w:r>
    </w:p>
    <w:p w:rsidR="00E84591" w:rsidRPr="008642AE" w:rsidRDefault="00E84591" w:rsidP="00E84591">
      <w:pPr>
        <w:shd w:val="clear" w:color="auto" w:fill="FFFFFF"/>
        <w:suppressAutoHyphens/>
        <w:ind w:right="1" w:firstLine="709"/>
        <w:rPr>
          <w:sz w:val="22"/>
          <w:szCs w:val="22"/>
        </w:rPr>
      </w:pPr>
      <w:r w:rsidRPr="008642AE">
        <w:rPr>
          <w:sz w:val="22"/>
          <w:szCs w:val="22"/>
        </w:rPr>
        <w:t>4.4.14. Не нарушать права других землепользователей.</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4.4.15. Поддерживать в надлежащем санитарном состоянии прилегающую к земельному участку территорию, границы которой установлены муниципальными нормативными правовыми актами.</w:t>
      </w:r>
    </w:p>
    <w:p w:rsidR="00E84591" w:rsidRPr="008642AE" w:rsidRDefault="00E84591" w:rsidP="00E84591">
      <w:pPr>
        <w:shd w:val="clear" w:color="auto" w:fill="FFFFFF"/>
        <w:suppressAutoHyphens/>
        <w:ind w:right="1" w:firstLine="709"/>
        <w:rPr>
          <w:sz w:val="22"/>
          <w:szCs w:val="22"/>
        </w:rPr>
      </w:pPr>
    </w:p>
    <w:p w:rsidR="00E84591" w:rsidRPr="008642AE" w:rsidRDefault="00E84591" w:rsidP="00E84591">
      <w:pPr>
        <w:numPr>
          <w:ilvl w:val="0"/>
          <w:numId w:val="12"/>
        </w:numPr>
        <w:shd w:val="clear" w:color="auto" w:fill="FFFFFF"/>
        <w:suppressAutoHyphens/>
        <w:ind w:left="0" w:right="1" w:firstLine="709"/>
        <w:jc w:val="center"/>
        <w:rPr>
          <w:b/>
          <w:bCs/>
          <w:sz w:val="22"/>
          <w:szCs w:val="22"/>
        </w:rPr>
      </w:pPr>
      <w:r w:rsidRPr="008642AE">
        <w:rPr>
          <w:b/>
          <w:bCs/>
          <w:sz w:val="22"/>
          <w:szCs w:val="22"/>
          <w:lang w:val="en-US"/>
        </w:rPr>
        <w:t>OTBETCTBEHHOCT</w:t>
      </w:r>
      <w:r w:rsidRPr="008642AE">
        <w:rPr>
          <w:b/>
          <w:bCs/>
          <w:sz w:val="22"/>
          <w:szCs w:val="22"/>
        </w:rPr>
        <w:t>Ь СТОРОН</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5.1. За нарушение условий Договора Стороны несут ответственность, предусмотренную законодательством Российской Федерации.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5.2. За использование Участка не по его целевому назначению Арендатор несет ответственность, предусмотренную законодательством Российской Федерации.</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5.3. За нарушение срока внесения арендной платы по Договору Арендатор оплачивает Арендодателю пеню в размере 0,3 процента от размера невнесенной в срок арендной платы з</w:t>
      </w:r>
      <w:r w:rsidRPr="008642AE">
        <w:rPr>
          <w:rFonts w:ascii="Times New Roman" w:hAnsi="Times New Roman" w:cs="Times New Roman"/>
          <w:sz w:val="22"/>
          <w:szCs w:val="22"/>
        </w:rPr>
        <w:br/>
        <w:t>а каждый календарный день просрочки.</w:t>
      </w:r>
    </w:p>
    <w:p w:rsidR="00E84591" w:rsidRPr="008642AE" w:rsidRDefault="00E84591" w:rsidP="00E84591">
      <w:pPr>
        <w:shd w:val="clear" w:color="auto" w:fill="FFFFFF"/>
        <w:suppressAutoHyphens/>
        <w:ind w:right="1" w:firstLine="709"/>
        <w:jc w:val="both"/>
        <w:rPr>
          <w:b/>
          <w:bCs/>
          <w:sz w:val="22"/>
          <w:szCs w:val="22"/>
        </w:rPr>
      </w:pPr>
    </w:p>
    <w:p w:rsidR="00E84591" w:rsidRPr="008642AE" w:rsidRDefault="00E84591" w:rsidP="00E84591">
      <w:pPr>
        <w:shd w:val="clear" w:color="auto" w:fill="FFFFFF"/>
        <w:suppressAutoHyphens/>
        <w:ind w:right="1" w:firstLine="709"/>
        <w:jc w:val="both"/>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rPr>
      </w:pPr>
      <w:r w:rsidRPr="008642AE">
        <w:rPr>
          <w:b/>
          <w:bCs/>
          <w:sz w:val="22"/>
          <w:szCs w:val="22"/>
        </w:rPr>
        <w:t>ИЗМЕНЕНИЕ, РАСТОРЖЕНИЕ И ПРЕКРАЩЕНИЕ ДОГОВОРА</w:t>
      </w:r>
    </w:p>
    <w:p w:rsidR="00E84591" w:rsidRPr="008642AE" w:rsidRDefault="00E84591" w:rsidP="00E84591">
      <w:pPr>
        <w:shd w:val="clear" w:color="auto" w:fill="FFFFFF"/>
        <w:suppressAutoHyphens/>
        <w:ind w:left="720" w:right="1"/>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6.1. Все изменения и (или) дополнения к Договору оформляются Сторонами в письменной форме.</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6.2. Договор может быть расторгнут по соглашению сторон, по решению суда, на основании и в порядке, установленном гражданским законодательством, а также в случаях, указанных в пункте 4.1.5. Договора.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6.3. При истечении срока аренды Договор считается автоматически прекращенным без специального уведомления Арендатора. Арендатор не имеет преимущественного права перед другими лицами на заключение Договора на новый срок, если его исключительное право не предусмотрено законом.</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6.4. При прекращении и расторжении Договора Арендатор обязан вернуть Арендодателю Участок в надлежащем состоянии.</w:t>
      </w:r>
    </w:p>
    <w:p w:rsidR="00E84591" w:rsidRPr="008642AE" w:rsidRDefault="00E84591" w:rsidP="00E84591">
      <w:pPr>
        <w:shd w:val="clear" w:color="auto" w:fill="FFFFFF"/>
        <w:suppressAutoHyphens/>
        <w:ind w:right="1"/>
        <w:rPr>
          <w:b/>
          <w:bCs/>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7. РАССМОТРЕНИЕ И УРЕГУЛИРОВАНИЕ СПОРОВ</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E84591" w:rsidRPr="008642AE" w:rsidRDefault="00E84591" w:rsidP="00E84591">
      <w:pPr>
        <w:shd w:val="clear" w:color="auto" w:fill="FFFFFF"/>
        <w:suppressAutoHyphens/>
        <w:ind w:right="1"/>
        <w:jc w:val="both"/>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8. ОСОБЫЕ УСЛОВИЯ ДОГОВОРА</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8.1. Договор, заключенный на срок один год, и более подлежит государственной регистрации в Управлении Федеральной регистрационной службы по Ставропольскому краю.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8.2. По соглашению сторон Участок передан Арендатору в состоянии, пригодном для использования в соответствии с его видом разрешенного использования, установленным в подпункте 1.1 Договора. Претензий к состоянию Участка у сторон нет. Земельный участок передан Арендатору по акту приема-передачи, который является неотъемлемой частью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8.2. Договор субаренды земельного участка, заключенный на срок один год и более, подлежит государственной регистрации в Управлении Федеральной регистрационной службы по Ставропольскому краю и направляется Арендодателю для последующего учета.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8.3. Срок действия договора субаренды не может превышать срок действия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8.4. При досрочном расторжении Договора договор субаренды Участка прекращает свое действие.</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8.5. Внесение изменений в Договор в части изменения вида разрешенного использования не </w:t>
      </w:r>
      <w:r w:rsidRPr="008642AE">
        <w:rPr>
          <w:sz w:val="22"/>
          <w:szCs w:val="22"/>
        </w:rPr>
        <w:lastRenderedPageBreak/>
        <w:t>допускается.</w:t>
      </w:r>
    </w:p>
    <w:p w:rsidR="00E84591" w:rsidRPr="008642AE" w:rsidRDefault="00E84591" w:rsidP="00E84591">
      <w:pPr>
        <w:shd w:val="clear" w:color="auto" w:fill="FFFFFF"/>
        <w:suppressAutoHyphens/>
        <w:ind w:right="1" w:firstLine="709"/>
        <w:jc w:val="center"/>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sz w:val="22"/>
          <w:szCs w:val="22"/>
        </w:rPr>
        <w:t>9. ПРИЛОЖЕНИЯ</w:t>
      </w:r>
      <w:r w:rsidRPr="008642AE">
        <w:rPr>
          <w:sz w:val="22"/>
          <w:szCs w:val="22"/>
        </w:rPr>
        <w:t xml:space="preserve"> </w:t>
      </w:r>
      <w:r w:rsidRPr="008642AE">
        <w:rPr>
          <w:b/>
          <w:bCs/>
          <w:sz w:val="22"/>
          <w:szCs w:val="22"/>
        </w:rPr>
        <w:t>К ДОГОВОРУ</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widowControl/>
        <w:autoSpaceDE/>
        <w:autoSpaceDN/>
        <w:adjustRightInd/>
        <w:ind w:firstLine="709"/>
        <w:jc w:val="both"/>
        <w:rPr>
          <w:sz w:val="22"/>
          <w:szCs w:val="22"/>
        </w:rPr>
      </w:pPr>
      <w:r w:rsidRPr="008642AE">
        <w:rPr>
          <w:sz w:val="22"/>
          <w:szCs w:val="22"/>
        </w:rPr>
        <w:t>9.1. Выписка из Единого государственного реестра недвижимости об основных характеристиках и зарегистрированных правах на объект недвижимости.</w:t>
      </w:r>
    </w:p>
    <w:p w:rsidR="00E84591" w:rsidRPr="008642AE" w:rsidRDefault="00E84591" w:rsidP="00E84591">
      <w:pPr>
        <w:shd w:val="clear" w:color="auto" w:fill="FFFFFF"/>
        <w:suppressAutoHyphens/>
        <w:ind w:right="1" w:firstLine="709"/>
        <w:rPr>
          <w:sz w:val="22"/>
          <w:szCs w:val="22"/>
        </w:rPr>
      </w:pPr>
      <w:r w:rsidRPr="008642AE">
        <w:rPr>
          <w:sz w:val="22"/>
          <w:szCs w:val="22"/>
        </w:rPr>
        <w:t>9.2. Протокол о результатах аукциона по продаже права на заключение договора аренды земельного участка от _____ № ____.</w:t>
      </w:r>
    </w:p>
    <w:p w:rsidR="00E84591" w:rsidRPr="008642AE" w:rsidRDefault="00E84591" w:rsidP="00E84591">
      <w:pPr>
        <w:shd w:val="clear" w:color="auto" w:fill="FFFFFF"/>
        <w:suppressAutoHyphens/>
        <w:ind w:right="1" w:firstLine="709"/>
        <w:rPr>
          <w:sz w:val="22"/>
          <w:szCs w:val="22"/>
        </w:rPr>
      </w:pPr>
      <w:r w:rsidRPr="008642AE">
        <w:rPr>
          <w:sz w:val="22"/>
          <w:szCs w:val="22"/>
        </w:rPr>
        <w:t>9.3. Акт приема-передачи земельного участка.</w:t>
      </w:r>
    </w:p>
    <w:p w:rsidR="00E84591" w:rsidRPr="008642AE" w:rsidRDefault="00E84591" w:rsidP="00E84591">
      <w:pPr>
        <w:shd w:val="clear" w:color="auto" w:fill="FFFFFF"/>
        <w:suppressAutoHyphens/>
        <w:ind w:right="1" w:firstLine="709"/>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10. РЕКВИЗИТЫ И ПОДПИСИ СТОРОН</w:t>
      </w:r>
    </w:p>
    <w:p w:rsidR="00E84591" w:rsidRPr="008642AE" w:rsidRDefault="00E84591" w:rsidP="00E84591">
      <w:pPr>
        <w:shd w:val="clear" w:color="auto" w:fill="FFFFFF"/>
        <w:tabs>
          <w:tab w:val="left" w:pos="7032"/>
        </w:tabs>
        <w:suppressAutoHyphens/>
        <w:ind w:right="1" w:firstLine="709"/>
        <w:rPr>
          <w:b/>
          <w:bCs/>
          <w:sz w:val="22"/>
          <w:szCs w:val="22"/>
        </w:rPr>
      </w:pPr>
    </w:p>
    <w:tbl>
      <w:tblPr>
        <w:tblW w:w="10728" w:type="dxa"/>
        <w:tblInd w:w="132" w:type="dxa"/>
        <w:tblLook w:val="01E0" w:firstRow="1" w:lastRow="1" w:firstColumn="1" w:lastColumn="1" w:noHBand="0" w:noVBand="0"/>
      </w:tblPr>
      <w:tblGrid>
        <w:gridCol w:w="5495"/>
        <w:gridCol w:w="5233"/>
      </w:tblGrid>
      <w:tr w:rsidR="00E84591" w:rsidRPr="008642AE" w:rsidTr="009E39BB">
        <w:trPr>
          <w:trHeight w:val="1986"/>
        </w:trPr>
        <w:tc>
          <w:tcPr>
            <w:tcW w:w="5495"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Арендодатель</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КГЗИО АШМО СК</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356240, г. Михайловск, </w:t>
            </w: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ул. Ленина, 113</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ОГРН </w:t>
            </w:r>
            <w:r w:rsidRPr="00F578D2">
              <w:rPr>
                <w:color w:val="171717"/>
                <w:sz w:val="24"/>
                <w:szCs w:val="24"/>
              </w:rPr>
              <w:t>1202600017795</w:t>
            </w:r>
          </w:p>
          <w:p w:rsidR="00E84591" w:rsidRPr="00F578D2" w:rsidRDefault="00E84591" w:rsidP="009E39BB">
            <w:pPr>
              <w:tabs>
                <w:tab w:val="left" w:pos="7032"/>
              </w:tabs>
              <w:spacing w:line="240" w:lineRule="exact"/>
              <w:ind w:right="181" w:firstLine="999"/>
              <w:rPr>
                <w:color w:val="171717"/>
                <w:sz w:val="24"/>
                <w:szCs w:val="24"/>
              </w:rPr>
            </w:pPr>
            <w:r w:rsidRPr="00F578D2">
              <w:rPr>
                <w:bCs/>
                <w:color w:val="171717"/>
                <w:sz w:val="24"/>
                <w:szCs w:val="24"/>
              </w:rPr>
              <w:t xml:space="preserve">ИНН </w:t>
            </w:r>
            <w:r w:rsidRPr="00F578D2">
              <w:rPr>
                <w:color w:val="171717"/>
                <w:sz w:val="24"/>
                <w:szCs w:val="24"/>
              </w:rPr>
              <w:t>2623031642</w:t>
            </w:r>
          </w:p>
          <w:p w:rsidR="00E84591" w:rsidRPr="00F578D2" w:rsidRDefault="00E84591" w:rsidP="009E39BB">
            <w:pPr>
              <w:tabs>
                <w:tab w:val="left" w:pos="7032"/>
              </w:tabs>
              <w:spacing w:line="240" w:lineRule="exact"/>
              <w:ind w:right="181" w:firstLine="999"/>
              <w:rPr>
                <w:color w:val="171717"/>
                <w:sz w:val="24"/>
                <w:szCs w:val="24"/>
              </w:rPr>
            </w:pPr>
            <w:r w:rsidRPr="00F578D2">
              <w:rPr>
                <w:color w:val="171717"/>
                <w:sz w:val="24"/>
                <w:szCs w:val="24"/>
              </w:rPr>
              <w:t>КПП 26201001</w:t>
            </w:r>
          </w:p>
          <w:p w:rsidR="00E84591" w:rsidRPr="00F578D2" w:rsidRDefault="00E84591" w:rsidP="009E39BB">
            <w:pPr>
              <w:tabs>
                <w:tab w:val="left" w:pos="7032"/>
              </w:tabs>
              <w:spacing w:line="240" w:lineRule="exact"/>
              <w:ind w:right="181" w:firstLine="999"/>
              <w:jc w:val="both"/>
              <w:rPr>
                <w:bCs/>
                <w:color w:val="171717"/>
                <w:sz w:val="24"/>
                <w:szCs w:val="24"/>
              </w:rPr>
            </w:pPr>
          </w:p>
          <w:p w:rsidR="00E84591" w:rsidRPr="00F578D2" w:rsidRDefault="00E84591" w:rsidP="009E39BB">
            <w:pPr>
              <w:ind w:firstLine="999"/>
              <w:jc w:val="both"/>
              <w:rPr>
                <w:color w:val="171717"/>
                <w:sz w:val="24"/>
                <w:szCs w:val="24"/>
              </w:rPr>
            </w:pPr>
            <w:r w:rsidRPr="00F578D2">
              <w:rPr>
                <w:color w:val="171717"/>
                <w:sz w:val="24"/>
                <w:szCs w:val="24"/>
              </w:rPr>
              <w:t>_______________.</w:t>
            </w:r>
          </w:p>
          <w:p w:rsidR="00E84591" w:rsidRPr="008642AE" w:rsidRDefault="00E84591" w:rsidP="009E39BB">
            <w:pPr>
              <w:tabs>
                <w:tab w:val="left" w:pos="7032"/>
              </w:tabs>
              <w:suppressAutoHyphens/>
              <w:spacing w:line="256" w:lineRule="auto"/>
              <w:ind w:right="1" w:firstLine="1141"/>
              <w:rPr>
                <w:b/>
                <w:bCs/>
                <w:lang w:eastAsia="en-US"/>
              </w:rPr>
            </w:pPr>
            <w:r w:rsidRPr="00F578D2">
              <w:rPr>
                <w:color w:val="171717"/>
                <w:sz w:val="24"/>
                <w:szCs w:val="24"/>
              </w:rPr>
              <w:t>м.п. и подпись</w:t>
            </w:r>
            <w:r w:rsidRPr="008642AE">
              <w:rPr>
                <w:b/>
                <w:bCs/>
                <w:lang w:eastAsia="en-US"/>
              </w:rPr>
              <w:t xml:space="preserve"> </w:t>
            </w:r>
          </w:p>
        </w:tc>
        <w:tc>
          <w:tcPr>
            <w:tcW w:w="5233"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Арендатор</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Ф.И.О.</w:t>
            </w: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адрес регистрации:</w:t>
            </w:r>
          </w:p>
          <w:p w:rsidR="00E84591" w:rsidRPr="008642AE" w:rsidRDefault="00E84591" w:rsidP="009E39BB">
            <w:pPr>
              <w:suppressAutoHyphens/>
              <w:spacing w:line="256" w:lineRule="auto"/>
              <w:ind w:right="1" w:firstLine="709"/>
              <w:rPr>
                <w:sz w:val="22"/>
                <w:szCs w:val="22"/>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54"/>
              <w:rPr>
                <w:lang w:eastAsia="en-US"/>
              </w:rPr>
            </w:pPr>
            <w:r>
              <w:rPr>
                <w:lang w:eastAsia="en-US"/>
              </w:rPr>
              <w:t>____________________________</w:t>
            </w:r>
          </w:p>
          <w:p w:rsidR="00E84591" w:rsidRPr="008642AE" w:rsidRDefault="00E84591" w:rsidP="009E39BB">
            <w:pPr>
              <w:suppressAutoHyphens/>
              <w:spacing w:line="256" w:lineRule="auto"/>
              <w:ind w:right="1" w:firstLine="1605"/>
              <w:rPr>
                <w:lang w:eastAsia="en-US"/>
              </w:rPr>
            </w:pPr>
            <w:r w:rsidRPr="00F578D2">
              <w:rPr>
                <w:color w:val="171717"/>
                <w:sz w:val="24"/>
                <w:szCs w:val="24"/>
              </w:rPr>
              <w:t>подпись</w:t>
            </w:r>
          </w:p>
          <w:p w:rsidR="00E84591" w:rsidRPr="008642AE" w:rsidRDefault="00E84591" w:rsidP="009E39BB">
            <w:pPr>
              <w:suppressAutoHyphens/>
              <w:spacing w:line="256" w:lineRule="auto"/>
              <w:ind w:right="1"/>
              <w:rPr>
                <w:lang w:eastAsia="en-US"/>
              </w:rPr>
            </w:pPr>
          </w:p>
        </w:tc>
      </w:tr>
      <w:tr w:rsidR="00E84591" w:rsidRPr="008642AE" w:rsidTr="009E39BB">
        <w:tc>
          <w:tcPr>
            <w:tcW w:w="5495" w:type="dxa"/>
          </w:tcPr>
          <w:p w:rsidR="00E84591" w:rsidRPr="008642AE" w:rsidRDefault="00E84591" w:rsidP="009E39BB">
            <w:pPr>
              <w:tabs>
                <w:tab w:val="left" w:pos="7032"/>
              </w:tabs>
              <w:spacing w:line="256" w:lineRule="auto"/>
              <w:ind w:right="1"/>
              <w:rPr>
                <w:b/>
                <w:bCs/>
                <w:sz w:val="22"/>
                <w:szCs w:val="22"/>
                <w:lang w:eastAsia="en-US"/>
              </w:rPr>
            </w:pPr>
          </w:p>
        </w:tc>
        <w:tc>
          <w:tcPr>
            <w:tcW w:w="5233" w:type="dxa"/>
          </w:tcPr>
          <w:p w:rsidR="00E84591" w:rsidRPr="008642AE" w:rsidRDefault="00E84591" w:rsidP="009E39BB">
            <w:pPr>
              <w:tabs>
                <w:tab w:val="left" w:pos="7032"/>
              </w:tabs>
              <w:spacing w:line="256" w:lineRule="auto"/>
              <w:ind w:right="1"/>
              <w:rPr>
                <w:lang w:eastAsia="en-US"/>
              </w:rPr>
            </w:pPr>
          </w:p>
        </w:tc>
      </w:tr>
    </w:tbl>
    <w:p w:rsidR="00E84591" w:rsidRPr="008642AE" w:rsidRDefault="00E84591" w:rsidP="00E84591">
      <w:pPr>
        <w:shd w:val="clear" w:color="auto" w:fill="FFFFFF"/>
        <w:suppressAutoHyphens/>
        <w:ind w:right="1" w:firstLine="709"/>
        <w:rPr>
          <w:b/>
          <w:bCs/>
          <w:sz w:val="22"/>
          <w:szCs w:val="22"/>
        </w:rPr>
      </w:pPr>
    </w:p>
    <w:p w:rsidR="00E84591" w:rsidRPr="008642AE" w:rsidRDefault="00E84591" w:rsidP="00E84591">
      <w:pPr>
        <w:widowControl/>
        <w:spacing w:line="240" w:lineRule="exact"/>
        <w:ind w:right="1"/>
        <w:jc w:val="center"/>
        <w:rPr>
          <w:rFonts w:eastAsia="Calibri"/>
          <w:sz w:val="24"/>
          <w:szCs w:val="24"/>
          <w:lang w:eastAsia="en-US"/>
        </w:rPr>
      </w:pPr>
      <w:r w:rsidRPr="008642AE">
        <w:rPr>
          <w:rFonts w:eastAsia="Calibri"/>
          <w:sz w:val="24"/>
          <w:szCs w:val="24"/>
          <w:lang w:eastAsia="en-US"/>
        </w:rPr>
        <w:t>Акт</w:t>
      </w:r>
    </w:p>
    <w:p w:rsidR="00E84591" w:rsidRPr="008642AE" w:rsidRDefault="00E84591" w:rsidP="00E84591">
      <w:pPr>
        <w:widowControl/>
        <w:spacing w:line="240" w:lineRule="exact"/>
        <w:ind w:firstLine="709"/>
        <w:jc w:val="center"/>
        <w:rPr>
          <w:rFonts w:eastAsia="Calibri"/>
          <w:sz w:val="24"/>
          <w:szCs w:val="24"/>
          <w:lang w:eastAsia="en-US"/>
        </w:rPr>
      </w:pPr>
      <w:r w:rsidRPr="008642AE">
        <w:rPr>
          <w:rFonts w:eastAsia="Calibri"/>
          <w:sz w:val="24"/>
          <w:szCs w:val="24"/>
          <w:lang w:eastAsia="en-US"/>
        </w:rPr>
        <w:t xml:space="preserve">приема-передачи земельного участка в границах земель муниципального образования </w:t>
      </w:r>
      <w:r>
        <w:rPr>
          <w:rFonts w:eastAsia="Calibri"/>
          <w:sz w:val="24"/>
          <w:szCs w:val="24"/>
          <w:lang w:eastAsia="en-US"/>
        </w:rPr>
        <w:t>Шпаковского муниципального округа</w:t>
      </w:r>
      <w:r w:rsidRPr="008642AE">
        <w:rPr>
          <w:rFonts w:eastAsia="Calibri"/>
          <w:sz w:val="24"/>
          <w:szCs w:val="24"/>
          <w:lang w:eastAsia="en-US"/>
        </w:rPr>
        <w:t>, передаваемого в аренду</w:t>
      </w:r>
    </w:p>
    <w:p w:rsidR="00E84591" w:rsidRPr="008642AE" w:rsidRDefault="00E84591" w:rsidP="00E84591">
      <w:pPr>
        <w:widowControl/>
        <w:spacing w:line="240" w:lineRule="exact"/>
        <w:ind w:firstLine="709"/>
        <w:jc w:val="right"/>
        <w:rPr>
          <w:rFonts w:eastAsia="Calibri"/>
          <w:sz w:val="22"/>
          <w:szCs w:val="22"/>
          <w:lang w:eastAsia="en-US"/>
        </w:rPr>
      </w:pPr>
    </w:p>
    <w:p w:rsidR="00E84591" w:rsidRPr="008642AE" w:rsidRDefault="00E84591" w:rsidP="00E84591">
      <w:pPr>
        <w:widowControl/>
        <w:spacing w:line="240" w:lineRule="exact"/>
        <w:ind w:firstLine="709"/>
        <w:rPr>
          <w:rFonts w:eastAsia="Calibri"/>
          <w:sz w:val="22"/>
          <w:szCs w:val="22"/>
          <w:lang w:eastAsia="en-US"/>
        </w:rPr>
      </w:pPr>
      <w:r w:rsidRPr="008642AE">
        <w:rPr>
          <w:rFonts w:eastAsia="Calibri"/>
          <w:sz w:val="22"/>
          <w:szCs w:val="22"/>
          <w:lang w:eastAsia="en-US"/>
        </w:rPr>
        <w:t>г. Михайловск</w:t>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t>от _______________ г.</w:t>
      </w:r>
    </w:p>
    <w:p w:rsidR="00E84591" w:rsidRPr="008642AE" w:rsidRDefault="00E84591" w:rsidP="00E84591">
      <w:pPr>
        <w:widowControl/>
        <w:spacing w:line="240" w:lineRule="exact"/>
        <w:ind w:firstLine="709"/>
        <w:jc w:val="both"/>
        <w:outlineLvl w:val="0"/>
        <w:rPr>
          <w:rFonts w:eastAsia="Calibri"/>
          <w:sz w:val="22"/>
          <w:szCs w:val="22"/>
          <w:lang w:eastAsia="en-US"/>
        </w:rPr>
      </w:pPr>
    </w:p>
    <w:p w:rsidR="00E84591" w:rsidRPr="006E4FEE" w:rsidRDefault="00E84591" w:rsidP="00E84591">
      <w:pPr>
        <w:tabs>
          <w:tab w:val="left" w:pos="7032"/>
        </w:tabs>
        <w:suppressAutoHyphens/>
        <w:ind w:right="1" w:firstLine="709"/>
        <w:jc w:val="both"/>
        <w:rPr>
          <w:sz w:val="24"/>
          <w:szCs w:val="24"/>
        </w:rPr>
      </w:pPr>
      <w:r w:rsidRPr="006E4FEE">
        <w:rPr>
          <w:color w:val="171717"/>
          <w:sz w:val="24"/>
          <w:szCs w:val="24"/>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Шпаковский район, город Михайловск, улица Ленина, 113, ИНН 2623031642, КПП 262301001, ОГРН 1202600017795, в лице  </w:t>
      </w:r>
      <w:r>
        <w:rPr>
          <w:color w:val="171717"/>
          <w:sz w:val="24"/>
          <w:szCs w:val="24"/>
        </w:rPr>
        <w:t>__________________</w:t>
      </w:r>
      <w:r w:rsidRPr="006E4FEE">
        <w:rPr>
          <w:color w:val="171717"/>
          <w:sz w:val="24"/>
          <w:szCs w:val="24"/>
        </w:rPr>
        <w:t>, действующего на основании</w:t>
      </w:r>
      <w:r>
        <w:rPr>
          <w:color w:val="171717"/>
          <w:sz w:val="24"/>
          <w:szCs w:val="24"/>
        </w:rPr>
        <w:t>__________________________________________________________</w:t>
      </w:r>
      <w:r w:rsidRPr="006E4FEE">
        <w:rPr>
          <w:color w:val="171717"/>
          <w:sz w:val="24"/>
          <w:szCs w:val="24"/>
        </w:rPr>
        <w:t xml:space="preserve">, именуемый </w:t>
      </w:r>
      <w:r w:rsidRPr="006E4FEE">
        <w:rPr>
          <w:color w:val="171717"/>
          <w:sz w:val="24"/>
          <w:szCs w:val="24"/>
        </w:rPr>
        <w:br/>
        <w:t>в дальнейшем «Арендодатель», с одной стороны, и</w:t>
      </w:r>
    </w:p>
    <w:p w:rsidR="00E84591" w:rsidRPr="00F578D2" w:rsidRDefault="00E84591" w:rsidP="00E84591">
      <w:pPr>
        <w:widowControl/>
        <w:ind w:right="1" w:firstLine="709"/>
        <w:jc w:val="both"/>
        <w:rPr>
          <w:rFonts w:eastAsia="Calibri"/>
          <w:sz w:val="22"/>
          <w:szCs w:val="22"/>
          <w:lang w:eastAsia="en-US"/>
        </w:rPr>
      </w:pPr>
    </w:p>
    <w:p w:rsidR="00E84591" w:rsidRPr="008642AE" w:rsidRDefault="00E84591" w:rsidP="00E84591">
      <w:pPr>
        <w:shd w:val="clear" w:color="auto" w:fill="FFFFFF"/>
        <w:suppressAutoHyphens/>
        <w:spacing w:before="20"/>
        <w:ind w:right="1" w:firstLine="709"/>
        <w:jc w:val="center"/>
        <w:rPr>
          <w:sz w:val="22"/>
          <w:szCs w:val="22"/>
        </w:rPr>
      </w:pPr>
      <w:r w:rsidRPr="00F578D2">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(фамилия, имя, отчество гражданина) </w:t>
      </w:r>
    </w:p>
    <w:p w:rsidR="00E84591" w:rsidRPr="008642AE" w:rsidRDefault="00E84591" w:rsidP="00E84591">
      <w:pPr>
        <w:shd w:val="clear" w:color="auto" w:fill="FFFFFF"/>
        <w:suppressAutoHyphens/>
        <w:ind w:right="1" w:firstLine="709"/>
        <w:jc w:val="center"/>
        <w:rPr>
          <w:sz w:val="16"/>
          <w:szCs w:val="16"/>
        </w:rPr>
      </w:pPr>
    </w:p>
    <w:p w:rsidR="00E84591" w:rsidRPr="00816693"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(паспортные данные, адрес регистрации)</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с другой стороны, при совместном упоминании именуемые «Стороны», составили настоящий акт приема-передачи земельного участка (далее – Акт) о нижеследующем:</w:t>
      </w:r>
    </w:p>
    <w:p w:rsidR="00E84591" w:rsidRPr="008642AE" w:rsidRDefault="00E84591" w:rsidP="00E84591">
      <w:pPr>
        <w:widowControl/>
        <w:ind w:right="1" w:firstLine="709"/>
        <w:jc w:val="both"/>
        <w:rPr>
          <w:rFonts w:eastAsia="Calibri"/>
          <w:sz w:val="22"/>
          <w:szCs w:val="22"/>
          <w:lang w:eastAsia="en-US"/>
        </w:rPr>
      </w:pPr>
    </w:p>
    <w:p w:rsidR="00E84591" w:rsidRPr="008642AE" w:rsidRDefault="00E84591" w:rsidP="00E84591">
      <w:pPr>
        <w:shd w:val="clear" w:color="auto" w:fill="FFFFFF"/>
        <w:suppressAutoHyphens/>
        <w:ind w:right="1" w:firstLine="709"/>
        <w:jc w:val="both"/>
        <w:rPr>
          <w:rFonts w:eastAsia="Calibri"/>
          <w:sz w:val="22"/>
          <w:szCs w:val="22"/>
          <w:lang w:eastAsia="en-US"/>
        </w:rPr>
      </w:pPr>
      <w:r w:rsidRPr="008642AE">
        <w:rPr>
          <w:rFonts w:eastAsia="Calibri"/>
          <w:sz w:val="22"/>
          <w:szCs w:val="22"/>
          <w:lang w:eastAsia="en-US"/>
        </w:rPr>
        <w:t xml:space="preserve">Арендодатель предоставил, а Арендатор принял в аренду земельный участок из земель населенных пунктов с кадастровым номером: </w:t>
      </w:r>
      <w:r w:rsidRPr="008642AE">
        <w:rPr>
          <w:sz w:val="22"/>
          <w:szCs w:val="22"/>
        </w:rPr>
        <w:fldChar w:fldCharType="begin"/>
      </w:r>
      <w:r w:rsidRPr="008642AE">
        <w:rPr>
          <w:sz w:val="22"/>
          <w:szCs w:val="22"/>
        </w:rPr>
        <w:instrText xml:space="preserve"> DOCVARIABLE "SP_FUNC:GetKadastrNo(CONTEXT)"  \* MERGEFORMAT </w:instrText>
      </w:r>
      <w:r w:rsidRPr="008642AE">
        <w:rPr>
          <w:sz w:val="22"/>
          <w:szCs w:val="22"/>
        </w:rPr>
        <w:fldChar w:fldCharType="separate"/>
      </w:r>
      <w:r w:rsidRPr="008642AE">
        <w:rPr>
          <w:sz w:val="22"/>
          <w:szCs w:val="22"/>
        </w:rPr>
        <w:t>26:</w:t>
      </w:r>
      <w:r>
        <w:rPr>
          <w:sz w:val="22"/>
          <w:szCs w:val="22"/>
        </w:rPr>
        <w:t>00</w:t>
      </w:r>
      <w:r w:rsidRPr="008642AE">
        <w:rPr>
          <w:sz w:val="22"/>
          <w:szCs w:val="22"/>
        </w:rPr>
        <w:t>:000000:</w:t>
      </w:r>
      <w:r w:rsidRPr="008642AE">
        <w:rPr>
          <w:sz w:val="22"/>
          <w:szCs w:val="22"/>
        </w:rPr>
        <w:fldChar w:fldCharType="end"/>
      </w:r>
      <w:r w:rsidRPr="008642AE">
        <w:rPr>
          <w:sz w:val="22"/>
          <w:szCs w:val="22"/>
        </w:rPr>
        <w:t>00</w:t>
      </w:r>
      <w:r w:rsidRPr="008642AE">
        <w:rPr>
          <w:rFonts w:eastAsia="Calibri"/>
          <w:sz w:val="22"/>
          <w:szCs w:val="22"/>
          <w:lang w:eastAsia="en-US"/>
        </w:rPr>
        <w:t xml:space="preserve">, в границах, указанных </w:t>
      </w:r>
      <w:r w:rsidRPr="008642AE">
        <w:rPr>
          <w:rFonts w:eastAsia="Calibri"/>
          <w:sz w:val="22"/>
          <w:szCs w:val="22"/>
          <w:lang w:eastAsia="en-US"/>
        </w:rPr>
        <w:br/>
        <w:t xml:space="preserve">в кадастровом паспорте земельного участка, прилагаемом к договору аренды от____ №___, </w:t>
      </w:r>
      <w:r w:rsidRPr="008642AE">
        <w:rPr>
          <w:rFonts w:eastAsia="Calibri"/>
          <w:sz w:val="22"/>
          <w:szCs w:val="22"/>
          <w:lang w:eastAsia="en-US"/>
        </w:rPr>
        <w:br/>
        <w:t>площадью_____ кв. м, находящийся по адресу: (далее – Участок)</w:t>
      </w:r>
    </w:p>
    <w:p w:rsidR="00E84591" w:rsidRPr="008642AE" w:rsidRDefault="00E84591" w:rsidP="00E84591">
      <w:pPr>
        <w:shd w:val="clear" w:color="auto" w:fill="FFFFFF"/>
        <w:suppressAutoHyphens/>
        <w:ind w:right="1" w:firstLine="709"/>
        <w:jc w:val="both"/>
        <w:rPr>
          <w:rFonts w:eastAsia="Calibri"/>
          <w:sz w:val="16"/>
          <w:szCs w:val="16"/>
          <w:lang w:eastAsia="en-US"/>
        </w:rPr>
      </w:pPr>
    </w:p>
    <w:p w:rsidR="00E84591" w:rsidRPr="008642AE" w:rsidRDefault="00E84591" w:rsidP="00E84591">
      <w:pPr>
        <w:widowControl/>
        <w:ind w:right="1" w:firstLine="709"/>
        <w:jc w:val="center"/>
        <w:rPr>
          <w:rFonts w:eastAsia="Calibri"/>
          <w:sz w:val="16"/>
          <w:szCs w:val="16"/>
          <w:lang w:eastAsia="en-US"/>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rFonts w:eastAsia="Calibri"/>
          <w:sz w:val="22"/>
          <w:szCs w:val="22"/>
          <w:lang w:eastAsia="en-US"/>
        </w:rPr>
        <w:t>,</w:t>
      </w:r>
    </w:p>
    <w:p w:rsidR="00E84591" w:rsidRPr="008642AE" w:rsidRDefault="00E84591" w:rsidP="00E84591">
      <w:pPr>
        <w:widowControl/>
        <w:ind w:right="1" w:firstLine="709"/>
        <w:jc w:val="center"/>
        <w:rPr>
          <w:rFonts w:eastAsia="Calibri"/>
          <w:sz w:val="16"/>
          <w:szCs w:val="16"/>
          <w:lang w:eastAsia="en-US"/>
        </w:rPr>
      </w:pPr>
      <w:r w:rsidRPr="008642AE">
        <w:rPr>
          <w:rFonts w:eastAsia="Calibri"/>
          <w:sz w:val="16"/>
          <w:szCs w:val="16"/>
          <w:lang w:eastAsia="en-US"/>
        </w:rPr>
        <w:t>(цель предоставления участка)</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 xml:space="preserve">на срок  </w:t>
      </w:r>
      <w:r w:rsidRPr="008642AE">
        <w:rPr>
          <w:sz w:val="22"/>
          <w:szCs w:val="22"/>
          <w:u w:val="single"/>
        </w:rPr>
        <w:t xml:space="preserve">  с          по                      </w:t>
      </w:r>
      <w:proofErr w:type="gramStart"/>
      <w:r w:rsidRPr="008642AE">
        <w:rPr>
          <w:sz w:val="22"/>
          <w:szCs w:val="22"/>
          <w:u w:val="single"/>
        </w:rPr>
        <w:t xml:space="preserve">  </w:t>
      </w:r>
      <w:r w:rsidRPr="008642AE">
        <w:rPr>
          <w:rFonts w:eastAsia="Calibri"/>
          <w:sz w:val="22"/>
          <w:szCs w:val="22"/>
          <w:lang w:eastAsia="en-US"/>
        </w:rPr>
        <w:t>.</w:t>
      </w:r>
      <w:proofErr w:type="gramEnd"/>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2. Земельный участок находится в удовлетворительном состоянии, соответствует условиям настоящего договора. Претензий к качеству передаваемого земельного участка не имеется.</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lastRenderedPageBreak/>
        <w:t xml:space="preserve">3. Уклонение одной из сторон от подписания Акта рассматривается как отказ соответственно Арендодателя от исполнения обязанности по передаче Участка, а Арендатора </w:t>
      </w:r>
      <w:r w:rsidRPr="008642AE">
        <w:rPr>
          <w:rFonts w:eastAsia="Calibri"/>
          <w:sz w:val="22"/>
          <w:szCs w:val="22"/>
          <w:lang w:eastAsia="en-US"/>
        </w:rPr>
        <w:br/>
        <w:t>от принятия Участка.</w:t>
      </w:r>
    </w:p>
    <w:p w:rsidR="00E84591" w:rsidRDefault="00E84591" w:rsidP="00E84591">
      <w:pPr>
        <w:widowControl/>
        <w:ind w:right="1" w:firstLine="709"/>
        <w:jc w:val="both"/>
        <w:rPr>
          <w:sz w:val="22"/>
          <w:szCs w:val="22"/>
        </w:rPr>
      </w:pPr>
      <w:r w:rsidRPr="008642AE">
        <w:rPr>
          <w:rFonts w:eastAsia="Calibri"/>
          <w:sz w:val="22"/>
          <w:szCs w:val="22"/>
          <w:lang w:eastAsia="en-US"/>
        </w:rPr>
        <w:t xml:space="preserve">4. Акт составлен в </w:t>
      </w:r>
      <w:r>
        <w:rPr>
          <w:rFonts w:eastAsia="Calibri"/>
          <w:sz w:val="22"/>
          <w:szCs w:val="22"/>
          <w:lang w:eastAsia="en-US"/>
        </w:rPr>
        <w:t>3</w:t>
      </w:r>
      <w:r w:rsidRPr="008642AE">
        <w:rPr>
          <w:rFonts w:eastAsia="Calibri"/>
          <w:sz w:val="22"/>
          <w:szCs w:val="22"/>
          <w:lang w:eastAsia="en-US"/>
        </w:rPr>
        <w:t xml:space="preserve"> (</w:t>
      </w:r>
      <w:r>
        <w:rPr>
          <w:rFonts w:eastAsia="Calibri"/>
          <w:sz w:val="22"/>
          <w:szCs w:val="22"/>
          <w:lang w:eastAsia="en-US"/>
        </w:rPr>
        <w:t>трех</w:t>
      </w:r>
      <w:r w:rsidRPr="008642AE">
        <w:rPr>
          <w:rFonts w:eastAsia="Calibri"/>
          <w:sz w:val="22"/>
          <w:szCs w:val="22"/>
          <w:lang w:eastAsia="en-US"/>
        </w:rPr>
        <w:t>) экземплярах, имеющих одинаковую юридическую силу</w:t>
      </w:r>
      <w:r>
        <w:rPr>
          <w:rFonts w:eastAsia="Calibri"/>
          <w:sz w:val="22"/>
          <w:szCs w:val="22"/>
          <w:lang w:eastAsia="en-US"/>
        </w:rPr>
        <w:t xml:space="preserve"> которые</w:t>
      </w:r>
      <w:r w:rsidRPr="008642AE">
        <w:rPr>
          <w:sz w:val="22"/>
          <w:szCs w:val="22"/>
        </w:rPr>
        <w:t xml:space="preserve"> хранятся у Сторон</w:t>
      </w:r>
      <w:r>
        <w:rPr>
          <w:sz w:val="22"/>
          <w:szCs w:val="22"/>
        </w:rPr>
        <w:t>.</w:t>
      </w:r>
    </w:p>
    <w:p w:rsidR="00E84591" w:rsidRPr="008642AE" w:rsidRDefault="00E84591" w:rsidP="00E84591">
      <w:pPr>
        <w:widowControl/>
        <w:ind w:right="1" w:firstLine="709"/>
        <w:jc w:val="both"/>
        <w:rPr>
          <w:rFonts w:eastAsia="Calibri"/>
          <w:sz w:val="16"/>
          <w:szCs w:val="16"/>
          <w:lang w:eastAsia="en-US"/>
        </w:rPr>
      </w:pPr>
    </w:p>
    <w:p w:rsidR="00E84591" w:rsidRPr="008642AE" w:rsidRDefault="00E84591" w:rsidP="00E84591">
      <w:pPr>
        <w:widowControl/>
        <w:ind w:right="1"/>
        <w:jc w:val="center"/>
        <w:rPr>
          <w:rFonts w:eastAsia="Calibri"/>
          <w:sz w:val="22"/>
          <w:szCs w:val="22"/>
          <w:lang w:eastAsia="en-US"/>
        </w:rPr>
      </w:pPr>
      <w:r w:rsidRPr="008642AE">
        <w:rPr>
          <w:rFonts w:eastAsia="Calibri"/>
          <w:sz w:val="22"/>
          <w:szCs w:val="22"/>
          <w:lang w:eastAsia="en-US"/>
        </w:rPr>
        <w:t>Реквизиты и подписи Сторон:</w:t>
      </w:r>
    </w:p>
    <w:tbl>
      <w:tblPr>
        <w:tblW w:w="10728" w:type="dxa"/>
        <w:tblInd w:w="132" w:type="dxa"/>
        <w:tblLook w:val="01E0" w:firstRow="1" w:lastRow="1" w:firstColumn="1" w:lastColumn="1" w:noHBand="0" w:noVBand="0"/>
      </w:tblPr>
      <w:tblGrid>
        <w:gridCol w:w="5495"/>
        <w:gridCol w:w="5233"/>
      </w:tblGrid>
      <w:tr w:rsidR="00E84591" w:rsidRPr="008642AE" w:rsidTr="009E39BB">
        <w:trPr>
          <w:trHeight w:val="1986"/>
        </w:trPr>
        <w:tc>
          <w:tcPr>
            <w:tcW w:w="5495"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Арендодатель</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КГЗИО АШМО СК</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356240, г. Михайловск, </w:t>
            </w: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ул. Ленина, 113</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ОГРН </w:t>
            </w:r>
            <w:r w:rsidRPr="00F578D2">
              <w:rPr>
                <w:color w:val="171717"/>
                <w:sz w:val="24"/>
                <w:szCs w:val="24"/>
              </w:rPr>
              <w:t>1202600017795</w:t>
            </w:r>
          </w:p>
          <w:p w:rsidR="00E84591" w:rsidRPr="00F578D2" w:rsidRDefault="00E84591" w:rsidP="009E39BB">
            <w:pPr>
              <w:tabs>
                <w:tab w:val="left" w:pos="7032"/>
              </w:tabs>
              <w:spacing w:line="240" w:lineRule="exact"/>
              <w:ind w:right="181" w:firstLine="999"/>
              <w:rPr>
                <w:color w:val="171717"/>
                <w:sz w:val="24"/>
                <w:szCs w:val="24"/>
              </w:rPr>
            </w:pPr>
            <w:r w:rsidRPr="00F578D2">
              <w:rPr>
                <w:bCs/>
                <w:color w:val="171717"/>
                <w:sz w:val="24"/>
                <w:szCs w:val="24"/>
              </w:rPr>
              <w:t xml:space="preserve">ИНН </w:t>
            </w:r>
            <w:r w:rsidRPr="00F578D2">
              <w:rPr>
                <w:color w:val="171717"/>
                <w:sz w:val="24"/>
                <w:szCs w:val="24"/>
              </w:rPr>
              <w:t>2623031642</w:t>
            </w:r>
          </w:p>
          <w:p w:rsidR="00E84591" w:rsidRPr="00F578D2" w:rsidRDefault="00E84591" w:rsidP="009E39BB">
            <w:pPr>
              <w:tabs>
                <w:tab w:val="left" w:pos="7032"/>
              </w:tabs>
              <w:spacing w:line="240" w:lineRule="exact"/>
              <w:ind w:right="181" w:firstLine="999"/>
              <w:rPr>
                <w:color w:val="171717"/>
                <w:sz w:val="24"/>
                <w:szCs w:val="24"/>
              </w:rPr>
            </w:pPr>
            <w:r w:rsidRPr="00F578D2">
              <w:rPr>
                <w:color w:val="171717"/>
                <w:sz w:val="24"/>
                <w:szCs w:val="24"/>
              </w:rPr>
              <w:t>КПП 26201001</w:t>
            </w:r>
          </w:p>
          <w:p w:rsidR="00E84591" w:rsidRPr="00F578D2" w:rsidRDefault="00E84591" w:rsidP="009E39BB">
            <w:pPr>
              <w:tabs>
                <w:tab w:val="left" w:pos="7032"/>
              </w:tabs>
              <w:spacing w:line="240" w:lineRule="exact"/>
              <w:ind w:right="181" w:firstLine="999"/>
              <w:jc w:val="both"/>
              <w:rPr>
                <w:bCs/>
                <w:color w:val="171717"/>
                <w:sz w:val="24"/>
                <w:szCs w:val="24"/>
              </w:rPr>
            </w:pPr>
          </w:p>
          <w:p w:rsidR="00E84591" w:rsidRPr="00F578D2" w:rsidRDefault="00E84591" w:rsidP="009E39BB">
            <w:pPr>
              <w:ind w:firstLine="999"/>
              <w:jc w:val="both"/>
              <w:rPr>
                <w:color w:val="171717"/>
                <w:sz w:val="24"/>
                <w:szCs w:val="24"/>
              </w:rPr>
            </w:pPr>
            <w:r w:rsidRPr="00F578D2">
              <w:rPr>
                <w:color w:val="171717"/>
                <w:sz w:val="24"/>
                <w:szCs w:val="24"/>
              </w:rPr>
              <w:t>_______________.</w:t>
            </w:r>
          </w:p>
          <w:p w:rsidR="00E84591" w:rsidRPr="008642AE" w:rsidRDefault="00E84591" w:rsidP="009E39BB">
            <w:pPr>
              <w:tabs>
                <w:tab w:val="left" w:pos="7032"/>
              </w:tabs>
              <w:suppressAutoHyphens/>
              <w:spacing w:line="256" w:lineRule="auto"/>
              <w:ind w:right="1" w:firstLine="1141"/>
              <w:rPr>
                <w:b/>
                <w:bCs/>
                <w:lang w:eastAsia="en-US"/>
              </w:rPr>
            </w:pPr>
            <w:r w:rsidRPr="00F578D2">
              <w:rPr>
                <w:color w:val="171717"/>
                <w:sz w:val="24"/>
                <w:szCs w:val="24"/>
              </w:rPr>
              <w:t>м.п. и подпись</w:t>
            </w:r>
            <w:r w:rsidRPr="008642AE">
              <w:rPr>
                <w:b/>
                <w:bCs/>
                <w:lang w:eastAsia="en-US"/>
              </w:rPr>
              <w:t xml:space="preserve"> </w:t>
            </w:r>
          </w:p>
        </w:tc>
        <w:tc>
          <w:tcPr>
            <w:tcW w:w="5233"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Арендатор</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Ф.И.О.</w:t>
            </w: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адрес регистрации:</w:t>
            </w:r>
          </w:p>
          <w:p w:rsidR="00E84591" w:rsidRPr="008642AE" w:rsidRDefault="00E84591" w:rsidP="009E39BB">
            <w:pPr>
              <w:suppressAutoHyphens/>
              <w:spacing w:line="256" w:lineRule="auto"/>
              <w:ind w:right="1" w:firstLine="709"/>
              <w:rPr>
                <w:sz w:val="22"/>
                <w:szCs w:val="22"/>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54"/>
              <w:rPr>
                <w:lang w:eastAsia="en-US"/>
              </w:rPr>
            </w:pPr>
            <w:r>
              <w:rPr>
                <w:lang w:eastAsia="en-US"/>
              </w:rPr>
              <w:t>____________________________</w:t>
            </w:r>
          </w:p>
          <w:p w:rsidR="00E84591" w:rsidRPr="008642AE" w:rsidRDefault="00E84591" w:rsidP="009E39BB">
            <w:pPr>
              <w:suppressAutoHyphens/>
              <w:spacing w:line="256" w:lineRule="auto"/>
              <w:ind w:right="1" w:firstLine="1605"/>
              <w:rPr>
                <w:lang w:eastAsia="en-US"/>
              </w:rPr>
            </w:pPr>
            <w:r w:rsidRPr="00F578D2">
              <w:rPr>
                <w:color w:val="171717"/>
                <w:sz w:val="24"/>
                <w:szCs w:val="24"/>
              </w:rPr>
              <w:t>подпись</w:t>
            </w:r>
          </w:p>
          <w:p w:rsidR="00E84591" w:rsidRPr="008642AE" w:rsidRDefault="00E84591" w:rsidP="009E39BB">
            <w:pPr>
              <w:suppressAutoHyphens/>
              <w:spacing w:line="256" w:lineRule="auto"/>
              <w:ind w:right="1"/>
              <w:rPr>
                <w:lang w:eastAsia="en-US"/>
              </w:rPr>
            </w:pPr>
          </w:p>
        </w:tc>
      </w:tr>
    </w:tbl>
    <w:p w:rsidR="00E84591" w:rsidRPr="008642AE" w:rsidRDefault="00E84591" w:rsidP="00E84591">
      <w:pPr>
        <w:widowControl/>
        <w:ind w:right="1"/>
        <w:jc w:val="both"/>
        <w:rPr>
          <w:rFonts w:eastAsia="Calibri"/>
          <w:sz w:val="22"/>
          <w:szCs w:val="22"/>
          <w:lang w:eastAsia="en-US"/>
        </w:rPr>
      </w:pPr>
    </w:p>
    <w:p w:rsidR="00E84591" w:rsidRDefault="00E84591">
      <w:bookmarkStart w:id="0" w:name="_GoBack"/>
      <w:bookmarkEnd w:id="0"/>
    </w:p>
    <w:sectPr w:rsidR="00E84591" w:rsidSect="00994A25">
      <w:pgSz w:w="11909" w:h="16834"/>
      <w:pgMar w:top="1134" w:right="569" w:bottom="851" w:left="1985" w:header="720" w:footer="720" w:gutter="0"/>
      <w:cols w:space="60"/>
      <w:noEndnote/>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61E"/>
    <w:multiLevelType w:val="hybridMultilevel"/>
    <w:tmpl w:val="BC9AE4B8"/>
    <w:lvl w:ilvl="0" w:tplc="D63AE5D4">
      <w:start w:val="3"/>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15:restartNumberingAfterBreak="0">
    <w:nsid w:val="05DD1B33"/>
    <w:multiLevelType w:val="hybridMultilevel"/>
    <w:tmpl w:val="B8CE3592"/>
    <w:lvl w:ilvl="0" w:tplc="92D0A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D82644"/>
    <w:multiLevelType w:val="hybridMultilevel"/>
    <w:tmpl w:val="8C76F00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BE87DBA"/>
    <w:multiLevelType w:val="hybridMultilevel"/>
    <w:tmpl w:val="F56CBB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D20D2"/>
    <w:multiLevelType w:val="multilevel"/>
    <w:tmpl w:val="F33A775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464BE8"/>
    <w:multiLevelType w:val="hybridMultilevel"/>
    <w:tmpl w:val="88DA83E6"/>
    <w:lvl w:ilvl="0" w:tplc="E0C0C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E382346"/>
    <w:multiLevelType w:val="hybridMultilevel"/>
    <w:tmpl w:val="ED52E956"/>
    <w:lvl w:ilvl="0" w:tplc="4A9489BC">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40356DD2"/>
    <w:multiLevelType w:val="hybridMultilevel"/>
    <w:tmpl w:val="E29AC38A"/>
    <w:lvl w:ilvl="0" w:tplc="58AAF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F3200B4"/>
    <w:multiLevelType w:val="hybridMultilevel"/>
    <w:tmpl w:val="FD94ABD0"/>
    <w:lvl w:ilvl="0" w:tplc="61125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4F6C87"/>
    <w:multiLevelType w:val="hybridMultilevel"/>
    <w:tmpl w:val="8702B66E"/>
    <w:lvl w:ilvl="0" w:tplc="00D688A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5EA22F11"/>
    <w:multiLevelType w:val="hybridMultilevel"/>
    <w:tmpl w:val="D85A7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226639"/>
    <w:multiLevelType w:val="hybridMultilevel"/>
    <w:tmpl w:val="3B50E520"/>
    <w:lvl w:ilvl="0" w:tplc="515A64EA">
      <w:start w:val="1"/>
      <w:numFmt w:val="decimal"/>
      <w:lvlText w:val="%1)"/>
      <w:lvlJc w:val="left"/>
      <w:pPr>
        <w:ind w:left="1637"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74D72A24"/>
    <w:multiLevelType w:val="hybridMultilevel"/>
    <w:tmpl w:val="E3BA1D96"/>
    <w:lvl w:ilvl="0" w:tplc="4C26CA0C">
      <w:start w:val="1"/>
      <w:numFmt w:val="upperRoman"/>
      <w:lvlText w:val="%1."/>
      <w:lvlJc w:val="left"/>
      <w:pPr>
        <w:tabs>
          <w:tab w:val="num" w:pos="2139"/>
        </w:tabs>
        <w:ind w:left="2139"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2"/>
    <w:lvlOverride w:ilvl="0"/>
    <w:lvlOverride w:ilvl="1"/>
    <w:lvlOverride w:ilvl="2"/>
    <w:lvlOverride w:ilvl="3"/>
    <w:lvlOverride w:ilvl="4"/>
    <w:lvlOverride w:ilvl="5"/>
    <w:lvlOverride w:ilvl="6"/>
    <w:lvlOverride w:ilvl="7"/>
    <w:lvlOverride w:ilvl="8"/>
  </w:num>
  <w:num w:numId="4">
    <w:abstractNumId w:val="12"/>
  </w:num>
  <w:num w:numId="5">
    <w:abstractNumId w:val="9"/>
  </w:num>
  <w:num w:numId="6">
    <w:abstractNumId w:val="0"/>
  </w:num>
  <w:num w:numId="7">
    <w:abstractNumId w:val="1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8"/>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1"/>
    <w:rsid w:val="00E8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4EE40-C0FA-4375-A5E3-3DDDA699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4591"/>
    <w:pPr>
      <w:keepNext/>
      <w:jc w:val="center"/>
      <w:outlineLvl w:val="0"/>
    </w:pPr>
    <w:rPr>
      <w:sz w:val="24"/>
      <w:szCs w:val="24"/>
      <w:lang w:val="x-none" w:eastAsia="x-none"/>
    </w:rPr>
  </w:style>
  <w:style w:type="paragraph" w:styleId="2">
    <w:name w:val="heading 2"/>
    <w:basedOn w:val="a"/>
    <w:next w:val="a"/>
    <w:link w:val="20"/>
    <w:qFormat/>
    <w:rsid w:val="00E84591"/>
    <w:pPr>
      <w:keepNext/>
      <w:jc w:val="center"/>
      <w:outlineLvl w:val="1"/>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591"/>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E84591"/>
    <w:rPr>
      <w:rFonts w:ascii="Times New Roman" w:eastAsia="Times New Roman" w:hAnsi="Times New Roman" w:cs="Times New Roman"/>
      <w:b/>
      <w:bCs/>
      <w:sz w:val="28"/>
      <w:szCs w:val="28"/>
      <w:lang w:val="x-none" w:eastAsia="x-none"/>
    </w:rPr>
  </w:style>
  <w:style w:type="paragraph" w:customStyle="1" w:styleId="FR1">
    <w:name w:val="FR1"/>
    <w:rsid w:val="00E84591"/>
    <w:pPr>
      <w:widowControl w:val="0"/>
      <w:autoSpaceDE w:val="0"/>
      <w:autoSpaceDN w:val="0"/>
      <w:adjustRightInd w:val="0"/>
      <w:spacing w:before="2100" w:after="0" w:line="240" w:lineRule="auto"/>
      <w:ind w:left="1840"/>
    </w:pPr>
    <w:rPr>
      <w:rFonts w:ascii="Times New Roman" w:eastAsia="Times New Roman" w:hAnsi="Times New Roman" w:cs="Times New Roman"/>
      <w:sz w:val="72"/>
      <w:szCs w:val="72"/>
      <w:lang w:eastAsia="ru-RU"/>
    </w:rPr>
  </w:style>
  <w:style w:type="paragraph" w:customStyle="1" w:styleId="FR2">
    <w:name w:val="FR2"/>
    <w:rsid w:val="00E84591"/>
    <w:pPr>
      <w:widowControl w:val="0"/>
      <w:autoSpaceDE w:val="0"/>
      <w:autoSpaceDN w:val="0"/>
      <w:adjustRightInd w:val="0"/>
      <w:spacing w:before="440" w:after="0" w:line="380" w:lineRule="auto"/>
      <w:ind w:left="1120" w:right="400"/>
      <w:jc w:val="center"/>
    </w:pPr>
    <w:rPr>
      <w:rFonts w:ascii="Times New Roman" w:eastAsia="Times New Roman" w:hAnsi="Times New Roman" w:cs="Times New Roman"/>
      <w:sz w:val="36"/>
      <w:szCs w:val="36"/>
      <w:lang w:eastAsia="ru-RU"/>
    </w:rPr>
  </w:style>
  <w:style w:type="paragraph" w:customStyle="1" w:styleId="FR3">
    <w:name w:val="FR3"/>
    <w:rsid w:val="00E84591"/>
    <w:pPr>
      <w:widowControl w:val="0"/>
      <w:autoSpaceDE w:val="0"/>
      <w:autoSpaceDN w:val="0"/>
      <w:adjustRightInd w:val="0"/>
      <w:spacing w:before="100" w:after="0" w:line="240" w:lineRule="auto"/>
    </w:pPr>
    <w:rPr>
      <w:rFonts w:ascii="Times New Roman" w:eastAsia="Times New Roman" w:hAnsi="Times New Roman" w:cs="Times New Roman"/>
      <w:b/>
      <w:bCs/>
      <w:sz w:val="28"/>
      <w:szCs w:val="28"/>
      <w:lang w:eastAsia="ru-RU"/>
    </w:rPr>
  </w:style>
  <w:style w:type="paragraph" w:customStyle="1" w:styleId="FR4">
    <w:name w:val="FR4"/>
    <w:rsid w:val="00E84591"/>
    <w:pPr>
      <w:widowControl w:val="0"/>
      <w:autoSpaceDE w:val="0"/>
      <w:autoSpaceDN w:val="0"/>
      <w:adjustRightInd w:val="0"/>
      <w:spacing w:before="700" w:after="0" w:line="240" w:lineRule="auto"/>
      <w:jc w:val="both"/>
    </w:pPr>
    <w:rPr>
      <w:rFonts w:ascii="Arial" w:eastAsia="Times New Roman" w:hAnsi="Arial" w:cs="Arial"/>
      <w:sz w:val="24"/>
      <w:szCs w:val="24"/>
      <w:lang w:eastAsia="ru-RU"/>
    </w:rPr>
  </w:style>
  <w:style w:type="table" w:styleId="a3">
    <w:name w:val="Table Grid"/>
    <w:basedOn w:val="a1"/>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rsid w:val="00E84591"/>
  </w:style>
  <w:style w:type="character" w:customStyle="1" w:styleId="a5">
    <w:name w:val="Текст сноски Знак"/>
    <w:basedOn w:val="a0"/>
    <w:link w:val="a4"/>
    <w:semiHidden/>
    <w:rsid w:val="00E84591"/>
    <w:rPr>
      <w:rFonts w:ascii="Times New Roman" w:eastAsia="Times New Roman" w:hAnsi="Times New Roman" w:cs="Times New Roman"/>
      <w:sz w:val="20"/>
      <w:szCs w:val="20"/>
      <w:lang w:eastAsia="ru-RU"/>
    </w:rPr>
  </w:style>
  <w:style w:type="character" w:styleId="a6">
    <w:name w:val="footnote reference"/>
    <w:semiHidden/>
    <w:rsid w:val="00E84591"/>
    <w:rPr>
      <w:vertAlign w:val="superscript"/>
    </w:rPr>
  </w:style>
  <w:style w:type="paragraph" w:styleId="a7">
    <w:name w:val="Balloon Text"/>
    <w:basedOn w:val="a"/>
    <w:link w:val="a8"/>
    <w:rsid w:val="00E84591"/>
    <w:rPr>
      <w:rFonts w:ascii="Tahoma" w:hAnsi="Tahoma"/>
      <w:sz w:val="16"/>
      <w:szCs w:val="16"/>
      <w:lang w:val="x-none" w:eastAsia="x-none"/>
    </w:rPr>
  </w:style>
  <w:style w:type="character" w:customStyle="1" w:styleId="a8">
    <w:name w:val="Текст выноски Знак"/>
    <w:basedOn w:val="a0"/>
    <w:link w:val="a7"/>
    <w:rsid w:val="00E84591"/>
    <w:rPr>
      <w:rFonts w:ascii="Tahoma" w:eastAsia="Times New Roman" w:hAnsi="Tahoma" w:cs="Times New Roman"/>
      <w:sz w:val="16"/>
      <w:szCs w:val="16"/>
      <w:lang w:val="x-none" w:eastAsia="x-none"/>
    </w:rPr>
  </w:style>
  <w:style w:type="character" w:styleId="a9">
    <w:name w:val="Hyperlink"/>
    <w:uiPriority w:val="99"/>
    <w:unhideWhenUsed/>
    <w:rsid w:val="00E84591"/>
    <w:rPr>
      <w:color w:val="0000FF"/>
      <w:u w:val="single"/>
    </w:rPr>
  </w:style>
  <w:style w:type="paragraph" w:styleId="aa">
    <w:name w:val="header"/>
    <w:basedOn w:val="a"/>
    <w:link w:val="ab"/>
    <w:rsid w:val="00E84591"/>
    <w:pPr>
      <w:tabs>
        <w:tab w:val="center" w:pos="4677"/>
        <w:tab w:val="right" w:pos="9355"/>
      </w:tabs>
    </w:pPr>
  </w:style>
  <w:style w:type="character" w:customStyle="1" w:styleId="ab">
    <w:name w:val="Верхний колонтитул Знак"/>
    <w:basedOn w:val="a0"/>
    <w:link w:val="aa"/>
    <w:rsid w:val="00E84591"/>
    <w:rPr>
      <w:rFonts w:ascii="Times New Roman" w:eastAsia="Times New Roman" w:hAnsi="Times New Roman" w:cs="Times New Roman"/>
      <w:sz w:val="20"/>
      <w:szCs w:val="20"/>
      <w:lang w:eastAsia="ru-RU"/>
    </w:rPr>
  </w:style>
  <w:style w:type="paragraph" w:styleId="ac">
    <w:name w:val="footer"/>
    <w:basedOn w:val="a"/>
    <w:link w:val="ad"/>
    <w:rsid w:val="00E84591"/>
    <w:pPr>
      <w:tabs>
        <w:tab w:val="center" w:pos="4677"/>
        <w:tab w:val="right" w:pos="9355"/>
      </w:tabs>
    </w:pPr>
  </w:style>
  <w:style w:type="character" w:customStyle="1" w:styleId="ad">
    <w:name w:val="Нижний колонтитул Знак"/>
    <w:basedOn w:val="a0"/>
    <w:link w:val="ac"/>
    <w:rsid w:val="00E84591"/>
    <w:rPr>
      <w:rFonts w:ascii="Times New Roman" w:eastAsia="Times New Roman" w:hAnsi="Times New Roman" w:cs="Times New Roman"/>
      <w:sz w:val="20"/>
      <w:szCs w:val="20"/>
      <w:lang w:eastAsia="ru-RU"/>
    </w:rPr>
  </w:style>
  <w:style w:type="paragraph" w:customStyle="1" w:styleId="11">
    <w:name w:val="Знак Знак Знак1 Знак Знак Знак Знак"/>
    <w:basedOn w:val="a"/>
    <w:rsid w:val="00E84591"/>
    <w:pPr>
      <w:widowControl/>
      <w:autoSpaceDE/>
      <w:autoSpaceDN/>
      <w:adjustRightInd/>
      <w:spacing w:before="100" w:beforeAutospacing="1" w:after="100" w:afterAutospacing="1"/>
    </w:pPr>
    <w:rPr>
      <w:rFonts w:ascii="Tahoma" w:eastAsia="Calibri" w:hAnsi="Tahoma" w:cs="Tahoma"/>
      <w:lang w:val="en-US" w:eastAsia="en-US"/>
    </w:rPr>
  </w:style>
  <w:style w:type="character" w:styleId="ae">
    <w:name w:val="Strong"/>
    <w:uiPriority w:val="22"/>
    <w:qFormat/>
    <w:rsid w:val="00E84591"/>
    <w:rPr>
      <w:b/>
      <w:bCs/>
    </w:rPr>
  </w:style>
  <w:style w:type="character" w:customStyle="1" w:styleId="apple-converted-space">
    <w:name w:val="apple-converted-space"/>
    <w:rsid w:val="00E84591"/>
  </w:style>
  <w:style w:type="paragraph" w:customStyle="1" w:styleId="ConsPlusNormal">
    <w:name w:val="ConsPlusNormal"/>
    <w:link w:val="ConsPlusNormal0"/>
    <w:rsid w:val="00E84591"/>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E845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
    <w:name w:val="Абзац списка Знак"/>
    <w:link w:val="af0"/>
    <w:uiPriority w:val="34"/>
    <w:locked/>
    <w:rsid w:val="00E84591"/>
    <w:rPr>
      <w:rFonts w:ascii="Calibri" w:eastAsia="Calibri" w:hAnsi="Calibri" w:cs="Calibri"/>
    </w:rPr>
  </w:style>
  <w:style w:type="paragraph" w:styleId="af0">
    <w:name w:val="List Paragraph"/>
    <w:basedOn w:val="a"/>
    <w:link w:val="af"/>
    <w:uiPriority w:val="34"/>
    <w:qFormat/>
    <w:rsid w:val="00E84591"/>
    <w:pPr>
      <w:widowControl/>
      <w:autoSpaceDE/>
      <w:autoSpaceDN/>
      <w:adjustRightInd/>
      <w:spacing w:after="200" w:line="276" w:lineRule="auto"/>
      <w:ind w:left="720"/>
      <w:contextualSpacing/>
    </w:pPr>
    <w:rPr>
      <w:rFonts w:ascii="Calibri" w:eastAsia="Calibri" w:hAnsi="Calibri" w:cs="Calibri"/>
      <w:sz w:val="22"/>
      <w:szCs w:val="22"/>
      <w:lang w:eastAsia="en-US"/>
    </w:rPr>
  </w:style>
  <w:style w:type="paragraph" w:styleId="af1">
    <w:basedOn w:val="a"/>
    <w:next w:val="af2"/>
    <w:uiPriority w:val="99"/>
    <w:unhideWhenUsed/>
    <w:rsid w:val="00E84591"/>
    <w:pPr>
      <w:widowControl/>
      <w:autoSpaceDE/>
      <w:autoSpaceDN/>
      <w:adjustRightInd/>
      <w:spacing w:before="100" w:beforeAutospacing="1" w:after="100" w:afterAutospacing="1"/>
    </w:pPr>
    <w:rPr>
      <w:sz w:val="24"/>
      <w:szCs w:val="24"/>
    </w:rPr>
  </w:style>
  <w:style w:type="character" w:styleId="af3">
    <w:name w:val="Subtle Emphasis"/>
    <w:uiPriority w:val="19"/>
    <w:qFormat/>
    <w:rsid w:val="00E84591"/>
    <w:rPr>
      <w:i/>
      <w:iCs/>
      <w:color w:val="404040"/>
    </w:rPr>
  </w:style>
  <w:style w:type="character" w:styleId="af4">
    <w:name w:val="Unresolved Mention"/>
    <w:uiPriority w:val="99"/>
    <w:semiHidden/>
    <w:unhideWhenUsed/>
    <w:rsid w:val="00E84591"/>
    <w:rPr>
      <w:color w:val="605E5C"/>
      <w:shd w:val="clear" w:color="auto" w:fill="E1DFDD"/>
    </w:rPr>
  </w:style>
  <w:style w:type="paragraph" w:styleId="af5">
    <w:name w:val="Body Text Indent"/>
    <w:basedOn w:val="a"/>
    <w:link w:val="af6"/>
    <w:rsid w:val="00E84591"/>
    <w:pPr>
      <w:widowControl/>
      <w:autoSpaceDE/>
      <w:autoSpaceDN/>
      <w:adjustRightInd/>
      <w:spacing w:after="120"/>
      <w:ind w:left="283"/>
    </w:pPr>
  </w:style>
  <w:style w:type="character" w:customStyle="1" w:styleId="af6">
    <w:name w:val="Основной текст с отступом Знак"/>
    <w:basedOn w:val="a0"/>
    <w:link w:val="af5"/>
    <w:rsid w:val="00E84591"/>
    <w:rPr>
      <w:rFonts w:ascii="Times New Roman" w:eastAsia="Times New Roman" w:hAnsi="Times New Roman" w:cs="Times New Roman"/>
      <w:sz w:val="20"/>
      <w:szCs w:val="20"/>
      <w:lang w:eastAsia="ru-RU"/>
    </w:rPr>
  </w:style>
  <w:style w:type="paragraph" w:customStyle="1" w:styleId="msobodytext2mrcssattr">
    <w:name w:val="msobodytext2_mr_css_attr"/>
    <w:basedOn w:val="a"/>
    <w:rsid w:val="00E84591"/>
    <w:pPr>
      <w:widowControl/>
      <w:autoSpaceDE/>
      <w:autoSpaceDN/>
      <w:adjustRightInd/>
      <w:spacing w:before="100" w:beforeAutospacing="1" w:after="100" w:afterAutospacing="1"/>
    </w:pPr>
    <w:rPr>
      <w:sz w:val="24"/>
      <w:szCs w:val="24"/>
    </w:rPr>
  </w:style>
  <w:style w:type="paragraph" w:styleId="af7">
    <w:name w:val="Subtitle"/>
    <w:basedOn w:val="a"/>
    <w:next w:val="a"/>
    <w:link w:val="af8"/>
    <w:qFormat/>
    <w:rsid w:val="00E84591"/>
    <w:pPr>
      <w:spacing w:after="60"/>
      <w:jc w:val="center"/>
      <w:outlineLvl w:val="1"/>
    </w:pPr>
    <w:rPr>
      <w:rFonts w:ascii="Calibri Light" w:hAnsi="Calibri Light"/>
      <w:sz w:val="24"/>
      <w:szCs w:val="24"/>
    </w:rPr>
  </w:style>
  <w:style w:type="character" w:customStyle="1" w:styleId="af8">
    <w:name w:val="Подзаголовок Знак"/>
    <w:basedOn w:val="a0"/>
    <w:link w:val="af7"/>
    <w:rsid w:val="00E84591"/>
    <w:rPr>
      <w:rFonts w:ascii="Calibri Light" w:eastAsia="Times New Roman" w:hAnsi="Calibri Light" w:cs="Times New Roman"/>
      <w:sz w:val="24"/>
      <w:szCs w:val="24"/>
      <w:lang w:eastAsia="ru-RU"/>
    </w:rPr>
  </w:style>
  <w:style w:type="character" w:customStyle="1" w:styleId="ConsPlusNormal0">
    <w:name w:val="ConsPlusNormal Знак"/>
    <w:link w:val="ConsPlusNormal"/>
    <w:locked/>
    <w:rsid w:val="00E84591"/>
    <w:rPr>
      <w:rFonts w:ascii="Arial" w:eastAsia="Calibri" w:hAnsi="Arial" w:cs="Arial"/>
      <w:sz w:val="20"/>
      <w:szCs w:val="20"/>
    </w:rPr>
  </w:style>
  <w:style w:type="character" w:customStyle="1" w:styleId="26">
    <w:name w:val="Основной текст (26)"/>
    <w:uiPriority w:val="99"/>
    <w:rsid w:val="00E84591"/>
    <w:rPr>
      <w:rFonts w:ascii="Times New Roman" w:hAnsi="Times New Roman" w:cs="Times New Roman" w:hint="default"/>
      <w:spacing w:val="0"/>
      <w:sz w:val="28"/>
      <w:szCs w:val="28"/>
    </w:rPr>
  </w:style>
  <w:style w:type="character" w:customStyle="1" w:styleId="260">
    <w:name w:val="Основной текст (26)_"/>
    <w:link w:val="261"/>
    <w:uiPriority w:val="99"/>
    <w:locked/>
    <w:rsid w:val="00E84591"/>
    <w:rPr>
      <w:sz w:val="28"/>
      <w:szCs w:val="28"/>
      <w:shd w:val="clear" w:color="auto" w:fill="FFFFFF"/>
    </w:rPr>
  </w:style>
  <w:style w:type="paragraph" w:customStyle="1" w:styleId="261">
    <w:name w:val="Основной текст (26)1"/>
    <w:basedOn w:val="a"/>
    <w:link w:val="260"/>
    <w:uiPriority w:val="99"/>
    <w:rsid w:val="00E84591"/>
    <w:pPr>
      <w:widowControl/>
      <w:shd w:val="clear" w:color="auto" w:fill="FFFFFF"/>
      <w:autoSpaceDE/>
      <w:autoSpaceDN/>
      <w:adjustRightInd/>
      <w:spacing w:line="307" w:lineRule="exact"/>
      <w:jc w:val="right"/>
    </w:pPr>
    <w:rPr>
      <w:rFonts w:asciiTheme="minorHAnsi" w:eastAsiaTheme="minorHAnsi" w:hAnsiTheme="minorHAnsi" w:cstheme="minorBidi"/>
      <w:sz w:val="28"/>
      <w:szCs w:val="28"/>
      <w:lang w:eastAsia="en-US"/>
    </w:rPr>
  </w:style>
  <w:style w:type="paragraph" w:styleId="af9">
    <w:name w:val="Title"/>
    <w:basedOn w:val="a"/>
    <w:next w:val="a"/>
    <w:link w:val="afa"/>
    <w:qFormat/>
    <w:rsid w:val="00E84591"/>
    <w:pPr>
      <w:spacing w:before="240" w:after="60"/>
      <w:jc w:val="center"/>
      <w:outlineLvl w:val="0"/>
    </w:pPr>
    <w:rPr>
      <w:rFonts w:ascii="Calibri Light" w:hAnsi="Calibri Light"/>
      <w:b/>
      <w:bCs/>
      <w:kern w:val="28"/>
      <w:sz w:val="32"/>
      <w:szCs w:val="32"/>
    </w:rPr>
  </w:style>
  <w:style w:type="character" w:customStyle="1" w:styleId="afa">
    <w:name w:val="Заголовок Знак"/>
    <w:basedOn w:val="a0"/>
    <w:link w:val="af9"/>
    <w:rsid w:val="00E84591"/>
    <w:rPr>
      <w:rFonts w:ascii="Calibri Light" w:eastAsia="Times New Roman" w:hAnsi="Calibri Light" w:cs="Times New Roman"/>
      <w:b/>
      <w:bCs/>
      <w:kern w:val="28"/>
      <w:sz w:val="32"/>
      <w:szCs w:val="32"/>
      <w:lang w:eastAsia="ru-RU"/>
    </w:rPr>
  </w:style>
  <w:style w:type="paragraph" w:customStyle="1" w:styleId="headertext">
    <w:name w:val="headertext"/>
    <w:basedOn w:val="a"/>
    <w:rsid w:val="00E84591"/>
    <w:pPr>
      <w:widowControl/>
      <w:autoSpaceDE/>
      <w:autoSpaceDN/>
      <w:adjustRightInd/>
      <w:spacing w:before="100" w:beforeAutospacing="1" w:after="100" w:afterAutospacing="1"/>
    </w:pPr>
    <w:rPr>
      <w:sz w:val="24"/>
      <w:szCs w:val="24"/>
    </w:rPr>
  </w:style>
  <w:style w:type="character" w:customStyle="1" w:styleId="afb">
    <w:name w:val="Основной текст_"/>
    <w:link w:val="12"/>
    <w:locked/>
    <w:rsid w:val="00E84591"/>
    <w:rPr>
      <w:sz w:val="28"/>
      <w:szCs w:val="28"/>
      <w:shd w:val="clear" w:color="auto" w:fill="FFFFFF"/>
    </w:rPr>
  </w:style>
  <w:style w:type="paragraph" w:customStyle="1" w:styleId="12">
    <w:name w:val="Основной текст1"/>
    <w:basedOn w:val="a"/>
    <w:link w:val="afb"/>
    <w:rsid w:val="00E84591"/>
    <w:pPr>
      <w:widowControl/>
      <w:shd w:val="clear" w:color="auto" w:fill="FFFFFF"/>
      <w:autoSpaceDE/>
      <w:autoSpaceDN/>
      <w:adjustRightInd/>
      <w:spacing w:before="1020" w:line="317" w:lineRule="exact"/>
    </w:pPr>
    <w:rPr>
      <w:rFonts w:asciiTheme="minorHAnsi" w:eastAsiaTheme="minorHAnsi" w:hAnsiTheme="minorHAnsi" w:cstheme="minorBidi"/>
      <w:sz w:val="28"/>
      <w:szCs w:val="28"/>
      <w:lang w:eastAsia="en-US"/>
    </w:rPr>
  </w:style>
  <w:style w:type="character" w:customStyle="1" w:styleId="3">
    <w:name w:val="Основной текст (3)"/>
    <w:rsid w:val="00E84591"/>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paragraph" w:customStyle="1" w:styleId="Default">
    <w:name w:val="Default"/>
    <w:rsid w:val="00E8459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c">
    <w:name w:val="No Spacing"/>
    <w:uiPriority w:val="1"/>
    <w:qFormat/>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semiHidden/>
    <w:unhideWhenUsed/>
    <w:rsid w:val="00E845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3266</Words>
  <Characters>18617</Characters>
  <Application>Microsoft Office Word</Application>
  <DocSecurity>0</DocSecurity>
  <Lines>155</Lines>
  <Paragraphs>43</Paragraphs>
  <ScaleCrop>false</ScaleCrop>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Yarovaya</dc:creator>
  <cp:keywords/>
  <dc:description/>
  <cp:lastModifiedBy>Yarovaya</cp:lastModifiedBy>
  <cp:revision>1</cp:revision>
  <dcterms:created xsi:type="dcterms:W3CDTF">2022-10-12T08:43:00Z</dcterms:created>
  <dcterms:modified xsi:type="dcterms:W3CDTF">2022-10-12T08:44:00Z</dcterms:modified>
</cp:coreProperties>
</file>