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FE0" w:rsidRDefault="005E1FE0" w:rsidP="005E1FE0">
      <w:pPr>
        <w:spacing w:line="240" w:lineRule="exact"/>
        <w:ind w:left="8505"/>
        <w:jc w:val="center"/>
      </w:pPr>
      <w:r>
        <w:t>Приложение № 3</w:t>
      </w:r>
    </w:p>
    <w:p w:rsidR="005E1FE0" w:rsidRDefault="005E1FE0" w:rsidP="005E1FE0">
      <w:pPr>
        <w:spacing w:line="240" w:lineRule="exact"/>
        <w:ind w:left="8505"/>
        <w:jc w:val="center"/>
      </w:pPr>
      <w:r>
        <w:t>к муниципальной программе</w:t>
      </w:r>
    </w:p>
    <w:p w:rsidR="005E1FE0" w:rsidRDefault="005E1FE0" w:rsidP="005E1FE0">
      <w:pPr>
        <w:spacing w:line="240" w:lineRule="exact"/>
        <w:ind w:left="8505"/>
        <w:jc w:val="center"/>
      </w:pPr>
      <w:r>
        <w:t>Шпаковского муниципального округа</w:t>
      </w:r>
    </w:p>
    <w:p w:rsidR="005E1FE0" w:rsidRDefault="005E1FE0" w:rsidP="005E1FE0">
      <w:pPr>
        <w:spacing w:line="240" w:lineRule="exact"/>
        <w:ind w:left="8505"/>
        <w:jc w:val="center"/>
      </w:pPr>
      <w:r>
        <w:t>Ставропольского края «Развитие культуры</w:t>
      </w:r>
    </w:p>
    <w:p w:rsidR="00CA61D3" w:rsidRDefault="005E1FE0" w:rsidP="005E1FE0">
      <w:pPr>
        <w:spacing w:line="240" w:lineRule="exact"/>
        <w:ind w:left="8505"/>
        <w:jc w:val="center"/>
      </w:pPr>
      <w:r>
        <w:t>и реализация молодежной политики»</w:t>
      </w:r>
    </w:p>
    <w:p w:rsidR="005E1FE0" w:rsidRDefault="005E1FE0" w:rsidP="005E1FE0">
      <w:pPr>
        <w:jc w:val="right"/>
      </w:pPr>
    </w:p>
    <w:p w:rsidR="005E1FE0" w:rsidRDefault="005E1FE0" w:rsidP="005E1FE0">
      <w:pPr>
        <w:spacing w:line="240" w:lineRule="exact"/>
        <w:jc w:val="center"/>
      </w:pPr>
      <w:r>
        <w:t>РЕСУРСНОЕ ОБЕСПЕЧЕНИЕ</w:t>
      </w:r>
    </w:p>
    <w:p w:rsidR="005E1FE0" w:rsidRDefault="005E1FE0" w:rsidP="005E1FE0">
      <w:pPr>
        <w:spacing w:line="240" w:lineRule="exact"/>
        <w:jc w:val="center"/>
      </w:pPr>
    </w:p>
    <w:p w:rsidR="005E1FE0" w:rsidRDefault="005E1FE0" w:rsidP="005E1FE0">
      <w:pPr>
        <w:spacing w:line="240" w:lineRule="exact"/>
        <w:jc w:val="center"/>
      </w:pPr>
      <w:r>
        <w:t xml:space="preserve"> реализации муниципальной программы Шпаковского муниципального округа  Ставропольского края </w:t>
      </w:r>
    </w:p>
    <w:p w:rsidR="005E1FE0" w:rsidRDefault="005E1FE0" w:rsidP="005E1FE0">
      <w:pPr>
        <w:spacing w:line="240" w:lineRule="exact"/>
        <w:jc w:val="center"/>
      </w:pPr>
      <w:r>
        <w:t>«Развитие культуры и реализация молодежной политики»</w:t>
      </w:r>
    </w:p>
    <w:p w:rsidR="005E1FE0" w:rsidRDefault="005E1FE0" w:rsidP="005E1FE0">
      <w:pPr>
        <w:spacing w:line="240" w:lineRule="exact"/>
        <w:jc w:val="center"/>
      </w:pP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268"/>
        <w:gridCol w:w="1843"/>
        <w:gridCol w:w="1559"/>
        <w:gridCol w:w="1985"/>
        <w:gridCol w:w="1559"/>
        <w:gridCol w:w="1559"/>
        <w:gridCol w:w="1701"/>
        <w:gridCol w:w="1701"/>
      </w:tblGrid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№ </w:t>
            </w:r>
            <w:proofErr w:type="gramStart"/>
            <w:r w:rsidRPr="005E1FE0">
              <w:rPr>
                <w:color w:val="000000"/>
                <w:sz w:val="24"/>
              </w:rPr>
              <w:t>п</w:t>
            </w:r>
            <w:proofErr w:type="gramEnd"/>
            <w:r w:rsidRPr="005E1FE0">
              <w:rPr>
                <w:color w:val="000000"/>
                <w:sz w:val="24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Наименование основного мероприятия (мероприятия)</w:t>
            </w:r>
            <w:r w:rsidRPr="005E1FE0">
              <w:rPr>
                <w:color w:val="000000"/>
                <w:sz w:val="24"/>
              </w:rPr>
              <w:br/>
              <w:t>Программы (подпрограммы)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Ответственный</w:t>
            </w:r>
            <w:r w:rsidRPr="005E1FE0">
              <w:rPr>
                <w:color w:val="000000"/>
                <w:sz w:val="24"/>
              </w:rPr>
              <w:br/>
              <w:t>Исполнитель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ГРБС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6520" w:type="dxa"/>
            <w:gridSpan w:val="4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Прогнозируемый объем финансирования</w:t>
            </w:r>
            <w:r w:rsidRPr="005E1FE0">
              <w:rPr>
                <w:color w:val="000000"/>
                <w:sz w:val="24"/>
              </w:rPr>
              <w:br/>
              <w:t xml:space="preserve"> (тыс. руб.)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2024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2025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2026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9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Муниципальная программа Шпаковского муниципального округа  Ставропольского края «Развитие культуры и реализация молодежной политики»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489 613,36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165 941,06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161 836,15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161 836,15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6 558,31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4 965,51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796,40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796,40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483 055,05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160 975,55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161 039,75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161 039,75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Подпрограмма 1: "Обеспечение развития сферы культуры, искусства и молодежной политики"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385 453,25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131 373,79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127 039,73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127 039,73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4 157,06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4 157,06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381 296,19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127 216,73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127 039,73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127 039,73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средства бюджетов </w:t>
            </w:r>
            <w:r w:rsidRPr="005E1FE0">
              <w:rPr>
                <w:color w:val="000000"/>
                <w:sz w:val="24"/>
              </w:rPr>
              <w:lastRenderedPageBreak/>
              <w:t>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Основное мероприятие: 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5E1FE0">
              <w:rPr>
                <w:color w:val="000000"/>
                <w:sz w:val="24"/>
              </w:rPr>
              <w:t>–к</w:t>
            </w:r>
            <w:proofErr w:type="gramEnd"/>
            <w:r w:rsidRPr="005E1FE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123 725,73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41 241,91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41 241,91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41 241,91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123 725,73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41 241,91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41 241,91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41 241,91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Основное мероприятие: Реализация молодёжной политики в Шпаковском муниципальном округе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14 075,16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4 691,72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4 691,72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4 691,72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14 075,16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4 691,72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4 691,72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4 691,72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Основное мероприятие: Реализация методического, информационного</w:t>
            </w:r>
            <w:r>
              <w:rPr>
                <w:color w:val="000000"/>
                <w:sz w:val="24"/>
              </w:rPr>
              <w:t xml:space="preserve">, </w:t>
            </w:r>
            <w:r w:rsidRPr="005E1FE0">
              <w:rPr>
                <w:color w:val="000000"/>
                <w:sz w:val="24"/>
              </w:rPr>
              <w:t xml:space="preserve">аналитического </w:t>
            </w:r>
            <w:r w:rsidRPr="005E1FE0">
              <w:rPr>
                <w:color w:val="000000"/>
                <w:sz w:val="24"/>
              </w:rPr>
              <w:lastRenderedPageBreak/>
              <w:t>обеспечения и координация сохранения нематериального культурного наследия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lastRenderedPageBreak/>
              <w:t xml:space="preserve">комитет по культуре и туризму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10 102,95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3 367,65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3 367,65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3 367,65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10 102,95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3 367,65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3 367,65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3 367,65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средства </w:t>
            </w:r>
            <w:r w:rsidRPr="005E1FE0">
              <w:rPr>
                <w:color w:val="000000"/>
                <w:sz w:val="24"/>
              </w:rPr>
              <w:lastRenderedPageBreak/>
              <w:t>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Основное мероприятие: Расходы на обеспечение деятельности (оказание услуг) учреждений культуры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225 127,95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75 014,79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75 056,58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75 056,58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225 127,95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75 014,79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75 056,58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75 056,58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5.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 Основное мероприятие: О</w:t>
            </w:r>
            <w:r w:rsidRPr="005E1FE0">
              <w:rPr>
                <w:sz w:val="24"/>
              </w:rPr>
              <w:t>беспечение деятельности (оказание услуг) музея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8 045,61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2 681,87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2 681,87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2 681,87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8 045,61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2 681,87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2 681,87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2 681,87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6.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  <w:r w:rsidRPr="005E1FE0">
              <w:rPr>
                <w:sz w:val="24"/>
              </w:rPr>
              <w:t>Ре</w:t>
            </w:r>
            <w:r>
              <w:rPr>
                <w:sz w:val="24"/>
              </w:rPr>
              <w:t>ализация регионального проекта «</w:t>
            </w:r>
            <w:r w:rsidRPr="005E1FE0">
              <w:rPr>
                <w:sz w:val="24"/>
              </w:rPr>
              <w:t>Культурная среда</w:t>
            </w:r>
            <w:r>
              <w:rPr>
                <w:sz w:val="24"/>
              </w:rPr>
              <w:t>»</w:t>
            </w:r>
            <w:r w:rsidRPr="005E1FE0">
              <w:rPr>
                <w:sz w:val="24"/>
              </w:rPr>
              <w:t xml:space="preserve"> 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4 375,85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4 375,85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4 157,06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4 157,06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218,79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218,79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6.1.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  <w:r w:rsidRPr="005E1FE0">
              <w:rPr>
                <w:sz w:val="24"/>
              </w:rPr>
              <w:t xml:space="preserve">Реализация регионального проекта </w:t>
            </w:r>
            <w:r>
              <w:rPr>
                <w:sz w:val="24"/>
              </w:rPr>
              <w:t>«</w:t>
            </w:r>
            <w:r w:rsidRPr="005E1FE0">
              <w:rPr>
                <w:sz w:val="24"/>
              </w:rPr>
              <w:t>Культурная среда</w:t>
            </w:r>
            <w:r>
              <w:rPr>
                <w:sz w:val="24"/>
              </w:rPr>
              <w:t>»</w:t>
            </w:r>
            <w:r w:rsidRPr="005E1FE0">
              <w:rPr>
                <w:sz w:val="24"/>
              </w:rPr>
              <w:t xml:space="preserve"> </w:t>
            </w:r>
            <w:r w:rsidRPr="005E1FE0">
              <w:rPr>
                <w:sz w:val="24"/>
              </w:rPr>
              <w:t>(техническое оснащение, реконструкция и капитальный ремонт региональных и муниципальных музеев)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4 375,85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4 375,85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4 157,06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4 157,06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218,79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218,79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6.2.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  <w:r w:rsidRPr="005E1FE0">
              <w:rPr>
                <w:sz w:val="24"/>
              </w:rPr>
              <w:t xml:space="preserve">Реализация регионального проекта </w:t>
            </w:r>
            <w:r>
              <w:rPr>
                <w:sz w:val="24"/>
              </w:rPr>
              <w:t>«</w:t>
            </w:r>
            <w:r w:rsidRPr="005E1FE0">
              <w:rPr>
                <w:sz w:val="24"/>
              </w:rPr>
              <w:t>Культурная среда</w:t>
            </w:r>
            <w:r>
              <w:rPr>
                <w:sz w:val="24"/>
              </w:rPr>
              <w:t>»</w:t>
            </w:r>
            <w:r w:rsidRPr="005E1FE0">
              <w:rPr>
                <w:sz w:val="24"/>
              </w:rPr>
              <w:t xml:space="preserve"> </w:t>
            </w:r>
            <w:r w:rsidRPr="005E1FE0">
              <w:rPr>
                <w:sz w:val="24"/>
              </w:rPr>
              <w:t>(создание и модернизация учреждений культурно-досугового типа в сельской местности, включая строительство, реконструкцию и капитальный ремонт зданий и учреждений)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6.3.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  <w:r w:rsidRPr="005E1FE0">
              <w:rPr>
                <w:sz w:val="24"/>
              </w:rPr>
              <w:t xml:space="preserve">Реализация </w:t>
            </w:r>
            <w:r w:rsidRPr="005E1FE0">
              <w:rPr>
                <w:sz w:val="24"/>
              </w:rPr>
              <w:lastRenderedPageBreak/>
              <w:t xml:space="preserve">регионального проекта </w:t>
            </w:r>
            <w:r>
              <w:rPr>
                <w:sz w:val="24"/>
              </w:rPr>
              <w:t>«</w:t>
            </w:r>
            <w:r w:rsidRPr="005E1FE0">
              <w:rPr>
                <w:sz w:val="24"/>
              </w:rPr>
              <w:t>Культурная среда</w:t>
            </w:r>
            <w:r>
              <w:rPr>
                <w:sz w:val="24"/>
              </w:rPr>
              <w:t>»</w:t>
            </w:r>
            <w:r w:rsidRPr="005E1FE0">
              <w:rPr>
                <w:sz w:val="24"/>
              </w:rPr>
              <w:t xml:space="preserve"> </w:t>
            </w:r>
            <w:r w:rsidRPr="005E1FE0">
              <w:rPr>
                <w:sz w:val="24"/>
              </w:rPr>
              <w:t>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lastRenderedPageBreak/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7.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  <w:r w:rsidRPr="005E1FE0">
              <w:rPr>
                <w:sz w:val="24"/>
              </w:rPr>
              <w:t xml:space="preserve">Реализация регионального проекта </w:t>
            </w:r>
            <w:r>
              <w:rPr>
                <w:sz w:val="24"/>
              </w:rPr>
              <w:t>«Культурные люди»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7.1.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  <w:r w:rsidRPr="005E1FE0">
              <w:rPr>
                <w:sz w:val="24"/>
              </w:rPr>
              <w:t xml:space="preserve">Реализация регионального проекта </w:t>
            </w:r>
            <w:r>
              <w:rPr>
                <w:sz w:val="24"/>
              </w:rPr>
              <w:t>«Культурные люди»</w:t>
            </w:r>
            <w:r w:rsidRPr="005E1FE0">
              <w:rPr>
                <w:sz w:val="24"/>
              </w:rPr>
              <w:t xml:space="preserve"> </w:t>
            </w:r>
            <w:r w:rsidRPr="005E1FE0">
              <w:rPr>
                <w:sz w:val="24"/>
              </w:rPr>
              <w:lastRenderedPageBreak/>
              <w:t>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lastRenderedPageBreak/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7.2.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  <w:r w:rsidRPr="005E1FE0">
              <w:rPr>
                <w:sz w:val="24"/>
              </w:rPr>
              <w:t xml:space="preserve">Реализация регионального проекта </w:t>
            </w:r>
            <w:r>
              <w:rPr>
                <w:sz w:val="24"/>
              </w:rPr>
              <w:t>«Культурные люди»</w:t>
            </w:r>
            <w:r w:rsidRPr="005E1FE0">
              <w:rPr>
                <w:sz w:val="24"/>
              </w:rPr>
              <w:t xml:space="preserve">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8.</w:t>
            </w:r>
          </w:p>
        </w:tc>
        <w:tc>
          <w:tcPr>
            <w:tcW w:w="2268" w:type="dxa"/>
            <w:vMerge w:val="restart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Реализация подпрограммы «</w:t>
            </w:r>
            <w:r w:rsidRPr="005E1FE0">
              <w:rPr>
                <w:sz w:val="24"/>
              </w:rPr>
              <w:t>Государственная поддержка отрасли культуры</w:t>
            </w:r>
            <w:r>
              <w:rPr>
                <w:sz w:val="24"/>
              </w:rPr>
              <w:t>»</w:t>
            </w:r>
            <w:r w:rsidRPr="005E1FE0">
              <w:rPr>
                <w:sz w:val="24"/>
              </w:rPr>
              <w:t xml:space="preserve"> государственной  </w:t>
            </w:r>
            <w:r>
              <w:rPr>
                <w:sz w:val="24"/>
              </w:rPr>
              <w:t>программы Ставропольского края «Сохранение и развитие культуры»</w:t>
            </w:r>
            <w:r w:rsidRPr="005E1FE0">
              <w:rPr>
                <w:sz w:val="24"/>
              </w:rPr>
              <w:t xml:space="preserve"> (обеспечение развития и укрепления материально-технической базы </w:t>
            </w:r>
            <w:r w:rsidRPr="005E1FE0">
              <w:rPr>
                <w:sz w:val="24"/>
              </w:rPr>
              <w:lastRenderedPageBreak/>
              <w:t>муниципальных домов культуры в населенных пунктах с числом жителей до 50 тысяч человек)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lastRenderedPageBreak/>
              <w:t> 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sz w:val="24"/>
              </w:rPr>
            </w:pPr>
            <w:r w:rsidRPr="005E1FE0">
              <w:rPr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lastRenderedPageBreak/>
              <w:t xml:space="preserve">Подпрограмма 2: </w:t>
            </w:r>
            <w:r>
              <w:rPr>
                <w:color w:val="000000"/>
                <w:sz w:val="24"/>
              </w:rPr>
              <w:t>«</w:t>
            </w:r>
            <w:r w:rsidRPr="005E1FE0">
              <w:rPr>
                <w:color w:val="000000"/>
                <w:sz w:val="24"/>
              </w:rPr>
              <w:t>Сохранение и развитие культуры в Шпаковском муниципальном округе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104 160,11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34 567,27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34 796,42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34 796,42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2 401,25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808,45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796,40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796,40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101 758,86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33 758,82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34 000,02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34 000,02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6394" w:type="dxa"/>
            <w:gridSpan w:val="4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9.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Основное мероприятие: Организация культурного обслуживания населения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5 730,00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1 910,00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1 910,00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1 910,00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5 730,00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1 910,00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1 910,00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1 910,00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10.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Основное мероприятие: Развитие библиотечного обслуживания населения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3 654,20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1 226,52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1 213,84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1 213,84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2 401,25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808,45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796,40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796,40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1 252,95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418,07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417,44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417,44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средства </w:t>
            </w:r>
            <w:r w:rsidRPr="005E1FE0">
              <w:rPr>
                <w:color w:val="000000"/>
                <w:sz w:val="24"/>
              </w:rPr>
              <w:lastRenderedPageBreak/>
              <w:t>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11.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Основное мероприятие: Обеспечение деятельности (оказание услуг) библиотек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94 775,91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31 430,75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31 672,58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31 672,58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94 775,91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31 430,75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31 672,58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31 672,58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  <w:tr w:rsidR="005E1FE0" w:rsidRPr="005E1FE0" w:rsidTr="005E1FE0">
        <w:trPr>
          <w:trHeight w:val="20"/>
        </w:trPr>
        <w:tc>
          <w:tcPr>
            <w:tcW w:w="724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E1FE0" w:rsidRPr="005E1FE0" w:rsidRDefault="005E1FE0" w:rsidP="005E1FE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5E1FE0">
              <w:rPr>
                <w:color w:val="000000"/>
                <w:sz w:val="24"/>
              </w:rPr>
              <w:t>0,00</w:t>
            </w:r>
          </w:p>
        </w:tc>
      </w:tr>
    </w:tbl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  <w:r w:rsidRPr="005E1FE0">
        <w:rPr>
          <w:color w:val="000000"/>
          <w:sz w:val="24"/>
        </w:rPr>
        <w:t>*средства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center"/>
      </w:pPr>
      <w:bookmarkStart w:id="0" w:name="_GoBack"/>
      <w:r>
        <w:t>________________</w:t>
      </w:r>
      <w:bookmarkEnd w:id="0"/>
    </w:p>
    <w:sectPr w:rsidR="005E1FE0" w:rsidSect="005E1FE0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FE0" w:rsidRDefault="005E1FE0" w:rsidP="005E1FE0">
      <w:r>
        <w:separator/>
      </w:r>
    </w:p>
  </w:endnote>
  <w:endnote w:type="continuationSeparator" w:id="0">
    <w:p w:rsidR="005E1FE0" w:rsidRDefault="005E1FE0" w:rsidP="005E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FE0" w:rsidRDefault="005E1FE0" w:rsidP="005E1FE0">
      <w:r>
        <w:separator/>
      </w:r>
    </w:p>
  </w:footnote>
  <w:footnote w:type="continuationSeparator" w:id="0">
    <w:p w:rsidR="005E1FE0" w:rsidRDefault="005E1FE0" w:rsidP="005E1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333736"/>
      <w:docPartObj>
        <w:docPartGallery w:val="Page Numbers (Top of Page)"/>
        <w:docPartUnique/>
      </w:docPartObj>
    </w:sdtPr>
    <w:sdtContent>
      <w:p w:rsidR="005E1FE0" w:rsidRDefault="005E1FE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5E1FE0" w:rsidRDefault="005E1FE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E0"/>
    <w:rsid w:val="00073762"/>
    <w:rsid w:val="005E1FE0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1468</Words>
  <Characters>8374</Characters>
  <Application>Microsoft Office Word</Application>
  <DocSecurity>0</DocSecurity>
  <Lines>69</Lines>
  <Paragraphs>19</Paragraphs>
  <ScaleCrop>false</ScaleCrop>
  <Company/>
  <LinksUpToDate>false</LinksUpToDate>
  <CharactersWithSpaces>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1</cp:revision>
  <cp:lastPrinted>2023-10-12T11:21:00Z</cp:lastPrinted>
  <dcterms:created xsi:type="dcterms:W3CDTF">2023-10-12T11:12:00Z</dcterms:created>
  <dcterms:modified xsi:type="dcterms:W3CDTF">2023-10-12T11:21:00Z</dcterms:modified>
</cp:coreProperties>
</file>