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59A" w:rsidRPr="004C059A" w:rsidRDefault="004C059A" w:rsidP="004C059A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 CYR" w:hAnsi="Times New Roman CYR"/>
          <w:b/>
          <w:caps/>
          <w:szCs w:val="20"/>
        </w:rPr>
      </w:pPr>
      <w:r w:rsidRPr="004C059A">
        <w:rPr>
          <w:rFonts w:ascii="Times New Roman CYR" w:hAnsi="Times New Roman CYR"/>
          <w:b/>
          <w:caps/>
          <w:szCs w:val="20"/>
        </w:rPr>
        <w:t>территориальная ИЗБИРАТЕЛЬНАЯ КОМИССИЯ</w:t>
      </w:r>
    </w:p>
    <w:p w:rsidR="004C059A" w:rsidRPr="004C059A" w:rsidRDefault="004C059A" w:rsidP="004C059A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 CYR" w:hAnsi="Times New Roman CYR"/>
          <w:b/>
          <w:caps/>
          <w:szCs w:val="20"/>
        </w:rPr>
      </w:pPr>
      <w:r w:rsidRPr="004C059A">
        <w:rPr>
          <w:rFonts w:ascii="Times New Roman CYR" w:hAnsi="Times New Roman CYR"/>
          <w:b/>
          <w:caps/>
          <w:szCs w:val="20"/>
        </w:rPr>
        <w:t>ШПАКОВСКОГО РАЙОНА</w:t>
      </w:r>
    </w:p>
    <w:p w:rsidR="004C059A" w:rsidRPr="004C059A" w:rsidRDefault="004C059A" w:rsidP="004C059A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 CYR" w:hAnsi="Times New Roman CYR"/>
          <w:bCs/>
          <w:szCs w:val="20"/>
          <w:vertAlign w:val="superscript"/>
        </w:rPr>
      </w:pPr>
    </w:p>
    <w:p w:rsidR="004C059A" w:rsidRPr="00D14AA1" w:rsidRDefault="004C059A" w:rsidP="004C059A">
      <w:pPr>
        <w:keepNext/>
        <w:spacing w:before="240" w:after="60"/>
        <w:jc w:val="center"/>
        <w:outlineLvl w:val="2"/>
        <w:rPr>
          <w:bCs/>
          <w:sz w:val="40"/>
          <w:szCs w:val="26"/>
        </w:rPr>
      </w:pPr>
      <w:r w:rsidRPr="00D14AA1">
        <w:rPr>
          <w:bCs/>
          <w:sz w:val="40"/>
          <w:szCs w:val="26"/>
        </w:rPr>
        <w:t>ПОСТАНОВЛЕНИЕ</w:t>
      </w:r>
    </w:p>
    <w:p w:rsidR="00854D1E" w:rsidRDefault="00854D1E" w:rsidP="00854D1E"/>
    <w:tbl>
      <w:tblPr>
        <w:tblW w:w="0" w:type="auto"/>
        <w:tblLook w:val="04A0" w:firstRow="1" w:lastRow="0" w:firstColumn="1" w:lastColumn="0" w:noHBand="0" w:noVBand="1"/>
      </w:tblPr>
      <w:tblGrid>
        <w:gridCol w:w="3119"/>
        <w:gridCol w:w="3125"/>
        <w:gridCol w:w="3111"/>
      </w:tblGrid>
      <w:tr w:rsidR="00854D1E" w:rsidTr="00854D1E">
        <w:tc>
          <w:tcPr>
            <w:tcW w:w="3190" w:type="dxa"/>
            <w:hideMark/>
          </w:tcPr>
          <w:p w:rsidR="00854D1E" w:rsidRDefault="00185B68" w:rsidP="003E4AA0">
            <w:r>
              <w:t>2</w:t>
            </w:r>
            <w:r w:rsidR="003E4AA0">
              <w:t>2</w:t>
            </w:r>
            <w:r w:rsidR="00854D1E">
              <w:t xml:space="preserve"> </w:t>
            </w:r>
            <w:r w:rsidR="003E4AA0">
              <w:t>августа</w:t>
            </w:r>
            <w:r w:rsidR="00854D1E">
              <w:t xml:space="preserve"> 202</w:t>
            </w:r>
            <w:r w:rsidR="00346771">
              <w:t>4</w:t>
            </w:r>
            <w:r w:rsidR="00854D1E">
              <w:t xml:space="preserve"> года</w:t>
            </w:r>
          </w:p>
        </w:tc>
        <w:tc>
          <w:tcPr>
            <w:tcW w:w="3190" w:type="dxa"/>
          </w:tcPr>
          <w:p w:rsidR="00854D1E" w:rsidRDefault="00854D1E"/>
        </w:tc>
        <w:tc>
          <w:tcPr>
            <w:tcW w:w="3190" w:type="dxa"/>
            <w:hideMark/>
          </w:tcPr>
          <w:p w:rsidR="00854D1E" w:rsidRDefault="00854D1E" w:rsidP="003E4AA0">
            <w:pPr>
              <w:jc w:val="right"/>
            </w:pPr>
            <w:r>
              <w:t xml:space="preserve">№ </w:t>
            </w:r>
            <w:r w:rsidR="0037614B">
              <w:t>1</w:t>
            </w:r>
            <w:r w:rsidR="003E4AA0">
              <w:t>9</w:t>
            </w:r>
            <w:r w:rsidR="0037614B">
              <w:t>/</w:t>
            </w:r>
            <w:r w:rsidR="003E4AA0">
              <w:t>15</w:t>
            </w:r>
          </w:p>
        </w:tc>
      </w:tr>
      <w:tr w:rsidR="00854D1E" w:rsidTr="00854D1E">
        <w:tc>
          <w:tcPr>
            <w:tcW w:w="3190" w:type="dxa"/>
          </w:tcPr>
          <w:p w:rsidR="00854D1E" w:rsidRDefault="00854D1E"/>
        </w:tc>
        <w:tc>
          <w:tcPr>
            <w:tcW w:w="3190" w:type="dxa"/>
            <w:hideMark/>
          </w:tcPr>
          <w:p w:rsidR="00854D1E" w:rsidRDefault="00854D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г. Михайловск</w:t>
            </w:r>
          </w:p>
        </w:tc>
        <w:tc>
          <w:tcPr>
            <w:tcW w:w="3190" w:type="dxa"/>
          </w:tcPr>
          <w:p w:rsidR="00854D1E" w:rsidRDefault="00854D1E">
            <w:pPr>
              <w:jc w:val="right"/>
            </w:pPr>
          </w:p>
        </w:tc>
      </w:tr>
    </w:tbl>
    <w:p w:rsidR="00854D1E" w:rsidRPr="004C059A" w:rsidRDefault="00854D1E" w:rsidP="004C059A">
      <w:pPr>
        <w:spacing w:line="240" w:lineRule="exact"/>
        <w:jc w:val="center"/>
      </w:pPr>
      <w:r w:rsidRPr="004C059A">
        <w:t>Об исключении из резерва составов участковых избирательных комиссий территориальной избирательной комиссии Шпаковского района</w:t>
      </w:r>
    </w:p>
    <w:p w:rsidR="00854D1E" w:rsidRDefault="00854D1E" w:rsidP="00854D1E">
      <w:pPr>
        <w:autoSpaceDE w:val="0"/>
        <w:autoSpaceDN w:val="0"/>
        <w:spacing w:line="240" w:lineRule="exact"/>
        <w:ind w:right="-6"/>
        <w:jc w:val="center"/>
        <w:rPr>
          <w:bCs/>
          <w:sz w:val="22"/>
          <w:szCs w:val="22"/>
        </w:rPr>
      </w:pPr>
    </w:p>
    <w:p w:rsidR="00854D1E" w:rsidRDefault="00854D1E" w:rsidP="00854D1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подпункта «г» пункта 25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г. № 152/1137-6, территориальная избирательная комиссия Шпаковского района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19"/>
        <w:gridCol w:w="3118"/>
        <w:gridCol w:w="3118"/>
      </w:tblGrid>
      <w:tr w:rsidR="00854D1E" w:rsidTr="00854D1E">
        <w:tc>
          <w:tcPr>
            <w:tcW w:w="3190" w:type="dxa"/>
          </w:tcPr>
          <w:p w:rsidR="00854D1E" w:rsidRDefault="00854D1E">
            <w:pPr>
              <w:jc w:val="both"/>
              <w:rPr>
                <w:szCs w:val="28"/>
              </w:rPr>
            </w:pPr>
          </w:p>
        </w:tc>
        <w:tc>
          <w:tcPr>
            <w:tcW w:w="3190" w:type="dxa"/>
          </w:tcPr>
          <w:p w:rsidR="00854D1E" w:rsidRDefault="00854D1E">
            <w:pPr>
              <w:jc w:val="both"/>
              <w:rPr>
                <w:szCs w:val="28"/>
              </w:rPr>
            </w:pPr>
          </w:p>
        </w:tc>
        <w:tc>
          <w:tcPr>
            <w:tcW w:w="3190" w:type="dxa"/>
          </w:tcPr>
          <w:p w:rsidR="00854D1E" w:rsidRDefault="00854D1E">
            <w:pPr>
              <w:jc w:val="both"/>
              <w:rPr>
                <w:szCs w:val="28"/>
              </w:rPr>
            </w:pPr>
          </w:p>
        </w:tc>
      </w:tr>
    </w:tbl>
    <w:p w:rsidR="00854D1E" w:rsidRDefault="00854D1E" w:rsidP="00854D1E">
      <w:pPr>
        <w:spacing w:line="216" w:lineRule="auto"/>
        <w:jc w:val="both"/>
        <w:rPr>
          <w:szCs w:val="28"/>
        </w:rPr>
      </w:pPr>
      <w:r>
        <w:rPr>
          <w:szCs w:val="28"/>
        </w:rPr>
        <w:t>ПОСТАНОВЛЯЕТ:</w:t>
      </w:r>
    </w:p>
    <w:p w:rsidR="00854D1E" w:rsidRDefault="00854D1E" w:rsidP="00854D1E">
      <w:pPr>
        <w:spacing w:line="216" w:lineRule="auto"/>
        <w:jc w:val="both"/>
        <w:rPr>
          <w:color w:val="FF0000"/>
          <w:szCs w:val="28"/>
        </w:rPr>
      </w:pPr>
    </w:p>
    <w:p w:rsidR="00854D1E" w:rsidRPr="004C059A" w:rsidRDefault="00854D1E" w:rsidP="00854D1E">
      <w:pPr>
        <w:widowControl w:val="0"/>
        <w:ind w:firstLine="709"/>
        <w:jc w:val="both"/>
        <w:rPr>
          <w:bCs/>
          <w:color w:val="000000" w:themeColor="text1"/>
          <w:szCs w:val="28"/>
        </w:rPr>
      </w:pPr>
      <w:r>
        <w:rPr>
          <w:szCs w:val="28"/>
        </w:rPr>
        <w:t xml:space="preserve">1. Исключить из резерва составов участковых избирательных комиссий территориальной избирательной комиссии </w:t>
      </w:r>
      <w:proofErr w:type="gramStart"/>
      <w:r>
        <w:rPr>
          <w:szCs w:val="28"/>
        </w:rPr>
        <w:t>Шпаковского  района</w:t>
      </w:r>
      <w:proofErr w:type="gramEnd"/>
      <w:r>
        <w:rPr>
          <w:szCs w:val="28"/>
        </w:rPr>
        <w:t xml:space="preserve">  </w:t>
      </w:r>
      <w:r w:rsidR="003E4AA0">
        <w:rPr>
          <w:szCs w:val="28"/>
        </w:rPr>
        <w:t>Иваненко Ольгу Николае</w:t>
      </w:r>
      <w:r w:rsidR="009905E9">
        <w:rPr>
          <w:szCs w:val="28"/>
        </w:rPr>
        <w:t>в</w:t>
      </w:r>
      <w:bookmarkStart w:id="0" w:name="_GoBack"/>
      <w:bookmarkEnd w:id="0"/>
      <w:r w:rsidR="003E4AA0">
        <w:rPr>
          <w:szCs w:val="28"/>
        </w:rPr>
        <w:t>ну</w:t>
      </w:r>
      <w:r>
        <w:rPr>
          <w:szCs w:val="28"/>
        </w:rPr>
        <w:t xml:space="preserve">, </w:t>
      </w:r>
      <w:r w:rsidR="007F5AD5" w:rsidRPr="003E4AA0">
        <w:rPr>
          <w:color w:val="000000" w:themeColor="text1"/>
          <w:szCs w:val="28"/>
        </w:rPr>
        <w:t>19</w:t>
      </w:r>
      <w:r w:rsidR="003E4AA0" w:rsidRPr="003E4AA0">
        <w:rPr>
          <w:color w:val="000000" w:themeColor="text1"/>
          <w:szCs w:val="28"/>
        </w:rPr>
        <w:t>73</w:t>
      </w:r>
      <w:r>
        <w:rPr>
          <w:szCs w:val="28"/>
        </w:rPr>
        <w:t xml:space="preserve"> года рождения, </w:t>
      </w:r>
      <w:r w:rsidRPr="004C059A">
        <w:rPr>
          <w:color w:val="000000" w:themeColor="text1"/>
          <w:szCs w:val="28"/>
        </w:rPr>
        <w:t>предложенн</w:t>
      </w:r>
      <w:r w:rsidR="004C059A" w:rsidRPr="004C059A">
        <w:rPr>
          <w:color w:val="000000" w:themeColor="text1"/>
          <w:szCs w:val="28"/>
        </w:rPr>
        <w:t xml:space="preserve">ую </w:t>
      </w:r>
      <w:r w:rsidR="003E4AA0">
        <w:rPr>
          <w:color w:val="000000" w:themeColor="text1"/>
          <w:szCs w:val="28"/>
        </w:rPr>
        <w:t>собранием избирателей по месту работы</w:t>
      </w:r>
      <w:r w:rsidRPr="004C059A">
        <w:rPr>
          <w:iCs/>
          <w:color w:val="000000" w:themeColor="text1"/>
          <w:szCs w:val="28"/>
        </w:rPr>
        <w:t xml:space="preserve">. </w:t>
      </w:r>
      <w:r w:rsidRPr="004C059A">
        <w:rPr>
          <w:bCs/>
          <w:color w:val="000000" w:themeColor="text1"/>
          <w:szCs w:val="28"/>
        </w:rPr>
        <w:t xml:space="preserve"> </w:t>
      </w:r>
    </w:p>
    <w:p w:rsidR="00854D1E" w:rsidRDefault="00854D1E" w:rsidP="00854D1E">
      <w:pPr>
        <w:widowControl w:val="0"/>
        <w:ind w:firstLine="709"/>
        <w:jc w:val="both"/>
        <w:rPr>
          <w:szCs w:val="28"/>
        </w:rPr>
      </w:pPr>
    </w:p>
    <w:p w:rsidR="00854D1E" w:rsidRDefault="00854D1E" w:rsidP="00854D1E">
      <w:pPr>
        <w:keepLines/>
        <w:widowControl w:val="0"/>
        <w:autoSpaceDE w:val="0"/>
        <w:autoSpaceDN w:val="0"/>
        <w:spacing w:line="216" w:lineRule="auto"/>
        <w:ind w:right="-5" w:firstLine="720"/>
        <w:jc w:val="both"/>
        <w:rPr>
          <w:bCs/>
          <w:szCs w:val="28"/>
        </w:rPr>
      </w:pPr>
      <w:r>
        <w:rPr>
          <w:bCs/>
          <w:szCs w:val="28"/>
        </w:rPr>
        <w:t>2. Направить копию настоящего постановления в избирательную комиссию Ставропольского края и участковую избирательную комиссию избирательного участка № 1</w:t>
      </w:r>
      <w:r w:rsidR="003E4AA0">
        <w:rPr>
          <w:bCs/>
          <w:szCs w:val="28"/>
        </w:rPr>
        <w:t>223</w:t>
      </w:r>
      <w:r>
        <w:rPr>
          <w:bCs/>
          <w:szCs w:val="28"/>
        </w:rPr>
        <w:t>.</w:t>
      </w:r>
    </w:p>
    <w:p w:rsidR="00854D1E" w:rsidRDefault="00854D1E" w:rsidP="00854D1E">
      <w:pPr>
        <w:keepLines/>
        <w:widowControl w:val="0"/>
        <w:autoSpaceDE w:val="0"/>
        <w:autoSpaceDN w:val="0"/>
        <w:spacing w:line="216" w:lineRule="auto"/>
        <w:ind w:right="-5" w:firstLine="720"/>
        <w:jc w:val="both"/>
        <w:rPr>
          <w:bCs/>
          <w:szCs w:val="28"/>
        </w:rPr>
      </w:pPr>
    </w:p>
    <w:p w:rsidR="00854D1E" w:rsidRDefault="00854D1E" w:rsidP="00854D1E">
      <w:pPr>
        <w:ind w:right="3" w:firstLine="709"/>
        <w:jc w:val="both"/>
        <w:rPr>
          <w:szCs w:val="28"/>
        </w:rPr>
      </w:pPr>
      <w:r>
        <w:rPr>
          <w:szCs w:val="28"/>
        </w:rPr>
        <w:t xml:space="preserve">4. </w:t>
      </w:r>
      <w:r>
        <w:rPr>
          <w:bCs/>
          <w:szCs w:val="28"/>
        </w:rPr>
        <w:t>Разместить настоящее постановление на официальном сайте администрации Шпаковского муниципального округа Ставропольского края в информационно-телекоммуникационной сети «Интернет»</w:t>
      </w:r>
      <w:r>
        <w:rPr>
          <w:szCs w:val="28"/>
        </w:rPr>
        <w:t>.</w:t>
      </w:r>
    </w:p>
    <w:p w:rsidR="00854D1E" w:rsidRDefault="00854D1E" w:rsidP="00854D1E">
      <w:pPr>
        <w:ind w:right="3" w:firstLine="709"/>
        <w:jc w:val="both"/>
        <w:rPr>
          <w:szCs w:val="28"/>
        </w:rPr>
      </w:pPr>
    </w:p>
    <w:p w:rsidR="00854D1E" w:rsidRDefault="00854D1E" w:rsidP="00854D1E">
      <w:pPr>
        <w:ind w:right="3" w:firstLine="709"/>
        <w:jc w:val="both"/>
        <w:rPr>
          <w:szCs w:val="28"/>
        </w:rPr>
      </w:pPr>
      <w:r>
        <w:rPr>
          <w:bCs/>
          <w:szCs w:val="28"/>
        </w:rPr>
        <w:t xml:space="preserve">5. </w:t>
      </w:r>
      <w:r>
        <w:rPr>
          <w:szCs w:val="28"/>
        </w:rPr>
        <w:t xml:space="preserve">Контроль за выполнением настоящего постановления возложить на секретаря территориальной избирательной комиссии Шпаковского района </w:t>
      </w:r>
      <w:proofErr w:type="spellStart"/>
      <w:r>
        <w:rPr>
          <w:szCs w:val="28"/>
        </w:rPr>
        <w:t>Зиборову</w:t>
      </w:r>
      <w:proofErr w:type="spellEnd"/>
      <w:r>
        <w:rPr>
          <w:szCs w:val="28"/>
        </w:rPr>
        <w:t xml:space="preserve"> Е.Н.</w:t>
      </w:r>
    </w:p>
    <w:p w:rsidR="00854D1E" w:rsidRDefault="00854D1E" w:rsidP="00854D1E">
      <w:pPr>
        <w:ind w:right="3" w:firstLine="709"/>
        <w:jc w:val="both"/>
        <w:rPr>
          <w:szCs w:val="28"/>
        </w:rPr>
      </w:pPr>
    </w:p>
    <w:p w:rsidR="00854D1E" w:rsidRDefault="00854D1E" w:rsidP="00854D1E">
      <w:pPr>
        <w:ind w:right="3" w:firstLine="709"/>
        <w:jc w:val="both"/>
        <w:rPr>
          <w:szCs w:val="28"/>
        </w:rPr>
      </w:pPr>
    </w:p>
    <w:p w:rsidR="00854D1E" w:rsidRDefault="00854D1E" w:rsidP="00854D1E">
      <w:pPr>
        <w:ind w:right="3" w:firstLine="709"/>
        <w:jc w:val="both"/>
        <w:rPr>
          <w:bCs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3828"/>
        <w:gridCol w:w="2232"/>
      </w:tblGrid>
      <w:tr w:rsidR="00854D1E" w:rsidTr="00854D1E">
        <w:trPr>
          <w:trHeight w:val="80"/>
        </w:trPr>
        <w:tc>
          <w:tcPr>
            <w:tcW w:w="3510" w:type="dxa"/>
            <w:hideMark/>
          </w:tcPr>
          <w:p w:rsidR="00854D1E" w:rsidRDefault="00854D1E">
            <w:pPr>
              <w:ind w:right="79"/>
              <w:jc w:val="both"/>
              <w:rPr>
                <w:szCs w:val="28"/>
              </w:rPr>
            </w:pPr>
            <w:r>
              <w:rPr>
                <w:szCs w:val="28"/>
              </w:rPr>
              <w:t>Председатель комиссии</w:t>
            </w:r>
          </w:p>
        </w:tc>
        <w:tc>
          <w:tcPr>
            <w:tcW w:w="3828" w:type="dxa"/>
          </w:tcPr>
          <w:p w:rsidR="00854D1E" w:rsidRDefault="00854D1E">
            <w:pPr>
              <w:ind w:right="79"/>
              <w:jc w:val="both"/>
              <w:rPr>
                <w:szCs w:val="28"/>
              </w:rPr>
            </w:pPr>
          </w:p>
        </w:tc>
        <w:tc>
          <w:tcPr>
            <w:tcW w:w="2232" w:type="dxa"/>
            <w:vAlign w:val="bottom"/>
          </w:tcPr>
          <w:p w:rsidR="00854D1E" w:rsidRDefault="00854D1E">
            <w:pPr>
              <w:ind w:right="79"/>
              <w:rPr>
                <w:szCs w:val="28"/>
              </w:rPr>
            </w:pPr>
            <w:proofErr w:type="spellStart"/>
            <w:r>
              <w:rPr>
                <w:szCs w:val="28"/>
              </w:rPr>
              <w:t>Д.В.Шаповалов</w:t>
            </w:r>
            <w:proofErr w:type="spellEnd"/>
          </w:p>
          <w:p w:rsidR="00854D1E" w:rsidRDefault="00854D1E">
            <w:pPr>
              <w:ind w:right="79"/>
              <w:rPr>
                <w:szCs w:val="28"/>
              </w:rPr>
            </w:pPr>
          </w:p>
          <w:p w:rsidR="00854D1E" w:rsidRDefault="00854D1E">
            <w:pPr>
              <w:ind w:right="79"/>
              <w:rPr>
                <w:szCs w:val="28"/>
              </w:rPr>
            </w:pPr>
          </w:p>
        </w:tc>
      </w:tr>
      <w:tr w:rsidR="00854D1E" w:rsidTr="00854D1E">
        <w:trPr>
          <w:trHeight w:val="80"/>
        </w:trPr>
        <w:tc>
          <w:tcPr>
            <w:tcW w:w="3510" w:type="dxa"/>
          </w:tcPr>
          <w:p w:rsidR="00854D1E" w:rsidRDefault="00854D1E">
            <w:pPr>
              <w:ind w:right="79"/>
              <w:jc w:val="both"/>
              <w:rPr>
                <w:szCs w:val="28"/>
              </w:rPr>
            </w:pPr>
          </w:p>
        </w:tc>
        <w:tc>
          <w:tcPr>
            <w:tcW w:w="3828" w:type="dxa"/>
          </w:tcPr>
          <w:p w:rsidR="00854D1E" w:rsidRDefault="00854D1E">
            <w:pPr>
              <w:ind w:right="79"/>
              <w:jc w:val="both"/>
              <w:rPr>
                <w:szCs w:val="28"/>
              </w:rPr>
            </w:pPr>
          </w:p>
        </w:tc>
        <w:tc>
          <w:tcPr>
            <w:tcW w:w="2232" w:type="dxa"/>
            <w:vAlign w:val="bottom"/>
          </w:tcPr>
          <w:p w:rsidR="00854D1E" w:rsidRDefault="00854D1E">
            <w:pPr>
              <w:ind w:right="79"/>
              <w:rPr>
                <w:szCs w:val="28"/>
              </w:rPr>
            </w:pPr>
          </w:p>
        </w:tc>
      </w:tr>
      <w:tr w:rsidR="00854D1E" w:rsidTr="00854D1E">
        <w:tc>
          <w:tcPr>
            <w:tcW w:w="3510" w:type="dxa"/>
            <w:hideMark/>
          </w:tcPr>
          <w:p w:rsidR="00854D1E" w:rsidRDefault="00854D1E">
            <w:pPr>
              <w:ind w:right="79"/>
              <w:jc w:val="both"/>
              <w:rPr>
                <w:szCs w:val="28"/>
              </w:rPr>
            </w:pPr>
            <w:r>
              <w:rPr>
                <w:szCs w:val="28"/>
              </w:rPr>
              <w:t>Секретарь комиссии</w:t>
            </w:r>
          </w:p>
        </w:tc>
        <w:tc>
          <w:tcPr>
            <w:tcW w:w="3828" w:type="dxa"/>
          </w:tcPr>
          <w:p w:rsidR="00854D1E" w:rsidRDefault="00854D1E">
            <w:pPr>
              <w:ind w:right="79"/>
              <w:jc w:val="both"/>
              <w:rPr>
                <w:szCs w:val="28"/>
              </w:rPr>
            </w:pPr>
          </w:p>
        </w:tc>
        <w:tc>
          <w:tcPr>
            <w:tcW w:w="2232" w:type="dxa"/>
            <w:vAlign w:val="bottom"/>
            <w:hideMark/>
          </w:tcPr>
          <w:p w:rsidR="00854D1E" w:rsidRDefault="00854D1E">
            <w:pPr>
              <w:ind w:right="79"/>
              <w:rPr>
                <w:szCs w:val="28"/>
              </w:rPr>
            </w:pPr>
            <w:proofErr w:type="spellStart"/>
            <w:r>
              <w:rPr>
                <w:szCs w:val="28"/>
              </w:rPr>
              <w:t>Е.Н.Зиборова</w:t>
            </w:r>
            <w:proofErr w:type="spellEnd"/>
          </w:p>
        </w:tc>
      </w:tr>
    </w:tbl>
    <w:p w:rsidR="00854D1E" w:rsidRDefault="00854D1E" w:rsidP="00854D1E">
      <w:pPr>
        <w:tabs>
          <w:tab w:val="left" w:pos="585"/>
        </w:tabs>
        <w:spacing w:line="240" w:lineRule="exact"/>
        <w:rPr>
          <w:bCs/>
          <w:sz w:val="24"/>
        </w:rPr>
      </w:pPr>
      <w:r>
        <w:rPr>
          <w:bCs/>
          <w:sz w:val="24"/>
        </w:rPr>
        <w:tab/>
      </w:r>
    </w:p>
    <w:p w:rsidR="00854D1E" w:rsidRDefault="00854D1E" w:rsidP="00854D1E">
      <w:pPr>
        <w:spacing w:line="240" w:lineRule="exact"/>
        <w:jc w:val="center"/>
        <w:rPr>
          <w:bCs/>
          <w:sz w:val="24"/>
        </w:rPr>
      </w:pPr>
    </w:p>
    <w:p w:rsidR="00705624" w:rsidRDefault="00705624"/>
    <w:sectPr w:rsidR="007056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E8E"/>
    <w:rsid w:val="00185B68"/>
    <w:rsid w:val="00296276"/>
    <w:rsid w:val="00346771"/>
    <w:rsid w:val="0037614B"/>
    <w:rsid w:val="003E4AA0"/>
    <w:rsid w:val="004C059A"/>
    <w:rsid w:val="006151FD"/>
    <w:rsid w:val="00705624"/>
    <w:rsid w:val="007F5AD5"/>
    <w:rsid w:val="00854D1E"/>
    <w:rsid w:val="009905E9"/>
    <w:rsid w:val="00D14AA1"/>
    <w:rsid w:val="00D91E8E"/>
    <w:rsid w:val="00E64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65213"/>
  <w15:chartTrackingRefBased/>
  <w15:docId w15:val="{8CC33D6A-1FCC-459F-B461-A7AD50AF3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D1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4D1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854D1E"/>
    <w:rPr>
      <w:rFonts w:asciiTheme="majorHAnsi" w:eastAsiaTheme="majorEastAsia" w:hAnsiTheme="majorHAnsi" w:cs="Times New Roman"/>
      <w:b/>
      <w:bCs/>
      <w:sz w:val="26"/>
      <w:szCs w:val="26"/>
      <w:lang w:eastAsia="ru-RU"/>
    </w:rPr>
  </w:style>
  <w:style w:type="paragraph" w:customStyle="1" w:styleId="ConsPlusNonformat">
    <w:name w:val="ConsPlusNonformat"/>
    <w:rsid w:val="00854D1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">
    <w:name w:val="Основной текст 31"/>
    <w:basedOn w:val="a"/>
    <w:rsid w:val="00854D1E"/>
    <w:pPr>
      <w:overflowPunct w:val="0"/>
      <w:autoSpaceDE w:val="0"/>
      <w:autoSpaceDN w:val="0"/>
      <w:adjustRightInd w:val="0"/>
      <w:jc w:val="center"/>
    </w:pPr>
    <w:rPr>
      <w:rFonts w:ascii="Times New Roman CYR" w:hAnsi="Times New Roman CYR"/>
      <w:b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4C059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C059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25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</dc:creator>
  <cp:keywords/>
  <dc:description/>
  <cp:lastModifiedBy>TIK</cp:lastModifiedBy>
  <cp:revision>9</cp:revision>
  <cp:lastPrinted>2024-08-12T14:38:00Z</cp:lastPrinted>
  <dcterms:created xsi:type="dcterms:W3CDTF">2024-05-17T05:44:00Z</dcterms:created>
  <dcterms:modified xsi:type="dcterms:W3CDTF">2024-08-12T14:38:00Z</dcterms:modified>
</cp:coreProperties>
</file>