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2B" w:rsidRDefault="00A73E2B" w:rsidP="00A73E2B">
      <w:pPr>
        <w:pStyle w:val="20"/>
        <w:keepNext/>
        <w:keepLines/>
        <w:shd w:val="clear" w:color="auto" w:fill="auto"/>
        <w:tabs>
          <w:tab w:val="left" w:pos="3119"/>
        </w:tabs>
        <w:spacing w:after="317" w:line="350" w:lineRule="exact"/>
        <w:ind w:left="2500"/>
      </w:pPr>
      <w:bookmarkStart w:id="0" w:name="bookmark0"/>
      <w:r>
        <w:t>ПОСТАНОВЛЕНИЕ</w:t>
      </w:r>
      <w:bookmarkEnd w:id="0"/>
    </w:p>
    <w:p w:rsidR="00A73E2B" w:rsidRDefault="00A73E2B" w:rsidP="00A73E2B">
      <w:pPr>
        <w:pStyle w:val="22"/>
        <w:shd w:val="clear" w:color="auto" w:fill="auto"/>
        <w:spacing w:before="0" w:after="3" w:line="230" w:lineRule="exact"/>
        <w:ind w:left="20" w:firstLine="680"/>
      </w:pPr>
      <w:r>
        <w:t>АДМИНИСТРАЦИИ ШПАКОВСКОГО МУНИЦИПАЛЬНОГО РАЙОНА</w:t>
      </w:r>
    </w:p>
    <w:p w:rsidR="00A73E2B" w:rsidRDefault="00A73E2B" w:rsidP="00A73E2B">
      <w:pPr>
        <w:pStyle w:val="22"/>
        <w:shd w:val="clear" w:color="auto" w:fill="auto"/>
        <w:spacing w:before="0" w:after="288" w:line="230" w:lineRule="exact"/>
        <w:ind w:left="3060"/>
        <w:jc w:val="left"/>
      </w:pPr>
      <w:r>
        <w:t>СТАВРОПОЛЬСКОГО КРАЯ</w:t>
      </w:r>
    </w:p>
    <w:p w:rsidR="00A73E2B" w:rsidRDefault="00A73E2B" w:rsidP="00A73E2B">
      <w:pPr>
        <w:pStyle w:val="22"/>
        <w:shd w:val="clear" w:color="auto" w:fill="auto"/>
        <w:spacing w:before="0" w:after="484" w:line="230" w:lineRule="exact"/>
        <w:ind w:left="3980"/>
        <w:jc w:val="left"/>
      </w:pPr>
      <w:proofErr w:type="spellStart"/>
      <w:r>
        <w:t>г</w:t>
      </w:r>
      <w:proofErr w:type="gramStart"/>
      <w:r>
        <w:t>.М</w:t>
      </w:r>
      <w:proofErr w:type="gramEnd"/>
      <w:r>
        <w:t>ихайловск</w:t>
      </w:r>
      <w:proofErr w:type="spellEnd"/>
    </w:p>
    <w:p w:rsidR="00A73E2B" w:rsidRDefault="00A73E2B" w:rsidP="00A73E2B">
      <w:pPr>
        <w:pStyle w:val="1"/>
        <w:spacing w:after="471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7B2B77">
        <w:rPr>
          <w:sz w:val="28"/>
          <w:szCs w:val="28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7B2B77">
        <w:rPr>
          <w:sz w:val="28"/>
          <w:szCs w:val="28"/>
        </w:rPr>
        <w:t>суперинтенсивного</w:t>
      </w:r>
      <w:proofErr w:type="spellEnd"/>
      <w:r w:rsidRPr="007B2B77">
        <w:rPr>
          <w:sz w:val="28"/>
          <w:szCs w:val="28"/>
        </w:rPr>
        <w:t xml:space="preserve"> типа» </w:t>
      </w:r>
    </w:p>
    <w:p w:rsidR="00A73E2B" w:rsidRDefault="00A73E2B" w:rsidP="00A73E2B">
      <w:pPr>
        <w:pStyle w:val="1"/>
        <w:spacing w:after="471" w:line="240" w:lineRule="auto"/>
        <w:ind w:left="23" w:right="23" w:firstLine="709"/>
        <w:contextualSpacing/>
        <w:rPr>
          <w:sz w:val="28"/>
          <w:szCs w:val="28"/>
        </w:rPr>
      </w:pPr>
      <w:proofErr w:type="gramStart"/>
      <w:r w:rsidRPr="00A11A72">
        <w:rPr>
          <w:sz w:val="28"/>
          <w:szCs w:val="28"/>
        </w:rPr>
        <w:t xml:space="preserve">В соответствии со ст. 13 Федерального закона </w:t>
      </w:r>
      <w:r w:rsidRPr="00E62C38">
        <w:rPr>
          <w:sz w:val="28"/>
          <w:szCs w:val="28"/>
        </w:rPr>
        <w:t xml:space="preserve">от 27.07.2010 № 210-ФЗ </w:t>
      </w:r>
      <w:r w:rsidRPr="00A11A72">
        <w:rPr>
          <w:sz w:val="28"/>
          <w:szCs w:val="28"/>
        </w:rPr>
        <w:t>«Об организации предоставления государственных и муниципальных услуг», статьей 3 Закона Ставропольского края от 31 декабря 2004 года №119-кз 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края области сельского хозяйства</w:t>
      </w:r>
      <w:r>
        <w:rPr>
          <w:sz w:val="28"/>
          <w:szCs w:val="28"/>
        </w:rPr>
        <w:t>» и постановлением Правительства Ставропольского края от 25 июля 2011 года № 295-п «Об утверждении Порядка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(надзорных) функций</w:t>
      </w:r>
      <w:r w:rsidRPr="003D3558">
        <w:rPr>
          <w:sz w:val="28"/>
          <w:szCs w:val="28"/>
        </w:rPr>
        <w:t xml:space="preserve">», </w:t>
      </w:r>
      <w:r w:rsidRPr="007B2B77">
        <w:rPr>
          <w:bCs/>
          <w:sz w:val="28"/>
          <w:szCs w:val="28"/>
        </w:rPr>
        <w:t>приказом министерства сельского хозяйства Ставропольского края от 29 марта 2018</w:t>
      </w:r>
      <w:r>
        <w:rPr>
          <w:bCs/>
          <w:sz w:val="28"/>
          <w:szCs w:val="28"/>
        </w:rPr>
        <w:t xml:space="preserve"> </w:t>
      </w:r>
      <w:r w:rsidRPr="007B2B77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</w:t>
      </w:r>
      <w:r w:rsidRPr="007B2B77">
        <w:rPr>
          <w:bCs/>
          <w:sz w:val="28"/>
          <w:szCs w:val="28"/>
        </w:rPr>
        <w:t>93</w:t>
      </w:r>
      <w:proofErr w:type="gramEnd"/>
      <w:r w:rsidRPr="007B2B77">
        <w:rPr>
          <w:bCs/>
          <w:sz w:val="28"/>
          <w:szCs w:val="28"/>
        </w:rPr>
        <w:t xml:space="preserve"> «</w:t>
      </w:r>
      <w:proofErr w:type="gramStart"/>
      <w:r w:rsidRPr="007B2B77">
        <w:rPr>
          <w:bCs/>
          <w:sz w:val="28"/>
          <w:szCs w:val="28"/>
        </w:rPr>
        <w:t xml:space="preserve">Об утверждении Типового административного регламента предоставления органами местного самоуправления муниципальных районов (городских округов) Ставропольского края государственной услуги </w:t>
      </w:r>
      <w:r w:rsidRPr="007B2B77">
        <w:rPr>
          <w:sz w:val="28"/>
          <w:szCs w:val="28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7B2B77">
        <w:rPr>
          <w:sz w:val="28"/>
          <w:szCs w:val="28"/>
        </w:rPr>
        <w:t>суперинтенсивного</w:t>
      </w:r>
      <w:proofErr w:type="spellEnd"/>
      <w:r w:rsidRPr="007B2B77">
        <w:rPr>
          <w:sz w:val="28"/>
          <w:szCs w:val="28"/>
        </w:rPr>
        <w:t xml:space="preserve"> типа»</w:t>
      </w:r>
      <w:r>
        <w:rPr>
          <w:sz w:val="28"/>
          <w:szCs w:val="28"/>
        </w:rPr>
        <w:t xml:space="preserve"> </w:t>
      </w:r>
      <w:r w:rsidRPr="007D78BE">
        <w:rPr>
          <w:sz w:val="28"/>
          <w:szCs w:val="28"/>
        </w:rPr>
        <w:t>в ред. приказов министерства сельского хозяйства Ставропольского края</w:t>
      </w:r>
      <w:r>
        <w:rPr>
          <w:sz w:val="28"/>
          <w:szCs w:val="28"/>
        </w:rPr>
        <w:t xml:space="preserve"> </w:t>
      </w:r>
      <w:r w:rsidRPr="007D78BE">
        <w:rPr>
          <w:sz w:val="28"/>
          <w:szCs w:val="28"/>
        </w:rPr>
        <w:t xml:space="preserve">от 25.06.2019 </w:t>
      </w:r>
      <w:hyperlink r:id="rId6" w:history="1">
        <w:r w:rsidRPr="00C50CAC">
          <w:rPr>
            <w:rStyle w:val="a3"/>
            <w:sz w:val="28"/>
            <w:szCs w:val="28"/>
          </w:rPr>
          <w:t>№ 222-од</w:t>
        </w:r>
      </w:hyperlink>
      <w:r w:rsidRPr="00C50CAC">
        <w:rPr>
          <w:sz w:val="28"/>
          <w:szCs w:val="28"/>
        </w:rPr>
        <w:t xml:space="preserve">, от 11.09.2019 </w:t>
      </w:r>
      <w:hyperlink r:id="rId7" w:history="1">
        <w:r w:rsidRPr="00C50CAC">
          <w:rPr>
            <w:rStyle w:val="a3"/>
            <w:sz w:val="28"/>
            <w:szCs w:val="28"/>
          </w:rPr>
          <w:t>№ 364-од</w:t>
        </w:r>
      </w:hyperlink>
      <w:r w:rsidRPr="007D78BE">
        <w:rPr>
          <w:sz w:val="28"/>
          <w:szCs w:val="28"/>
        </w:rPr>
        <w:t xml:space="preserve">, от 03.06.2020 </w:t>
      </w:r>
      <w:hyperlink r:id="rId8" w:history="1">
        <w:r w:rsidRPr="00C50CAC">
          <w:rPr>
            <w:rStyle w:val="a3"/>
            <w:sz w:val="28"/>
            <w:szCs w:val="28"/>
          </w:rPr>
          <w:t>№ 180-од</w:t>
        </w:r>
      </w:hyperlink>
      <w:r w:rsidRPr="00C50CAC">
        <w:rPr>
          <w:sz w:val="28"/>
          <w:szCs w:val="28"/>
        </w:rPr>
        <w:t>,</w:t>
      </w:r>
      <w:r w:rsidRPr="007D78BE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 Шпаковского муниципального района Ставропольского</w:t>
      </w:r>
      <w:proofErr w:type="gramEnd"/>
      <w:r>
        <w:rPr>
          <w:sz w:val="28"/>
          <w:szCs w:val="28"/>
        </w:rPr>
        <w:t xml:space="preserve"> края</w:t>
      </w:r>
    </w:p>
    <w:p w:rsidR="00A73E2B" w:rsidRDefault="00A73E2B" w:rsidP="00A73E2B">
      <w:pPr>
        <w:pStyle w:val="1"/>
        <w:spacing w:after="471" w:line="240" w:lineRule="auto"/>
        <w:ind w:left="23" w:right="23" w:firstLine="709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pacing w:after="471"/>
        <w:ind w:left="20" w:righ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73E2B" w:rsidRDefault="00A73E2B" w:rsidP="00A73E2B">
      <w:pPr>
        <w:pStyle w:val="1"/>
        <w:numPr>
          <w:ilvl w:val="0"/>
          <w:numId w:val="1"/>
        </w:numPr>
        <w:spacing w:before="0"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Pr="00915200">
        <w:rPr>
          <w:sz w:val="28"/>
          <w:szCs w:val="28"/>
        </w:rPr>
        <w:t xml:space="preserve">административный регламент предоставления администрацией Шпаковского муниципального района Ставропольского края государственной услуги </w:t>
      </w:r>
      <w:r w:rsidRPr="00561D38">
        <w:rPr>
          <w:sz w:val="28"/>
          <w:szCs w:val="28"/>
          <w:lang w:eastAsia="ru-RU"/>
        </w:rPr>
        <w:t xml:space="preserve">«Предоставление за счет средств бюджета Ставропольского края грантов в форме субсидий </w:t>
      </w:r>
      <w:r w:rsidRPr="00561D38">
        <w:rPr>
          <w:sz w:val="28"/>
          <w:szCs w:val="28"/>
          <w:lang w:eastAsia="ru-RU"/>
        </w:rPr>
        <w:lastRenderedPageBreak/>
        <w:t xml:space="preserve">гражданам, ведущим личные подсобные хозяйства, на закладку сада </w:t>
      </w:r>
      <w:proofErr w:type="spellStart"/>
      <w:r w:rsidRPr="00561D38">
        <w:rPr>
          <w:sz w:val="28"/>
          <w:szCs w:val="28"/>
          <w:lang w:eastAsia="ru-RU"/>
        </w:rPr>
        <w:t>суперинтенсивного</w:t>
      </w:r>
      <w:proofErr w:type="spellEnd"/>
      <w:r w:rsidRPr="00561D38">
        <w:rPr>
          <w:sz w:val="28"/>
          <w:szCs w:val="28"/>
          <w:lang w:eastAsia="ru-RU"/>
        </w:rPr>
        <w:t xml:space="preserve"> типа»</w:t>
      </w:r>
      <w:r w:rsidRPr="00915200">
        <w:rPr>
          <w:sz w:val="28"/>
          <w:szCs w:val="28"/>
        </w:rPr>
        <w:t>.</w:t>
      </w:r>
    </w:p>
    <w:p w:rsidR="00A73E2B" w:rsidRPr="00915200" w:rsidRDefault="00A73E2B" w:rsidP="00A73E2B">
      <w:pPr>
        <w:pStyle w:val="1"/>
        <w:spacing w:before="0" w:after="0" w:line="240" w:lineRule="auto"/>
        <w:ind w:left="709"/>
        <w:contextualSpacing/>
        <w:rPr>
          <w:sz w:val="28"/>
          <w:szCs w:val="28"/>
        </w:rPr>
      </w:pPr>
    </w:p>
    <w:p w:rsidR="00A73E2B" w:rsidRPr="000F3459" w:rsidRDefault="00A73E2B" w:rsidP="00A73E2B">
      <w:pPr>
        <w:pStyle w:val="1"/>
        <w:numPr>
          <w:ilvl w:val="0"/>
          <w:numId w:val="1"/>
        </w:numPr>
        <w:spacing w:before="0" w:after="0" w:line="240" w:lineRule="auto"/>
        <w:ind w:left="0" w:firstLine="709"/>
        <w:contextualSpacing/>
        <w:rPr>
          <w:sz w:val="28"/>
          <w:szCs w:val="28"/>
        </w:rPr>
      </w:pPr>
      <w:proofErr w:type="gramStart"/>
      <w:r w:rsidRPr="000F3459">
        <w:rPr>
          <w:sz w:val="28"/>
          <w:szCs w:val="28"/>
        </w:rPr>
        <w:t>Контроль за</w:t>
      </w:r>
      <w:proofErr w:type="gramEnd"/>
      <w:r w:rsidRPr="000F3459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0F3459">
        <w:rPr>
          <w:sz w:val="28"/>
          <w:szCs w:val="28"/>
        </w:rPr>
        <w:t>.</w:t>
      </w:r>
    </w:p>
    <w:p w:rsidR="00A73E2B" w:rsidRDefault="00A73E2B" w:rsidP="00A73E2B">
      <w:pPr>
        <w:pStyle w:val="1"/>
        <w:spacing w:before="0" w:after="0" w:line="240" w:lineRule="auto"/>
        <w:ind w:left="709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A73E2B" w:rsidRDefault="00A73E2B" w:rsidP="00A73E2B">
      <w:pPr>
        <w:pStyle w:val="a5"/>
        <w:rPr>
          <w:sz w:val="28"/>
          <w:szCs w:val="28"/>
        </w:rPr>
      </w:pPr>
    </w:p>
    <w:p w:rsidR="00A73E2B" w:rsidRDefault="00A73E2B" w:rsidP="00A73E2B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от 18 июня 2019г.  №523 «Об утверждении административного регламента предоставления государственной услуги </w:t>
      </w:r>
      <w:r w:rsidRPr="007B2B77">
        <w:rPr>
          <w:sz w:val="28"/>
          <w:szCs w:val="28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7B2B77">
        <w:rPr>
          <w:sz w:val="28"/>
          <w:szCs w:val="28"/>
        </w:rPr>
        <w:t>суперинтенсивного</w:t>
      </w:r>
      <w:proofErr w:type="spellEnd"/>
      <w:r w:rsidRPr="007B2B77">
        <w:rPr>
          <w:sz w:val="28"/>
          <w:szCs w:val="28"/>
        </w:rPr>
        <w:t xml:space="preserve"> типа»</w:t>
      </w:r>
      <w:r>
        <w:rPr>
          <w:sz w:val="28"/>
          <w:szCs w:val="28"/>
        </w:rPr>
        <w:t xml:space="preserve"> считать утратившим силу.</w:t>
      </w:r>
    </w:p>
    <w:p w:rsidR="00A73E2B" w:rsidRDefault="00A73E2B" w:rsidP="00A73E2B">
      <w:pPr>
        <w:pStyle w:val="a5"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0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A73E2B" w:rsidRDefault="00A73E2B" w:rsidP="00A73E2B">
      <w:pPr>
        <w:pStyle w:val="1"/>
        <w:shd w:val="clear" w:color="auto" w:fill="auto"/>
        <w:spacing w:before="0" w:after="0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</w:t>
      </w:r>
    </w:p>
    <w:p w:rsidR="00A73E2B" w:rsidRDefault="00A73E2B" w:rsidP="00A73E2B">
      <w:pPr>
        <w:pStyle w:val="1"/>
        <w:shd w:val="clear" w:color="auto" w:fill="auto"/>
        <w:spacing w:before="0" w:after="0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73E2B" w:rsidRDefault="00A73E2B" w:rsidP="00A73E2B">
      <w:pPr>
        <w:pStyle w:val="1"/>
        <w:spacing w:before="0" w:after="0"/>
        <w:ind w:left="709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A73E2B" w:rsidRDefault="00A73E2B" w:rsidP="00A73E2B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DB7BD9" w:rsidRDefault="00A73E2B">
      <w:bookmarkStart w:id="1" w:name="_GoBack"/>
      <w:bookmarkEnd w:id="1"/>
    </w:p>
    <w:sectPr w:rsidR="00DB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B"/>
    <w:rsid w:val="006721F8"/>
    <w:rsid w:val="008E6C6C"/>
    <w:rsid w:val="00A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E2B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A73E2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A73E2B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A73E2B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A73E2B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A73E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3E2B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A73E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E2B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A73E2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A73E2B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A73E2B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A73E2B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A73E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3E2B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A73E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2726BF512A1C08988BFFE083E3C829BD8169F0F3E19DB64E4D1568C218F4844548ACCDD787DCA53BB3724D167711EA7FC91CD182A109E47C28317t7vA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72726BF512A1C08988BFFE083E3C829BD8169F0F3D19DE65E0D1568C218F4844548ACCDD787DCA53BB3724D167711EA7FC91CD182A109E47C28317t7v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72726BF512A1C08988BFFE083E3C829BD8169F0F3C13DA62E3D1568C218F4844548ACCDD787DCA53BB3724D167711EA7FC91CD182A109E47C28317t7vA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3107</Characters>
  <Application>Microsoft Office Word</Application>
  <DocSecurity>0</DocSecurity>
  <Lines>25</Lines>
  <Paragraphs>7</Paragraphs>
  <ScaleCrop>false</ScaleCrop>
  <Company>Администрация Шпаковского муниципального района СК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1</cp:revision>
  <cp:lastPrinted>2020-10-05T13:33:00Z</cp:lastPrinted>
  <dcterms:created xsi:type="dcterms:W3CDTF">2020-10-05T13:26:00Z</dcterms:created>
  <dcterms:modified xsi:type="dcterms:W3CDTF">2020-10-05T13:34:00Z</dcterms:modified>
</cp:coreProperties>
</file>