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9D" w:rsidRDefault="009E539D" w:rsidP="009E539D">
      <w:pPr>
        <w:spacing w:line="240" w:lineRule="exact"/>
        <w:ind w:left="8931"/>
        <w:jc w:val="center"/>
      </w:pPr>
      <w:r>
        <w:t>УТВЕРЖДЕН</w:t>
      </w:r>
    </w:p>
    <w:p w:rsidR="009E539D" w:rsidRDefault="009E539D" w:rsidP="009E539D">
      <w:pPr>
        <w:spacing w:line="240" w:lineRule="exact"/>
        <w:ind w:left="8931"/>
        <w:jc w:val="center"/>
      </w:pPr>
      <w:r>
        <w:t>постановлением администрации</w:t>
      </w:r>
    </w:p>
    <w:p w:rsidR="009E539D" w:rsidRDefault="009E539D" w:rsidP="009E539D">
      <w:pPr>
        <w:spacing w:line="240" w:lineRule="exact"/>
        <w:ind w:left="8931"/>
        <w:jc w:val="center"/>
      </w:pPr>
      <w:r>
        <w:t>Шпаковского муниципального округа</w:t>
      </w:r>
    </w:p>
    <w:p w:rsidR="009E539D" w:rsidRDefault="009E539D" w:rsidP="009E539D">
      <w:pPr>
        <w:spacing w:line="240" w:lineRule="exact"/>
        <w:ind w:left="8931"/>
        <w:jc w:val="center"/>
      </w:pPr>
      <w:r>
        <w:t>Ставропольского края</w:t>
      </w:r>
    </w:p>
    <w:p w:rsidR="005377ED" w:rsidRDefault="00AE5CD1" w:rsidP="009E539D">
      <w:pPr>
        <w:spacing w:line="240" w:lineRule="exact"/>
        <w:ind w:left="8931"/>
        <w:jc w:val="center"/>
      </w:pPr>
      <w:r>
        <w:t>от 28 июля 2023 г. № 1037</w:t>
      </w:r>
      <w:bookmarkStart w:id="0" w:name="_GoBack"/>
      <w:bookmarkEnd w:id="0"/>
    </w:p>
    <w:p w:rsidR="009E539D" w:rsidRDefault="009E539D" w:rsidP="009E539D">
      <w:pPr>
        <w:spacing w:line="240" w:lineRule="exact"/>
        <w:jc w:val="center"/>
      </w:pPr>
    </w:p>
    <w:p w:rsidR="009E539D" w:rsidRDefault="009E539D" w:rsidP="009E539D">
      <w:pPr>
        <w:spacing w:line="240" w:lineRule="exact"/>
        <w:jc w:val="center"/>
      </w:pPr>
    </w:p>
    <w:p w:rsidR="00CA61D3" w:rsidRDefault="009E539D" w:rsidP="009E539D">
      <w:pPr>
        <w:spacing w:line="240" w:lineRule="exact"/>
        <w:jc w:val="center"/>
      </w:pPr>
      <w:r w:rsidRPr="009E539D">
        <w:t>Муниципальный краткосрочный (сроком на три года) план реализации региональной программы Капитального ремонта общего имущества многоквартирных домов, расположенных на территории Шпаковского муниципального округа Ставропольского края, на 2023 - 2025 годы</w:t>
      </w:r>
    </w:p>
    <w:p w:rsidR="009E539D" w:rsidRDefault="009E539D" w:rsidP="009E539D">
      <w:pPr>
        <w:spacing w:line="240" w:lineRule="exact"/>
        <w:jc w:val="center"/>
        <w:rPr>
          <w:bCs/>
          <w:color w:val="000000"/>
          <w:sz w:val="24"/>
          <w:szCs w:val="16"/>
        </w:rPr>
      </w:pPr>
    </w:p>
    <w:p w:rsidR="009E539D" w:rsidRDefault="009E539D" w:rsidP="009E539D">
      <w:pPr>
        <w:spacing w:line="240" w:lineRule="exact"/>
        <w:jc w:val="center"/>
      </w:pPr>
      <w:r w:rsidRPr="009E539D">
        <w:rPr>
          <w:bCs/>
          <w:color w:val="000000"/>
          <w:sz w:val="24"/>
          <w:szCs w:val="16"/>
        </w:rPr>
        <w:t xml:space="preserve">Перечень многоквартирных </w:t>
      </w:r>
      <w:proofErr w:type="gramStart"/>
      <w:r w:rsidRPr="009E539D">
        <w:rPr>
          <w:bCs/>
          <w:color w:val="000000"/>
          <w:sz w:val="24"/>
          <w:szCs w:val="16"/>
        </w:rPr>
        <w:t>домов</w:t>
      </w:r>
      <w:proofErr w:type="gramEnd"/>
      <w:r w:rsidRPr="009E539D">
        <w:rPr>
          <w:bCs/>
          <w:color w:val="000000"/>
          <w:sz w:val="24"/>
          <w:szCs w:val="16"/>
        </w:rPr>
        <w:t xml:space="preserve"> которые подлежат капитальному ремонту</w:t>
      </w:r>
    </w:p>
    <w:p w:rsidR="009E539D" w:rsidRDefault="009E539D"/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605"/>
        <w:gridCol w:w="1417"/>
        <w:gridCol w:w="1276"/>
        <w:gridCol w:w="709"/>
        <w:gridCol w:w="708"/>
        <w:gridCol w:w="567"/>
        <w:gridCol w:w="426"/>
        <w:gridCol w:w="425"/>
        <w:gridCol w:w="425"/>
        <w:gridCol w:w="851"/>
        <w:gridCol w:w="850"/>
        <w:gridCol w:w="851"/>
        <w:gridCol w:w="708"/>
        <w:gridCol w:w="426"/>
        <w:gridCol w:w="425"/>
        <w:gridCol w:w="1134"/>
        <w:gridCol w:w="425"/>
        <w:gridCol w:w="425"/>
        <w:gridCol w:w="459"/>
        <w:gridCol w:w="942"/>
        <w:gridCol w:w="867"/>
      </w:tblGrid>
      <w:tr w:rsidR="000C2718" w:rsidRPr="0055790D" w:rsidTr="005377ED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>Код МКД*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55790D">
              <w:rPr>
                <w:bCs/>
                <w:color w:val="000000"/>
                <w:sz w:val="14"/>
                <w:szCs w:val="14"/>
              </w:rPr>
              <w:t>п</w:t>
            </w:r>
            <w:proofErr w:type="gramEnd"/>
            <w:r w:rsidRPr="0055790D">
              <w:rPr>
                <w:bCs/>
                <w:color w:val="000000"/>
                <w:sz w:val="14"/>
                <w:szCs w:val="14"/>
              </w:rPr>
              <w:t>/п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>Год проведения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>Адрес МКД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>Способ формирования фонда капитального ремонта**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 xml:space="preserve">Год ввода в </w:t>
            </w:r>
            <w:proofErr w:type="spellStart"/>
            <w:proofErr w:type="gramStart"/>
            <w:r w:rsidRPr="0055790D">
              <w:rPr>
                <w:bCs/>
                <w:color w:val="000000"/>
                <w:sz w:val="14"/>
                <w:szCs w:val="14"/>
              </w:rPr>
              <w:t>эксплуата-цию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 xml:space="preserve">Год последнего капитального </w:t>
            </w:r>
            <w:proofErr w:type="spellStart"/>
            <w:r w:rsidRPr="0055790D">
              <w:rPr>
                <w:bCs/>
                <w:color w:val="000000"/>
                <w:sz w:val="14"/>
                <w:szCs w:val="14"/>
              </w:rPr>
              <w:t>реомнта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>Сведения об объектах культурного наследия (ОКН)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>Общая площадь МКД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bCs/>
                <w:color w:val="000000"/>
                <w:sz w:val="14"/>
                <w:szCs w:val="14"/>
              </w:rPr>
              <w:t>колличе</w:t>
            </w:r>
            <w:proofErr w:type="gramStart"/>
            <w:r w:rsidRPr="0055790D">
              <w:rPr>
                <w:bCs/>
                <w:color w:val="000000"/>
                <w:sz w:val="14"/>
                <w:szCs w:val="14"/>
              </w:rPr>
              <w:t>с</w:t>
            </w:r>
            <w:proofErr w:type="spellEnd"/>
            <w:r w:rsidRPr="0055790D">
              <w:rPr>
                <w:bCs/>
                <w:color w:val="000000"/>
                <w:sz w:val="14"/>
                <w:szCs w:val="14"/>
              </w:rPr>
              <w:t>-</w:t>
            </w:r>
            <w:proofErr w:type="gramEnd"/>
            <w:r w:rsidRPr="0055790D">
              <w:rPr>
                <w:bCs/>
                <w:color w:val="000000"/>
                <w:sz w:val="14"/>
                <w:szCs w:val="14"/>
              </w:rPr>
              <w:br/>
            </w:r>
            <w:proofErr w:type="spellStart"/>
            <w:r w:rsidRPr="0055790D">
              <w:rPr>
                <w:bCs/>
                <w:color w:val="000000"/>
                <w:sz w:val="14"/>
                <w:szCs w:val="14"/>
              </w:rPr>
              <w:t>тво</w:t>
            </w:r>
            <w:proofErr w:type="spellEnd"/>
            <w:r w:rsidRPr="0055790D">
              <w:rPr>
                <w:bCs/>
                <w:color w:val="000000"/>
                <w:sz w:val="14"/>
                <w:szCs w:val="14"/>
              </w:rPr>
              <w:t xml:space="preserve"> жителей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bCs/>
                <w:color w:val="000000"/>
                <w:sz w:val="14"/>
                <w:szCs w:val="14"/>
              </w:rPr>
              <w:t>колличес-тво</w:t>
            </w:r>
            <w:proofErr w:type="spellEnd"/>
            <w:r w:rsidRPr="0055790D">
              <w:rPr>
                <w:bCs/>
                <w:color w:val="000000"/>
                <w:sz w:val="14"/>
                <w:szCs w:val="14"/>
              </w:rPr>
              <w:t xml:space="preserve"> этажей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>количество подъездов</w:t>
            </w: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>Стоимость капитального ремонта всего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>Плановая дата завершения работ</w:t>
            </w:r>
          </w:p>
        </w:tc>
      </w:tr>
      <w:tr w:rsidR="000C2718" w:rsidRPr="0055790D" w:rsidTr="005377ED">
        <w:trPr>
          <w:trHeight w:val="1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proofErr w:type="gramStart"/>
            <w:r w:rsidRPr="0055790D">
              <w:rPr>
                <w:bCs/>
                <w:color w:val="000000"/>
                <w:sz w:val="14"/>
                <w:szCs w:val="14"/>
              </w:rPr>
              <w:t>Включен в реестр ОКН</w:t>
            </w:r>
            <w:r w:rsidRPr="0055790D">
              <w:rPr>
                <w:bCs/>
                <w:color w:val="000000"/>
                <w:sz w:val="14"/>
                <w:szCs w:val="14"/>
              </w:rPr>
              <w:br/>
              <w:t>да/нет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 xml:space="preserve">Включен в перечень </w:t>
            </w:r>
            <w:proofErr w:type="gramStart"/>
            <w:r w:rsidRPr="0055790D">
              <w:rPr>
                <w:bCs/>
                <w:color w:val="000000"/>
                <w:sz w:val="14"/>
                <w:szCs w:val="14"/>
              </w:rPr>
              <w:t>выявленных</w:t>
            </w:r>
            <w:proofErr w:type="gramEnd"/>
            <w:r w:rsidRPr="0055790D">
              <w:rPr>
                <w:bCs/>
                <w:color w:val="000000"/>
                <w:sz w:val="14"/>
                <w:szCs w:val="14"/>
              </w:rPr>
              <w:t xml:space="preserve"> ОКН </w:t>
            </w:r>
            <w:r w:rsidRPr="0055790D">
              <w:rPr>
                <w:bCs/>
                <w:color w:val="000000"/>
                <w:sz w:val="14"/>
                <w:szCs w:val="14"/>
              </w:rPr>
              <w:br/>
              <w:t>да/нет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 xml:space="preserve">Предмет охраны ОКН определен </w:t>
            </w:r>
            <w:r w:rsidRPr="0055790D">
              <w:rPr>
                <w:bCs/>
                <w:color w:val="000000"/>
                <w:sz w:val="14"/>
                <w:szCs w:val="14"/>
              </w:rPr>
              <w:br/>
              <w:t>да/нет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55790D">
              <w:rPr>
                <w:bCs/>
                <w:color w:val="000000"/>
                <w:sz w:val="14"/>
                <w:szCs w:val="14"/>
              </w:rPr>
              <w:t>в том числе жилых помещений, находящихся в собственности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sz w:val="14"/>
                <w:szCs w:val="14"/>
              </w:rPr>
            </w:pPr>
            <w:r w:rsidRPr="0055790D">
              <w:rPr>
                <w:bCs/>
                <w:sz w:val="14"/>
                <w:szCs w:val="14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sz w:val="14"/>
                <w:szCs w:val="14"/>
              </w:rPr>
            </w:pPr>
            <w:r w:rsidRPr="0055790D">
              <w:rPr>
                <w:bCs/>
                <w:sz w:val="14"/>
                <w:szCs w:val="14"/>
              </w:rPr>
              <w:t>за счет средств Фонда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sz w:val="14"/>
                <w:szCs w:val="14"/>
              </w:rPr>
            </w:pPr>
            <w:r w:rsidRPr="0055790D">
              <w:rPr>
                <w:bCs/>
                <w:sz w:val="14"/>
                <w:szCs w:val="14"/>
              </w:rPr>
              <w:t>за счет средств бюджета субъекта Российской Федерации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sz w:val="14"/>
                <w:szCs w:val="14"/>
              </w:rPr>
            </w:pPr>
            <w:r w:rsidRPr="0055790D">
              <w:rPr>
                <w:bCs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sz w:val="14"/>
                <w:szCs w:val="14"/>
              </w:rPr>
            </w:pPr>
            <w:r w:rsidRPr="0055790D">
              <w:rPr>
                <w:bCs/>
                <w:sz w:val="14"/>
                <w:szCs w:val="14"/>
              </w:rPr>
              <w:t>за счет средств собственников помещений в МКД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18" w:rsidRPr="0055790D" w:rsidRDefault="000C2718" w:rsidP="0055790D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10548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125а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1211,20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1211,20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1211,20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5 920 585,96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5 920 585,96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31.12.2023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10559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165а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23338,00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20668,40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20668,40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5 560 450,53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5 560 450,53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31.12.2023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11248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55/7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741,50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741,50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741,50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3 115 678,56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3 115 678,56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31.12.2023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9244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5731,20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2853,50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2853,50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8 685 385,02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8 685 385,02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31.12.2023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11191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1099,40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1099,40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1099,40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5 621 581,32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5 621 581,32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31.12.2023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11204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41/1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5386,90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5386,90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5386,90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8 547 344,85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8 547 344,85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31.12.2023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10006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</w:t>
            </w:r>
            <w:r w:rsidRPr="0055790D">
              <w:rPr>
                <w:color w:val="000000"/>
                <w:sz w:val="14"/>
                <w:szCs w:val="14"/>
              </w:rPr>
              <w:lastRenderedPageBreak/>
              <w:t>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lastRenderedPageBreak/>
              <w:t xml:space="preserve">г. Михайловск, ул. Пушкина, д. </w:t>
            </w:r>
            <w:r w:rsidRPr="0055790D">
              <w:rPr>
                <w:color w:val="000000"/>
                <w:sz w:val="14"/>
                <w:szCs w:val="14"/>
              </w:rPr>
              <w:lastRenderedPageBreak/>
              <w:t>47а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1070,80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1070,80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1070,80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5 497 511,86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5 497 511,86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31.12.2023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lastRenderedPageBreak/>
              <w:t>11059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заезд. Южный,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673,90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647,50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647,50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4 003 775,65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4 003 775,65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31.12.2023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11222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55/6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795,30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733,30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733,30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3 946 311,68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3 946 311,68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31.12.2023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10054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55/1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725,50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725,50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799 041,22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799 041,22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31.12.2023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11967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2670,00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1830,00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1830,00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3 350 243,07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3 350 243,07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31.12.2023</w:t>
            </w:r>
          </w:p>
        </w:tc>
      </w:tr>
      <w:tr w:rsidR="005377ED" w:rsidRPr="0055790D" w:rsidTr="005377ED">
        <w:trPr>
          <w:trHeight w:val="300"/>
        </w:trPr>
        <w:tc>
          <w:tcPr>
            <w:tcW w:w="751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377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Итого 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40048,20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34412,50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34412,50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973,00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55 047 909,71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55 047 909,71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11076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заезд. Южный,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392,90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260,80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260,80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1 946 379,84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1 946 379,84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31.12.2024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52553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57Б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700,20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462,40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462,40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3 649 462,20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3 649 462,20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31.12.2024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11095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заезд. Южный, д.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334,90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220,80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220,80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1 946 379,84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1 946 379,84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31.12.2024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11147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заезд. Южный, д.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658,10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449,70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449,70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3 649 462,20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3 649 462,20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31.12.2024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9233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2 327,00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1 790,60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1 790,60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2 546 288,30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2 546 288,30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31.12.2024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11060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1 874,60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1 320,50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1 320,50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3 634 958,32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3 634 958,32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31.12.2024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13043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2868,20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2172,60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2172,60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2 336 758,92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2 336 758,92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31.12.2024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12994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г. Михайловск,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>. СНИИСХ,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3698,00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3044,10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3044,10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3 814 629,12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3 814 629,12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31.12.2024</w:t>
            </w:r>
          </w:p>
        </w:tc>
      </w:tr>
      <w:tr w:rsidR="005377ED" w:rsidRPr="0055790D" w:rsidTr="005377ED">
        <w:trPr>
          <w:trHeight w:val="300"/>
        </w:trPr>
        <w:tc>
          <w:tcPr>
            <w:tcW w:w="751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377ED">
            <w:pPr>
              <w:rPr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Итого 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12 853,90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9 721,50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9 721,50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512,00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23 524 318,74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77ED" w:rsidRPr="0055790D" w:rsidRDefault="005377E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23 524 318,74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77ED" w:rsidRPr="0055790D" w:rsidRDefault="005377E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11051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заезд. Южный,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393,80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258,00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6 558 491,11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6 558 491,11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11059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заезд. Южный,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673,90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647,50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647,50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5 834 114,23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5 834 114,23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11076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заезд. Южный,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392,90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260,80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260,80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5 834 114,23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5 834 114,23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11089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заезд. Южный,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423,10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423,10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6 487 759,24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6 487 759,24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11147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заезд. Южный,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658,10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449,70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449,70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9 317 374,22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9 317 374,22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12996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</w:t>
            </w:r>
            <w:r w:rsidRPr="0055790D">
              <w:rPr>
                <w:color w:val="000000"/>
                <w:sz w:val="14"/>
                <w:szCs w:val="14"/>
              </w:rPr>
              <w:lastRenderedPageBreak/>
              <w:t>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lastRenderedPageBreak/>
              <w:t xml:space="preserve">г. Михайловск,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. СНИИСХ, </w:t>
            </w:r>
            <w:r w:rsidRPr="0055790D">
              <w:rPr>
                <w:color w:val="000000"/>
                <w:sz w:val="14"/>
                <w:szCs w:val="14"/>
              </w:rPr>
              <w:lastRenderedPageBreak/>
              <w:t>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3248,90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2882,90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2882,90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3 597 050,90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3 597 050,90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lastRenderedPageBreak/>
              <w:t>10404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г. Михайловск,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>. СНИИСХ,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1988,13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1505,50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1505,50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3 798 627,46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3 798 627,46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10406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г. Михайловск,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>. СНИИСХ, д. 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1996,63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1512,30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1512,30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3 798 627,46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3 798 627,46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10417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г. Михайловск,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>. СНИИСХ, д. 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1395,87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961,90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961,90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2 958 546,38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2 958 546,38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12988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г. Михайловск,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>. СНИИСХ, д. 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3366,50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2620,10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2620,10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22 292 667,84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22 292 667,84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10822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г. Михайловск,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>. СНИИСХ, д. 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2687,40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1852,40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1852,40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12 307 757,65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12 307 757,65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10421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г. Михайловск,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>. СНИИСХ, д. 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3840,7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2983,7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2983,7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4 036 205,79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4 036 205,79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10847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пер. Ульяновский, д. 17а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298,70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298,70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1 974 672,62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1 974 672,62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7363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Гоголя, д. 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6277,30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4505,50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4505,50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3 115 678,56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3 115 678,56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13097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2 889,10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1 979,50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1 979,50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29 531 290,83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29 531 290,83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10548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125а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1211,20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1211,20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1211,20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8 959 062,00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8 959 062,00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9235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1087,40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714,30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714,30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1 521 375,30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1 521 375,30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10559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165а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23338,00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20668,40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20668,40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18 278 259,42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18 278 259,42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10576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169а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2842,30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2465,60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2465,60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23 875 225,00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23 875 225,00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9244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5731,20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2853,50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2853,50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17 776 241,32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17 776 241,32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47715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3 634 958,32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3 634 958,32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10594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196/1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2 436,20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2 144,70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2 144,70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2 471 771,66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2 471 771,66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9200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Ленина, д. 196/2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3 569,40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3 267,10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2F3E4F"/>
                <w:sz w:val="14"/>
                <w:szCs w:val="14"/>
              </w:rPr>
            </w:pPr>
            <w:r w:rsidRPr="0055790D">
              <w:rPr>
                <w:color w:val="2F3E4F"/>
                <w:sz w:val="14"/>
                <w:szCs w:val="14"/>
              </w:rPr>
              <w:t>3 267,20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4 860 458,55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4 860 458,55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11191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1099,40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1099,40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1099,40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6 723 743,42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6 723 743,42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11204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</w:t>
            </w:r>
            <w:r w:rsidRPr="0055790D">
              <w:rPr>
                <w:color w:val="000000"/>
                <w:sz w:val="14"/>
                <w:szCs w:val="14"/>
              </w:rPr>
              <w:lastRenderedPageBreak/>
              <w:t>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lastRenderedPageBreak/>
              <w:t xml:space="preserve">г. Михайловск, ул. Пушкина, д. </w:t>
            </w:r>
            <w:r w:rsidRPr="0055790D">
              <w:rPr>
                <w:color w:val="000000"/>
                <w:sz w:val="14"/>
                <w:szCs w:val="14"/>
              </w:rPr>
              <w:lastRenderedPageBreak/>
              <w:t>41/1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5386,90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5386,90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5386,90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47 704 844,49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47 704 844,49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lastRenderedPageBreak/>
              <w:t>10001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45а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3209,40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2374,50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2374,50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17 912 393,94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17 912 393,94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10006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47а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1070,80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1070,80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1070,80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19 576 254,54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19 576 254,54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10061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55/10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5535,36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4195,90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4195,90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5 988 334,19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5 988 334,19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10069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55/11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3370,44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2354,10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2354,10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3 646 278,62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3 646 278,62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10077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55/2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801,40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740,40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740,40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5 869 781,52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5 869 781,52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10088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55/3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795,30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733,30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733,30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5 312 709,96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5 312 709,96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10093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55/4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821,00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762,00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762,00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4 226 144,64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4 226 144,64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11213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55/5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745,70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745,70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5 091 270,44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5 091 270,44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11222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55/6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795,30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733,30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733,30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7 564 856,10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7 564 856,10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11248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55/7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741,50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741,50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741,50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8 164 499,62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8 164 499,62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11260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55/8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775,30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742,10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742,10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4 999 507,86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4 999 507,86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52554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Пушкина, д. 55/9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738,60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483,40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483,40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5 032 029,24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5 032 029,24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52552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г. Михайловск, ул. </w:t>
            </w:r>
            <w:proofErr w:type="gramStart"/>
            <w:r w:rsidRPr="0055790D">
              <w:rPr>
                <w:color w:val="000000"/>
                <w:sz w:val="14"/>
                <w:szCs w:val="14"/>
              </w:rPr>
              <w:t>Рабочая</w:t>
            </w:r>
            <w:proofErr w:type="gramEnd"/>
            <w:r w:rsidRPr="0055790D">
              <w:rPr>
                <w:color w:val="000000"/>
                <w:sz w:val="14"/>
                <w:szCs w:val="14"/>
              </w:rPr>
              <w:t>, д. 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1419,00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965,00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965,00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4 800 038,66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4 800 038,66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10859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г. Михайловск, ул. Фрунзе, д. 6а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1502,70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1099,10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1099,10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8 783 820,40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8 783 820,40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11172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п.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Цимлянский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>, ул. Советская, д. 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721,30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671,70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671,70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1 899 804,00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1 899 804,00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11284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п.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Цимлянский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>, ул. Советская, д. 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757,90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709,10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709,10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1 899 804,00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1 899 804,00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11266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п.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Цимлянский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>, ул. Советская, д. 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704,40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655,50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655,50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1 899 804,00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1 899 804,00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lastRenderedPageBreak/>
              <w:t>13417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с.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Верхнерусское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>, ул. Подгорная, д. 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1941,30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1941,30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1 352 333,60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1 352 333,60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13435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х.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Демино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>, ул. Ленина, д. 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1680,70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1150,70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1150,70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70 393,87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70 393,87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13439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х.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Демино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>, ул. Советская, д. 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430,20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430,20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70 393,87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70 393,87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13440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5790D">
              <w:rPr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 xml:space="preserve">х. </w:t>
            </w:r>
            <w:proofErr w:type="spellStart"/>
            <w:r w:rsidRPr="0055790D">
              <w:rPr>
                <w:color w:val="000000"/>
                <w:sz w:val="14"/>
                <w:szCs w:val="14"/>
              </w:rPr>
              <w:t>Демино</w:t>
            </w:r>
            <w:proofErr w:type="spellEnd"/>
            <w:r w:rsidRPr="0055790D">
              <w:rPr>
                <w:color w:val="000000"/>
                <w:sz w:val="14"/>
                <w:szCs w:val="14"/>
              </w:rPr>
              <w:t>, ул. Советская, д. 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1310,00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1304,60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1304,60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4 311 108,78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sz w:val="14"/>
                <w:szCs w:val="14"/>
              </w:rPr>
            </w:pPr>
            <w:r w:rsidRPr="0055790D">
              <w:rPr>
                <w:sz w:val="14"/>
                <w:szCs w:val="14"/>
              </w:rPr>
              <w:t>4 311 108,78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  <w:r w:rsidRPr="0055790D">
              <w:rPr>
                <w:color w:val="000000"/>
                <w:sz w:val="14"/>
                <w:szCs w:val="14"/>
              </w:rPr>
              <w:t>31.12.2025</w:t>
            </w:r>
          </w:p>
        </w:tc>
      </w:tr>
      <w:tr w:rsidR="0055790D" w:rsidRPr="0055790D" w:rsidTr="005377ED">
        <w:trPr>
          <w:trHeight w:val="645"/>
        </w:trPr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377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Итого 2025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73013,80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61185,20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61185,30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2489,00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375 720 479,83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375 720 479,83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55790D" w:rsidRPr="0055790D" w:rsidTr="005377ED">
        <w:trPr>
          <w:trHeight w:val="645"/>
        </w:trPr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377E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 xml:space="preserve">Итого </w:t>
            </w:r>
            <w:proofErr w:type="spellStart"/>
            <w:r w:rsidRPr="0055790D">
              <w:rPr>
                <w:b/>
                <w:bCs/>
                <w:color w:val="000000"/>
                <w:sz w:val="14"/>
                <w:szCs w:val="14"/>
              </w:rPr>
              <w:t>Шпаковский</w:t>
            </w:r>
            <w:proofErr w:type="spellEnd"/>
            <w:r w:rsidRPr="0055790D">
              <w:rPr>
                <w:b/>
                <w:bCs/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125915,90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105319,20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105319,30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3974,00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454 292 708,28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90D" w:rsidRPr="0055790D" w:rsidRDefault="0055790D" w:rsidP="005579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5790D">
              <w:rPr>
                <w:b/>
                <w:bCs/>
                <w:color w:val="000000"/>
                <w:sz w:val="14"/>
                <w:szCs w:val="14"/>
              </w:rPr>
              <w:t>454 292 708,28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90D" w:rsidRPr="0055790D" w:rsidRDefault="0055790D" w:rsidP="0055790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9E539D" w:rsidRDefault="009E539D"/>
    <w:p w:rsidR="009E539D" w:rsidRDefault="009E539D"/>
    <w:p w:rsidR="005377ED" w:rsidRDefault="005377ED"/>
    <w:p w:rsidR="000C2718" w:rsidRPr="00346829" w:rsidRDefault="00540898" w:rsidP="0054089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</w:t>
      </w:r>
    </w:p>
    <w:p w:rsidR="009E539D" w:rsidRDefault="009E539D"/>
    <w:sectPr w:rsidR="009E539D" w:rsidSect="000C2718">
      <w:headerReference w:type="default" r:id="rId7"/>
      <w:pgSz w:w="16838" w:h="11906" w:orient="landscape"/>
      <w:pgMar w:top="1701" w:right="1134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0D" w:rsidRDefault="0055790D" w:rsidP="009E539D">
      <w:r>
        <w:separator/>
      </w:r>
    </w:p>
  </w:endnote>
  <w:endnote w:type="continuationSeparator" w:id="0">
    <w:p w:rsidR="0055790D" w:rsidRDefault="0055790D" w:rsidP="009E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0D" w:rsidRDefault="0055790D" w:rsidP="009E539D">
      <w:r>
        <w:separator/>
      </w:r>
    </w:p>
  </w:footnote>
  <w:footnote w:type="continuationSeparator" w:id="0">
    <w:p w:rsidR="0055790D" w:rsidRDefault="0055790D" w:rsidP="009E5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1074"/>
      <w:docPartObj>
        <w:docPartGallery w:val="Page Numbers (Top of Page)"/>
        <w:docPartUnique/>
      </w:docPartObj>
    </w:sdtPr>
    <w:sdtEndPr/>
    <w:sdtContent>
      <w:p w:rsidR="0055790D" w:rsidRDefault="0055790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CD1">
          <w:rPr>
            <w:noProof/>
          </w:rPr>
          <w:t>5</w:t>
        </w:r>
        <w:r>
          <w:fldChar w:fldCharType="end"/>
        </w:r>
      </w:p>
    </w:sdtContent>
  </w:sdt>
  <w:p w:rsidR="0055790D" w:rsidRDefault="0055790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9D"/>
    <w:rsid w:val="00073762"/>
    <w:rsid w:val="000C2718"/>
    <w:rsid w:val="00323C36"/>
    <w:rsid w:val="003556F0"/>
    <w:rsid w:val="00381944"/>
    <w:rsid w:val="005377ED"/>
    <w:rsid w:val="00540898"/>
    <w:rsid w:val="0055790D"/>
    <w:rsid w:val="006E2246"/>
    <w:rsid w:val="009E539D"/>
    <w:rsid w:val="00A86128"/>
    <w:rsid w:val="00AE5CD1"/>
    <w:rsid w:val="00CA61D3"/>
    <w:rsid w:val="00CE7177"/>
    <w:rsid w:val="00E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6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E53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539D"/>
    <w:rPr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53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539D"/>
    <w:rPr>
      <w:sz w:val="28"/>
      <w:szCs w:val="24"/>
      <w:lang w:eastAsia="ru-RU"/>
    </w:rPr>
  </w:style>
  <w:style w:type="paragraph" w:customStyle="1" w:styleId="ConsPlusNormal">
    <w:name w:val="ConsPlusNormal"/>
    <w:rsid w:val="009E539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9E53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539D"/>
    <w:rPr>
      <w:rFonts w:ascii="Tahoma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0C2718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0C2718"/>
    <w:rPr>
      <w:color w:val="954F72"/>
      <w:u w:val="single"/>
    </w:rPr>
  </w:style>
  <w:style w:type="paragraph" w:customStyle="1" w:styleId="xl77">
    <w:name w:val="xl7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9">
    <w:name w:val="xl7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80">
    <w:name w:val="xl8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0C2718"/>
    <w:pP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82">
    <w:name w:val="xl82"/>
    <w:basedOn w:val="a"/>
    <w:rsid w:val="000C2718"/>
    <w:pPr>
      <w:spacing w:before="100" w:beforeAutospacing="1" w:after="100" w:afterAutospacing="1"/>
      <w:jc w:val="center"/>
    </w:pPr>
    <w:rPr>
      <w:sz w:val="24"/>
    </w:rPr>
  </w:style>
  <w:style w:type="paragraph" w:customStyle="1" w:styleId="xl83">
    <w:name w:val="xl8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4">
    <w:name w:val="xl84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5">
    <w:name w:val="xl8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6">
    <w:name w:val="xl86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7">
    <w:name w:val="xl8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88">
    <w:name w:val="xl8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0">
    <w:name w:val="xl9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1">
    <w:name w:val="xl91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92">
    <w:name w:val="xl92"/>
    <w:basedOn w:val="a"/>
    <w:rsid w:val="000C2718"/>
    <w:pPr>
      <w:shd w:val="clear" w:color="000000" w:fill="FFFFFF"/>
      <w:spacing w:before="100" w:beforeAutospacing="1" w:after="100" w:afterAutospacing="1"/>
    </w:pPr>
    <w:rPr>
      <w:rFonts w:ascii="Tahoma" w:hAnsi="Tahoma" w:cs="Tahoma"/>
      <w:color w:val="2F3E4F"/>
      <w:sz w:val="24"/>
    </w:rPr>
  </w:style>
  <w:style w:type="paragraph" w:customStyle="1" w:styleId="xl93">
    <w:name w:val="xl93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2F3E4F"/>
      <w:sz w:val="24"/>
    </w:rPr>
  </w:style>
  <w:style w:type="paragraph" w:customStyle="1" w:styleId="xl94">
    <w:name w:val="xl9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96">
    <w:name w:val="xl96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98">
    <w:name w:val="xl9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99">
    <w:name w:val="xl9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0">
    <w:name w:val="xl10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1">
    <w:name w:val="xl101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2">
    <w:name w:val="xl10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3">
    <w:name w:val="xl10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5">
    <w:name w:val="xl10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6">
    <w:name w:val="xl106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7">
    <w:name w:val="xl10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8">
    <w:name w:val="xl10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1">
    <w:name w:val="xl111"/>
    <w:basedOn w:val="a"/>
    <w:rsid w:val="000C2718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</w:rPr>
  </w:style>
  <w:style w:type="paragraph" w:customStyle="1" w:styleId="xl112">
    <w:name w:val="xl11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3">
    <w:name w:val="xl11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4">
    <w:name w:val="xl11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15">
    <w:name w:val="xl11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6">
    <w:name w:val="xl116"/>
    <w:basedOn w:val="a"/>
    <w:rsid w:val="000C2718"/>
    <w:pP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117">
    <w:name w:val="xl117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8">
    <w:name w:val="xl118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9">
    <w:name w:val="xl119"/>
    <w:basedOn w:val="a"/>
    <w:rsid w:val="000C2718"/>
    <w:pP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120">
    <w:name w:val="xl12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1">
    <w:name w:val="xl121"/>
    <w:basedOn w:val="a"/>
    <w:rsid w:val="000C2718"/>
    <w:pP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22">
    <w:name w:val="xl12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24"/>
    </w:rPr>
  </w:style>
  <w:style w:type="paragraph" w:customStyle="1" w:styleId="xl123">
    <w:name w:val="xl12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24">
    <w:name w:val="xl12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125">
    <w:name w:val="xl125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6">
    <w:name w:val="xl126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7">
    <w:name w:val="xl127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8">
    <w:name w:val="xl128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9">
    <w:name w:val="xl12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"/>
    <w:rsid w:val="000C27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3">
    <w:name w:val="xl133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4">
    <w:name w:val="xl13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5">
    <w:name w:val="xl135"/>
    <w:basedOn w:val="a"/>
    <w:rsid w:val="000C27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6">
    <w:name w:val="xl136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7">
    <w:name w:val="xl137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8">
    <w:name w:val="xl138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6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E53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539D"/>
    <w:rPr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53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539D"/>
    <w:rPr>
      <w:sz w:val="28"/>
      <w:szCs w:val="24"/>
      <w:lang w:eastAsia="ru-RU"/>
    </w:rPr>
  </w:style>
  <w:style w:type="paragraph" w:customStyle="1" w:styleId="ConsPlusNormal">
    <w:name w:val="ConsPlusNormal"/>
    <w:rsid w:val="009E539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9E53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539D"/>
    <w:rPr>
      <w:rFonts w:ascii="Tahoma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0C2718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0C2718"/>
    <w:rPr>
      <w:color w:val="954F72"/>
      <w:u w:val="single"/>
    </w:rPr>
  </w:style>
  <w:style w:type="paragraph" w:customStyle="1" w:styleId="xl77">
    <w:name w:val="xl7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9">
    <w:name w:val="xl7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80">
    <w:name w:val="xl8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0C2718"/>
    <w:pP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82">
    <w:name w:val="xl82"/>
    <w:basedOn w:val="a"/>
    <w:rsid w:val="000C2718"/>
    <w:pPr>
      <w:spacing w:before="100" w:beforeAutospacing="1" w:after="100" w:afterAutospacing="1"/>
      <w:jc w:val="center"/>
    </w:pPr>
    <w:rPr>
      <w:sz w:val="24"/>
    </w:rPr>
  </w:style>
  <w:style w:type="paragraph" w:customStyle="1" w:styleId="xl83">
    <w:name w:val="xl8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4">
    <w:name w:val="xl84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5">
    <w:name w:val="xl8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6">
    <w:name w:val="xl86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7">
    <w:name w:val="xl8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88">
    <w:name w:val="xl8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0">
    <w:name w:val="xl9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1">
    <w:name w:val="xl91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92">
    <w:name w:val="xl92"/>
    <w:basedOn w:val="a"/>
    <w:rsid w:val="000C2718"/>
    <w:pPr>
      <w:shd w:val="clear" w:color="000000" w:fill="FFFFFF"/>
      <w:spacing w:before="100" w:beforeAutospacing="1" w:after="100" w:afterAutospacing="1"/>
    </w:pPr>
    <w:rPr>
      <w:rFonts w:ascii="Tahoma" w:hAnsi="Tahoma" w:cs="Tahoma"/>
      <w:color w:val="2F3E4F"/>
      <w:sz w:val="24"/>
    </w:rPr>
  </w:style>
  <w:style w:type="paragraph" w:customStyle="1" w:styleId="xl93">
    <w:name w:val="xl93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2F3E4F"/>
      <w:sz w:val="24"/>
    </w:rPr>
  </w:style>
  <w:style w:type="paragraph" w:customStyle="1" w:styleId="xl94">
    <w:name w:val="xl9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96">
    <w:name w:val="xl96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98">
    <w:name w:val="xl9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99">
    <w:name w:val="xl9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0">
    <w:name w:val="xl10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1">
    <w:name w:val="xl101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2">
    <w:name w:val="xl10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3">
    <w:name w:val="xl10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5">
    <w:name w:val="xl10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6">
    <w:name w:val="xl106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7">
    <w:name w:val="xl10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8">
    <w:name w:val="xl10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1">
    <w:name w:val="xl111"/>
    <w:basedOn w:val="a"/>
    <w:rsid w:val="000C2718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</w:rPr>
  </w:style>
  <w:style w:type="paragraph" w:customStyle="1" w:styleId="xl112">
    <w:name w:val="xl11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3">
    <w:name w:val="xl11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4">
    <w:name w:val="xl11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15">
    <w:name w:val="xl11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6">
    <w:name w:val="xl116"/>
    <w:basedOn w:val="a"/>
    <w:rsid w:val="000C2718"/>
    <w:pP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117">
    <w:name w:val="xl117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8">
    <w:name w:val="xl118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9">
    <w:name w:val="xl119"/>
    <w:basedOn w:val="a"/>
    <w:rsid w:val="000C2718"/>
    <w:pP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120">
    <w:name w:val="xl12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1">
    <w:name w:val="xl121"/>
    <w:basedOn w:val="a"/>
    <w:rsid w:val="000C2718"/>
    <w:pP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22">
    <w:name w:val="xl12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24"/>
    </w:rPr>
  </w:style>
  <w:style w:type="paragraph" w:customStyle="1" w:styleId="xl123">
    <w:name w:val="xl12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24">
    <w:name w:val="xl12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125">
    <w:name w:val="xl125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6">
    <w:name w:val="xl126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7">
    <w:name w:val="xl127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8">
    <w:name w:val="xl128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9">
    <w:name w:val="xl12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"/>
    <w:rsid w:val="000C27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3">
    <w:name w:val="xl133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4">
    <w:name w:val="xl13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5">
    <w:name w:val="xl135"/>
    <w:basedOn w:val="a"/>
    <w:rsid w:val="000C27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6">
    <w:name w:val="xl136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7">
    <w:name w:val="xl137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8">
    <w:name w:val="xl138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Селюкова Надежда Николаевна</cp:lastModifiedBy>
  <cp:revision>7</cp:revision>
  <cp:lastPrinted>2023-07-31T13:13:00Z</cp:lastPrinted>
  <dcterms:created xsi:type="dcterms:W3CDTF">2023-07-31T12:58:00Z</dcterms:created>
  <dcterms:modified xsi:type="dcterms:W3CDTF">2023-08-01T12:31:00Z</dcterms:modified>
</cp:coreProperties>
</file>