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9A22E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14:paraId="60AF9986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14:paraId="4BA18936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14:paraId="0F19CD2A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>СТАВРОПОЛЬСКОГО КРАЯ</w:t>
      </w:r>
    </w:p>
    <w:p w14:paraId="6BE070FD" w14:textId="77777777" w:rsidR="005E26BE" w:rsidRDefault="005E26BE" w:rsidP="005E26BE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14:paraId="1C5B849C" w14:textId="4B16F343" w:rsidR="005E26BE" w:rsidRDefault="001A779B" w:rsidP="001A779B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lang w:eastAsia="ru-RU"/>
        </w:rPr>
        <w:t xml:space="preserve">30 декабря 2025 г.                              </w:t>
      </w:r>
      <w:r w:rsidR="005E26BE">
        <w:rPr>
          <w:rFonts w:eastAsia="Times New Roman" w:cs="Times New Roman"/>
          <w:lang w:eastAsia="ru-RU"/>
        </w:rPr>
        <w:t xml:space="preserve"> </w:t>
      </w:r>
      <w:r w:rsidR="005E26BE">
        <w:rPr>
          <w:rFonts w:eastAsia="Times New Roman" w:cs="Times New Roman"/>
          <w:b/>
          <w:sz w:val="22"/>
          <w:lang w:eastAsia="ru-RU"/>
        </w:rPr>
        <w:t xml:space="preserve">г. Михайловск          </w:t>
      </w:r>
      <w:r>
        <w:rPr>
          <w:rFonts w:eastAsia="Times New Roman" w:cs="Times New Roman"/>
          <w:b/>
          <w:sz w:val="22"/>
          <w:lang w:eastAsia="ru-RU"/>
        </w:rPr>
        <w:t xml:space="preserve">                                        </w:t>
      </w:r>
      <w:r w:rsidRPr="001A779B">
        <w:rPr>
          <w:rFonts w:eastAsia="Times New Roman" w:cs="Times New Roman"/>
          <w:szCs w:val="28"/>
          <w:lang w:eastAsia="ru-RU"/>
        </w:rPr>
        <w:t>№ 1664</w:t>
      </w:r>
    </w:p>
    <w:p w14:paraId="263A4006" w14:textId="77777777" w:rsidR="005E26BE" w:rsidRDefault="005E26BE" w:rsidP="00301484">
      <w:pPr>
        <w:spacing w:line="240" w:lineRule="exact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Cs w:val="24"/>
          <w:lang w:eastAsia="ru-RU"/>
        </w:rPr>
        <w:t>О внесении изменений в муниципальную программу Шпаковского муниципального округа Ставропольского края «Развитие сельского хозяйства», утвержденную постановлением администрации Шпаковского муниципального округа Ставропольского края</w:t>
      </w:r>
      <w:r>
        <w:rPr>
          <w:rFonts w:eastAsia="Times New Roman" w:cs="Times New Roman"/>
          <w:szCs w:val="28"/>
          <w:lang w:eastAsia="ru-RU"/>
        </w:rPr>
        <w:t xml:space="preserve"> от 26 сентября 2023 г. № 1333</w:t>
      </w:r>
    </w:p>
    <w:p w14:paraId="23B6FC20" w14:textId="77777777" w:rsidR="005E26BE" w:rsidRDefault="005E26BE" w:rsidP="00301484">
      <w:pPr>
        <w:spacing w:line="240" w:lineRule="exact"/>
        <w:ind w:firstLine="709"/>
        <w:jc w:val="both"/>
        <w:rPr>
          <w:rFonts w:eastAsia="Times New Roman" w:cs="Times New Roman"/>
          <w:lang w:eastAsia="ru-RU"/>
        </w:rPr>
      </w:pPr>
    </w:p>
    <w:p w14:paraId="3DF31837" w14:textId="7B7BDB20" w:rsidR="005E26BE" w:rsidRDefault="005E26BE" w:rsidP="00301484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решением Думы Шпаковского муниципального округа Ставропольского края от 10 декабря 2025 г. № 41 </w:t>
      </w:r>
      <w:r w:rsidRPr="005E26BE">
        <w:rPr>
          <w:rFonts w:eastAsia="Times New Roman" w:cs="Times New Roman"/>
          <w:szCs w:val="28"/>
          <w:lang w:eastAsia="ru-RU"/>
        </w:rPr>
        <w:t>«</w:t>
      </w:r>
      <w:hyperlink r:id="rId4" w:history="1">
        <w:r w:rsidRPr="005E26BE">
          <w:rPr>
            <w:rStyle w:val="ac"/>
            <w:rFonts w:eastAsia="Times New Roman" w:cs="Times New Roman"/>
            <w:iCs/>
            <w:color w:val="auto"/>
            <w:szCs w:val="28"/>
            <w:u w:val="none"/>
            <w:lang w:eastAsia="ru-RU"/>
          </w:rPr>
          <w:t>О бюджете Шпаковского муниципального округа Ставропольского края на 2026 год и плановый период 2027 и 2028 годов</w:t>
        </w:r>
      </w:hyperlink>
      <w:r>
        <w:rPr>
          <w:rFonts w:eastAsia="Times New Roman" w:cs="Times New Roman"/>
          <w:iCs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, постановлением администрации Шпаковского муниципального округа Ставропольского края от 11 июля 2023 г. № 929 </w:t>
      </w:r>
      <w:r w:rsidR="00FC0638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>«Об утверждении Порядка разработки, реализации и оценки эффективности муниципальных программ Шпа</w:t>
      </w:r>
      <w:r w:rsidR="006112D2">
        <w:rPr>
          <w:rFonts w:eastAsia="Times New Roman" w:cs="Times New Roman"/>
          <w:szCs w:val="28"/>
          <w:lang w:eastAsia="ru-RU"/>
        </w:rPr>
        <w:t>ковского муниципального округа»</w:t>
      </w:r>
      <w:r>
        <w:rPr>
          <w:rFonts w:eastAsia="Times New Roman" w:cs="Times New Roman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14:paraId="31F4BF7C" w14:textId="77777777" w:rsidR="005E26BE" w:rsidRDefault="005E26BE" w:rsidP="0030148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562D928" w14:textId="77777777" w:rsidR="005E26BE" w:rsidRDefault="005E26BE" w:rsidP="0030148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ПОСТАНОВЛЯЕТ:</w:t>
      </w:r>
    </w:p>
    <w:p w14:paraId="0C319698" w14:textId="77777777" w:rsidR="005E26BE" w:rsidRDefault="005E26BE" w:rsidP="0030148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56B0E7F" w14:textId="4072A898" w:rsidR="005E26BE" w:rsidRDefault="005E26BE" w:rsidP="00301484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Утвердить прилагаемые изменения, которые вносятся в муниципальную программу Шпаковского муниципального округа Ставропольского края «Развитие сельского хозяйства», утвержденную постановлением администрации Шпаковского муниципального </w:t>
      </w:r>
      <w:r w:rsidR="00543D9F">
        <w:rPr>
          <w:rFonts w:eastAsia="Times New Roman" w:cs="Times New Roman"/>
          <w:szCs w:val="28"/>
          <w:lang w:eastAsia="ru-RU"/>
        </w:rPr>
        <w:t xml:space="preserve">округа Ставропольского края </w:t>
      </w:r>
      <w:r>
        <w:rPr>
          <w:rFonts w:eastAsia="Times New Roman" w:cs="Times New Roman"/>
          <w:szCs w:val="28"/>
          <w:lang w:eastAsia="ru-RU"/>
        </w:rPr>
        <w:t xml:space="preserve">от 26 сентября </w:t>
      </w:r>
      <w:r w:rsidR="00543D9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2023 г. № 1333 «Об утверждении муниципальной программы Шпаковского муниципального округа Ставропольского края «Развитие сельского хозяйства» (с измен</w:t>
      </w:r>
      <w:r w:rsidR="00CC00C8">
        <w:rPr>
          <w:rFonts w:eastAsia="Times New Roman" w:cs="Times New Roman"/>
          <w:szCs w:val="28"/>
          <w:lang w:eastAsia="ru-RU"/>
        </w:rPr>
        <w:t>ениями, внесенными постановления</w:t>
      </w:r>
      <w:r>
        <w:rPr>
          <w:rFonts w:eastAsia="Times New Roman" w:cs="Times New Roman"/>
          <w:szCs w:val="28"/>
          <w:lang w:eastAsia="ru-RU"/>
        </w:rPr>
        <w:t>м</w:t>
      </w:r>
      <w:r w:rsidR="00CC00C8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администрации Шпаковского муниципально</w:t>
      </w:r>
      <w:r w:rsidR="00897452">
        <w:rPr>
          <w:rFonts w:eastAsia="Times New Roman" w:cs="Times New Roman"/>
          <w:szCs w:val="28"/>
          <w:lang w:eastAsia="ru-RU"/>
        </w:rPr>
        <w:t xml:space="preserve">го округа Ставропольского края </w:t>
      </w:r>
      <w:r>
        <w:rPr>
          <w:rFonts w:eastAsia="Times New Roman" w:cs="Times New Roman"/>
          <w:szCs w:val="28"/>
          <w:lang w:eastAsia="ru-RU"/>
        </w:rPr>
        <w:t xml:space="preserve">от </w:t>
      </w:r>
      <w:r w:rsidR="00042221">
        <w:rPr>
          <w:rFonts w:eastAsia="Times New Roman" w:cs="Times New Roman"/>
          <w:szCs w:val="28"/>
          <w:lang w:eastAsia="ru-RU"/>
        </w:rPr>
        <w:t xml:space="preserve">07 февраля 2024 г. № 128, </w:t>
      </w:r>
      <w:r w:rsidR="00232CBC">
        <w:rPr>
          <w:rFonts w:eastAsia="Times New Roman" w:cs="Times New Roman"/>
          <w:szCs w:val="28"/>
          <w:lang w:eastAsia="ru-RU"/>
        </w:rPr>
        <w:t xml:space="preserve">         </w:t>
      </w:r>
      <w:r w:rsidR="00042221">
        <w:rPr>
          <w:rFonts w:eastAsia="Times New Roman" w:cs="Times New Roman"/>
          <w:szCs w:val="28"/>
          <w:lang w:eastAsia="ru-RU"/>
        </w:rPr>
        <w:t xml:space="preserve">от 05 февраля </w:t>
      </w:r>
      <w:r>
        <w:rPr>
          <w:rFonts w:eastAsia="Times New Roman" w:cs="Times New Roman"/>
          <w:szCs w:val="28"/>
          <w:lang w:eastAsia="ru-RU"/>
        </w:rPr>
        <w:t>2025 г. №</w:t>
      </w:r>
      <w:r w:rsidR="009D1804">
        <w:rPr>
          <w:rFonts w:eastAsia="Times New Roman" w:cs="Times New Roman"/>
          <w:szCs w:val="28"/>
          <w:lang w:eastAsia="ru-RU"/>
        </w:rPr>
        <w:t xml:space="preserve"> </w:t>
      </w:r>
      <w:r w:rsidR="00042221">
        <w:rPr>
          <w:rFonts w:eastAsia="Times New Roman" w:cs="Times New Roman"/>
          <w:szCs w:val="28"/>
          <w:lang w:eastAsia="ru-RU"/>
        </w:rPr>
        <w:t xml:space="preserve">134, от 26 мая </w:t>
      </w:r>
      <w:r>
        <w:rPr>
          <w:rFonts w:eastAsia="Times New Roman" w:cs="Times New Roman"/>
          <w:szCs w:val="28"/>
          <w:lang w:eastAsia="ru-RU"/>
        </w:rPr>
        <w:t>2025 г. №</w:t>
      </w:r>
      <w:r w:rsidR="009D1804">
        <w:rPr>
          <w:rFonts w:eastAsia="Times New Roman" w:cs="Times New Roman"/>
          <w:szCs w:val="28"/>
          <w:lang w:eastAsia="ru-RU"/>
        </w:rPr>
        <w:t xml:space="preserve"> 643</w:t>
      </w:r>
      <w:r>
        <w:rPr>
          <w:rFonts w:eastAsia="Times New Roman" w:cs="Times New Roman"/>
          <w:szCs w:val="28"/>
          <w:lang w:eastAsia="ru-RU"/>
        </w:rPr>
        <w:t>).</w:t>
      </w:r>
    </w:p>
    <w:p w14:paraId="571810B3" w14:textId="77777777" w:rsidR="005E26BE" w:rsidRDefault="005E26BE" w:rsidP="0030148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14598D0" w14:textId="77777777" w:rsidR="005E26BE" w:rsidRDefault="005E26BE" w:rsidP="00301484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4"/>
        </w:rPr>
        <w:t xml:space="preserve">2. </w:t>
      </w:r>
      <w:r>
        <w:rPr>
          <w:rFonts w:eastAsia="Calibri" w:cs="Times New Roman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76045214" w14:textId="77777777" w:rsidR="005E26BE" w:rsidRDefault="005E26BE" w:rsidP="00301484">
      <w:pPr>
        <w:ind w:firstLine="709"/>
        <w:jc w:val="both"/>
        <w:rPr>
          <w:rFonts w:eastAsia="Times New Roman" w:cs="Times New Roman"/>
          <w:lang w:eastAsia="ru-RU"/>
        </w:rPr>
      </w:pPr>
    </w:p>
    <w:p w14:paraId="1ECDC666" w14:textId="77777777" w:rsidR="005E26BE" w:rsidRDefault="005E26BE" w:rsidP="00301484"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</w:p>
    <w:p w14:paraId="5740F7B7" w14:textId="77777777" w:rsidR="005E26BE" w:rsidRDefault="005E26BE" w:rsidP="00301484">
      <w:pPr>
        <w:ind w:firstLine="709"/>
        <w:jc w:val="both"/>
        <w:rPr>
          <w:rFonts w:eastAsia="Times New Roman" w:cs="Times New Roman"/>
          <w:lang w:eastAsia="ru-RU"/>
        </w:rPr>
      </w:pPr>
    </w:p>
    <w:p w14:paraId="726C1E50" w14:textId="77777777" w:rsidR="005E26BE" w:rsidRDefault="005E26BE" w:rsidP="00301484">
      <w:pPr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4. Настоящее постановление вступает в силу после его официального опубликования.</w:t>
      </w:r>
    </w:p>
    <w:p w14:paraId="38D3E66A" w14:textId="77777777" w:rsidR="005E26BE" w:rsidRDefault="005E26BE" w:rsidP="005E26BE">
      <w:pPr>
        <w:tabs>
          <w:tab w:val="left" w:pos="0"/>
        </w:tabs>
        <w:spacing w:line="240" w:lineRule="exact"/>
        <w:rPr>
          <w:szCs w:val="28"/>
        </w:rPr>
      </w:pPr>
    </w:p>
    <w:p w14:paraId="5E47708B" w14:textId="77777777" w:rsidR="005E26BE" w:rsidRDefault="005E26BE" w:rsidP="005E26BE">
      <w:pPr>
        <w:tabs>
          <w:tab w:val="left" w:pos="0"/>
        </w:tabs>
        <w:spacing w:line="240" w:lineRule="exact"/>
        <w:rPr>
          <w:rFonts w:eastAsia="Times New Roman"/>
          <w:szCs w:val="28"/>
        </w:rPr>
      </w:pPr>
      <w:bookmarkStart w:id="0" w:name="_GoBack"/>
      <w:bookmarkEnd w:id="0"/>
      <w:r>
        <w:rPr>
          <w:szCs w:val="28"/>
        </w:rPr>
        <w:t xml:space="preserve">Глава Шпаковского </w:t>
      </w:r>
      <w:r>
        <w:rPr>
          <w:szCs w:val="28"/>
        </w:rPr>
        <w:br/>
        <w:t>муниципального округа</w:t>
      </w:r>
    </w:p>
    <w:p w14:paraId="30D9D456" w14:textId="0E62D3AD" w:rsidR="00145D13" w:rsidRDefault="005E26BE" w:rsidP="00095221">
      <w:pPr>
        <w:tabs>
          <w:tab w:val="left" w:pos="9356"/>
        </w:tabs>
        <w:spacing w:line="240" w:lineRule="exact"/>
      </w:pPr>
      <w:r>
        <w:rPr>
          <w:szCs w:val="28"/>
        </w:rPr>
        <w:lastRenderedPageBreak/>
        <w:t xml:space="preserve">Ставропольского края    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sectPr w:rsidR="00145D13" w:rsidSect="00E6511D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BE"/>
    <w:rsid w:val="00042221"/>
    <w:rsid w:val="00095221"/>
    <w:rsid w:val="00145D13"/>
    <w:rsid w:val="001A779B"/>
    <w:rsid w:val="00232CBC"/>
    <w:rsid w:val="002F3600"/>
    <w:rsid w:val="00301484"/>
    <w:rsid w:val="00483BDD"/>
    <w:rsid w:val="00543D9F"/>
    <w:rsid w:val="005E26BE"/>
    <w:rsid w:val="006112D2"/>
    <w:rsid w:val="00767644"/>
    <w:rsid w:val="00897452"/>
    <w:rsid w:val="009D1804"/>
    <w:rsid w:val="00CC00C8"/>
    <w:rsid w:val="00CE05E8"/>
    <w:rsid w:val="00E6511D"/>
    <w:rsid w:val="00E921C9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D012"/>
  <w15:chartTrackingRefBased/>
  <w15:docId w15:val="{69FC51A7-7817-4D65-AB2B-64623A22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2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6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6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6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6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2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2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2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E2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6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E2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26B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E26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6B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E26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E26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6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E26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mashpak.ru/dokumenty/resheniya-soveta/37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Пьянова Ирина Ивановна</dc:creator>
  <cp:keywords/>
  <dc:description/>
  <cp:lastModifiedBy>Селюкова Надежда Николаевна</cp:lastModifiedBy>
  <cp:revision>16</cp:revision>
  <dcterms:created xsi:type="dcterms:W3CDTF">2025-12-17T05:35:00Z</dcterms:created>
  <dcterms:modified xsi:type="dcterms:W3CDTF">2026-01-15T08:43:00Z</dcterms:modified>
</cp:coreProperties>
</file>