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1124"/>
        <w:gridCol w:w="5245"/>
      </w:tblGrid>
      <w:tr w:rsidR="00FB76CC" w:rsidRPr="00E15E3F" w:rsidTr="00C872BA">
        <w:tc>
          <w:tcPr>
            <w:tcW w:w="3095" w:type="dxa"/>
          </w:tcPr>
          <w:p w:rsidR="00FB76CC" w:rsidRPr="00E15E3F" w:rsidRDefault="00FB76CC" w:rsidP="00FB76CC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124" w:type="dxa"/>
          </w:tcPr>
          <w:p w:rsidR="00FB76CC" w:rsidRPr="00E15E3F" w:rsidRDefault="00FB76CC" w:rsidP="00FB76CC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5245" w:type="dxa"/>
          </w:tcPr>
          <w:p w:rsidR="00FB76CC" w:rsidRPr="00E15E3F" w:rsidRDefault="00701459" w:rsidP="00FB76CC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kern w:val="2"/>
                <w:sz w:val="27"/>
                <w:szCs w:val="27"/>
              </w:rPr>
            </w:pPr>
            <w:r w:rsidRPr="00E15E3F">
              <w:rPr>
                <w:rFonts w:ascii="Times New Roman" w:eastAsia="Arial Unicode MS" w:hAnsi="Times New Roman" w:cs="Times New Roman"/>
                <w:kern w:val="2"/>
                <w:sz w:val="27"/>
                <w:szCs w:val="27"/>
              </w:rPr>
              <w:t>УТВЕРЖДЕНЫ</w:t>
            </w:r>
          </w:p>
          <w:p w:rsidR="00FB76CC" w:rsidRPr="00E15E3F" w:rsidRDefault="00FB76CC" w:rsidP="00FB76CC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  <w:r w:rsidRPr="00E15E3F">
              <w:rPr>
                <w:rFonts w:ascii="Times New Roman" w:eastAsia="Arial Unicode MS" w:hAnsi="Times New Roman" w:cs="Times New Roman"/>
                <w:sz w:val="27"/>
                <w:szCs w:val="27"/>
              </w:rPr>
              <w:t>постановлением администрации Шпаковского муниципального округа</w:t>
            </w:r>
          </w:p>
          <w:p w:rsidR="00FB76CC" w:rsidRPr="00E15E3F" w:rsidRDefault="00FB76CC" w:rsidP="00FB76CC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  <w:r w:rsidRPr="00E15E3F">
              <w:rPr>
                <w:rFonts w:ascii="Times New Roman" w:eastAsia="Arial Unicode MS" w:hAnsi="Times New Roman" w:cs="Times New Roman"/>
                <w:sz w:val="27"/>
                <w:szCs w:val="27"/>
              </w:rPr>
              <w:t>Ставропольского края</w:t>
            </w:r>
          </w:p>
          <w:p w:rsidR="00FB76CC" w:rsidRPr="00E15E3F" w:rsidRDefault="00A71DE8" w:rsidP="00FB76CC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</w:rPr>
              <w:t>от 22 апреля 2024 г. № 508</w:t>
            </w:r>
            <w:bookmarkStart w:id="0" w:name="_GoBack"/>
            <w:bookmarkEnd w:id="0"/>
          </w:p>
        </w:tc>
      </w:tr>
    </w:tbl>
    <w:p w:rsidR="00FB76CC" w:rsidRPr="00E15E3F" w:rsidRDefault="00FB76CC" w:rsidP="00FB76CC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imes New Roman"/>
          <w:kern w:val="2"/>
          <w:sz w:val="27"/>
          <w:szCs w:val="27"/>
        </w:rPr>
      </w:pPr>
    </w:p>
    <w:p w:rsidR="00E32791" w:rsidRPr="00E15E3F" w:rsidRDefault="00E32791" w:rsidP="00FB76CC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imes New Roman"/>
          <w:kern w:val="2"/>
          <w:sz w:val="27"/>
          <w:szCs w:val="27"/>
        </w:rPr>
      </w:pPr>
    </w:p>
    <w:p w:rsidR="00FB76CC" w:rsidRPr="00E15E3F" w:rsidRDefault="00FB76CC" w:rsidP="00FB76CC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imes New Roman"/>
          <w:kern w:val="2"/>
          <w:sz w:val="27"/>
          <w:szCs w:val="27"/>
        </w:rPr>
      </w:pP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ИЗМЕНЕНИЯ,</w:t>
      </w:r>
    </w:p>
    <w:p w:rsidR="00FB76CC" w:rsidRPr="00E15E3F" w:rsidRDefault="00FB76CC" w:rsidP="00FB76CC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imes New Roman"/>
          <w:kern w:val="2"/>
          <w:sz w:val="27"/>
          <w:szCs w:val="27"/>
        </w:rPr>
      </w:pPr>
    </w:p>
    <w:p w:rsidR="00FB76CC" w:rsidRPr="00E15E3F" w:rsidRDefault="00FB76CC" w:rsidP="003C4471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imes New Roman"/>
          <w:kern w:val="2"/>
          <w:sz w:val="27"/>
          <w:szCs w:val="27"/>
        </w:rPr>
      </w:pP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которые вносятся в </w:t>
      </w:r>
      <w:r w:rsidRPr="00E15E3F">
        <w:rPr>
          <w:rFonts w:ascii="Times New Roman" w:hAnsi="Times New Roman" w:cs="Times New Roman"/>
          <w:sz w:val="27"/>
          <w:szCs w:val="27"/>
        </w:rPr>
        <w:t xml:space="preserve">Порядок предоставления из бюджета Шпаковского муниципального округа Ставропольского края субсидий в целях </w:t>
      </w:r>
      <w:r w:rsidR="00E32791" w:rsidRPr="00E15E3F">
        <w:rPr>
          <w:rFonts w:ascii="Times New Roman" w:hAnsi="Times New Roman" w:cs="Times New Roman"/>
          <w:sz w:val="27"/>
          <w:szCs w:val="27"/>
        </w:rPr>
        <w:t xml:space="preserve">финансового обеспечения </w:t>
      </w:r>
      <w:r w:rsidRPr="00E15E3F">
        <w:rPr>
          <w:rFonts w:ascii="Times New Roman" w:hAnsi="Times New Roman" w:cs="Times New Roman"/>
          <w:sz w:val="27"/>
          <w:szCs w:val="27"/>
        </w:rPr>
        <w:t>(возмещения) затрат в связи с оказанием услуг по погребению умерших</w:t>
      </w:r>
    </w:p>
    <w:p w:rsidR="00FB76CC" w:rsidRPr="00E15E3F" w:rsidRDefault="00FB76CC" w:rsidP="003C4471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imes New Roman"/>
          <w:kern w:val="2"/>
          <w:sz w:val="27"/>
          <w:szCs w:val="27"/>
        </w:rPr>
      </w:pPr>
    </w:p>
    <w:p w:rsidR="00701459" w:rsidRPr="00E15E3F" w:rsidRDefault="00701459" w:rsidP="003C4471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imes New Roman"/>
          <w:kern w:val="2"/>
          <w:sz w:val="27"/>
          <w:szCs w:val="27"/>
        </w:rPr>
      </w:pPr>
    </w:p>
    <w:p w:rsidR="009D135E" w:rsidRPr="00E15E3F" w:rsidRDefault="00FB76CC" w:rsidP="003C447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7"/>
          <w:szCs w:val="27"/>
        </w:rPr>
      </w:pP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1. В </w:t>
      </w:r>
      <w:r w:rsidRPr="00E15E3F">
        <w:rPr>
          <w:rFonts w:ascii="Times New Roman" w:hAnsi="Times New Roman" w:cs="Times New Roman"/>
          <w:sz w:val="27"/>
          <w:szCs w:val="27"/>
        </w:rPr>
        <w:t>Порядок предоставления из бюджета Шпаковского муниципального округа Ставропольского края субсидий в</w:t>
      </w:r>
      <w:r w:rsidR="00E32791" w:rsidRPr="00E15E3F">
        <w:rPr>
          <w:rFonts w:ascii="Times New Roman" w:hAnsi="Times New Roman" w:cs="Times New Roman"/>
          <w:sz w:val="27"/>
          <w:szCs w:val="27"/>
        </w:rPr>
        <w:t xml:space="preserve"> целях финансового обеспечения </w:t>
      </w:r>
      <w:r w:rsidRPr="00E15E3F">
        <w:rPr>
          <w:rFonts w:ascii="Times New Roman" w:hAnsi="Times New Roman" w:cs="Times New Roman"/>
          <w:sz w:val="27"/>
          <w:szCs w:val="27"/>
        </w:rPr>
        <w:t>(возмещения) затрат в связи с оказанием услуг по погребению умерших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 внести следующие изменения:</w:t>
      </w:r>
    </w:p>
    <w:p w:rsidR="009D135E" w:rsidRPr="00E15E3F" w:rsidRDefault="009D135E" w:rsidP="003C447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7"/>
          <w:szCs w:val="27"/>
        </w:rPr>
      </w:pP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1.1. </w:t>
      </w:r>
      <w:r w:rsidR="00D76504"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П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ункт </w:t>
      </w:r>
      <w:r w:rsidR="00264194"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1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 </w:t>
      </w:r>
      <w:r w:rsidR="00D76504"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дополнить абзацем следующего содержания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:</w:t>
      </w:r>
    </w:p>
    <w:p w:rsidR="00FB76CC" w:rsidRPr="00E15E3F" w:rsidRDefault="00D76504" w:rsidP="003C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 xml:space="preserve">«В соответствии с абзацем вторым пункта 1 статьи 78.5 Бюджетного кодекса Российской Федерации решение о размещении информации о субсидиях, предоставляемых из бюджета Шпаковского муниципального округа Ставропольского края, </w:t>
      </w:r>
      <w:r w:rsidR="00AA034C" w:rsidRPr="00E15E3F">
        <w:rPr>
          <w:rFonts w:ascii="Times New Roman" w:hAnsi="Times New Roman" w:cs="Times New Roman"/>
          <w:sz w:val="27"/>
          <w:szCs w:val="27"/>
        </w:rPr>
        <w:t xml:space="preserve">размещается </w:t>
      </w:r>
      <w:r w:rsidRPr="00E15E3F">
        <w:rPr>
          <w:rFonts w:ascii="Times New Roman" w:hAnsi="Times New Roman" w:cs="Times New Roman"/>
          <w:sz w:val="27"/>
          <w:szCs w:val="27"/>
        </w:rPr>
        <w:t xml:space="preserve">на </w:t>
      </w:r>
      <w:r w:rsidR="00AA034C" w:rsidRPr="00E15E3F">
        <w:rPr>
          <w:rFonts w:ascii="Times New Roman" w:hAnsi="Times New Roman" w:cs="Times New Roman"/>
          <w:sz w:val="27"/>
          <w:szCs w:val="27"/>
        </w:rPr>
        <w:t xml:space="preserve">официальном </w:t>
      </w:r>
      <w:r w:rsidRPr="00E15E3F">
        <w:rPr>
          <w:rFonts w:ascii="Times New Roman" w:hAnsi="Times New Roman" w:cs="Times New Roman"/>
          <w:sz w:val="27"/>
          <w:szCs w:val="27"/>
        </w:rPr>
        <w:t xml:space="preserve">сайте </w:t>
      </w:r>
      <w:r w:rsidR="00AA034C" w:rsidRPr="00E15E3F">
        <w:rPr>
          <w:rFonts w:ascii="Times New Roman" w:hAnsi="Times New Roman" w:cs="Times New Roman"/>
          <w:sz w:val="27"/>
          <w:szCs w:val="27"/>
        </w:rPr>
        <w:t xml:space="preserve">администрации Шпаковского муниципального округа Ставропольского края </w:t>
      </w:r>
      <w:r w:rsidR="00E32791" w:rsidRPr="00E15E3F">
        <w:rPr>
          <w:rFonts w:ascii="Times New Roman" w:hAnsi="Times New Roman" w:cs="Times New Roman"/>
          <w:sz w:val="27"/>
          <w:szCs w:val="27"/>
          <w:lang w:val="en-US"/>
        </w:rPr>
        <w:t>administration</w:t>
      </w:r>
      <w:r w:rsidR="00E32791" w:rsidRPr="00E15E3F">
        <w:rPr>
          <w:rFonts w:ascii="Times New Roman" w:hAnsi="Times New Roman" w:cs="Times New Roman"/>
          <w:sz w:val="27"/>
          <w:szCs w:val="27"/>
        </w:rPr>
        <w:t>@shmr.ru</w:t>
      </w:r>
      <w:r w:rsidR="00E32791" w:rsidRPr="00E15E3F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 xml:space="preserve"> </w:t>
      </w:r>
      <w:r w:rsidR="00994C86" w:rsidRPr="00E15E3F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в разделе «Экон</w:t>
      </w:r>
      <w:r w:rsidR="00A35C8E" w:rsidRPr="00E15E3F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о</w:t>
      </w:r>
      <w:r w:rsidR="00994C86" w:rsidRPr="00E15E3F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мика/предост</w:t>
      </w:r>
      <w:r w:rsidR="00901544" w:rsidRPr="00E15E3F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а</w:t>
      </w:r>
      <w:r w:rsidR="00994C86" w:rsidRPr="00E15E3F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вление субсидий в целях финансового обеспечения затрат»</w:t>
      </w:r>
      <w:r w:rsidR="00E32791" w:rsidRPr="00E15E3F">
        <w:rPr>
          <w:rFonts w:ascii="Times New Roman" w:hAnsi="Times New Roman" w:cs="Times New Roman"/>
          <w:sz w:val="27"/>
          <w:szCs w:val="27"/>
        </w:rPr>
        <w:t xml:space="preserve"> </w:t>
      </w:r>
      <w:r w:rsidR="00AA034C" w:rsidRPr="00E15E3F">
        <w:rPr>
          <w:rFonts w:ascii="Times New Roman" w:hAnsi="Times New Roman" w:cs="Times New Roman"/>
          <w:sz w:val="27"/>
          <w:szCs w:val="27"/>
        </w:rPr>
        <w:t xml:space="preserve">в </w:t>
      </w:r>
      <w:r w:rsidR="00994C86" w:rsidRPr="00E15E3F">
        <w:rPr>
          <w:rFonts w:ascii="Times New Roman" w:hAnsi="Times New Roman" w:cs="Times New Roman"/>
          <w:sz w:val="27"/>
          <w:szCs w:val="27"/>
        </w:rPr>
        <w:t>информационно - телекоммуникационной сети «Инт</w:t>
      </w:r>
      <w:r w:rsidR="00E32791" w:rsidRPr="00E15E3F">
        <w:rPr>
          <w:rFonts w:ascii="Times New Roman" w:hAnsi="Times New Roman" w:cs="Times New Roman"/>
          <w:sz w:val="27"/>
          <w:szCs w:val="27"/>
        </w:rPr>
        <w:t>е</w:t>
      </w:r>
      <w:r w:rsidR="00383D37">
        <w:rPr>
          <w:rFonts w:ascii="Times New Roman" w:hAnsi="Times New Roman" w:cs="Times New Roman"/>
          <w:sz w:val="27"/>
          <w:szCs w:val="27"/>
        </w:rPr>
        <w:t>рнет».</w:t>
      </w:r>
    </w:p>
    <w:p w:rsidR="00FB76CC" w:rsidRPr="00E15E3F" w:rsidRDefault="00FB76CC" w:rsidP="003C447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7"/>
          <w:szCs w:val="27"/>
        </w:rPr>
      </w:pP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1.</w:t>
      </w:r>
      <w:r w:rsidR="00264194"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2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. П</w:t>
      </w:r>
      <w:r w:rsidR="009016F1"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одп</w:t>
      </w:r>
      <w:r w:rsidR="00383D37">
        <w:rPr>
          <w:rFonts w:ascii="Times New Roman" w:eastAsia="Arial Unicode MS" w:hAnsi="Times New Roman" w:cs="Times New Roman"/>
          <w:kern w:val="2"/>
          <w:sz w:val="27"/>
          <w:szCs w:val="27"/>
        </w:rPr>
        <w:t>ункт 5.3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 </w:t>
      </w:r>
      <w:r w:rsidR="009016F1"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пункта 5 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дополнить абзацами следующего содержания:</w:t>
      </w:r>
    </w:p>
    <w:p w:rsidR="008074AD" w:rsidRPr="00E15E3F" w:rsidRDefault="008074AD" w:rsidP="003C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>«получатель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074AD" w:rsidRPr="00E15E3F" w:rsidRDefault="008074AD" w:rsidP="003C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074AD" w:rsidRPr="00E15E3F" w:rsidRDefault="008074AD" w:rsidP="003C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>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8074AD" w:rsidRPr="00E15E3F" w:rsidRDefault="008074AD" w:rsidP="003C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отбора)»</w:t>
      </w:r>
      <w:r w:rsidR="009016F1" w:rsidRPr="00E15E3F">
        <w:rPr>
          <w:rFonts w:ascii="Times New Roman" w:hAnsi="Times New Roman" w:cs="Times New Roman"/>
          <w:sz w:val="27"/>
          <w:szCs w:val="27"/>
        </w:rPr>
        <w:t>.</w:t>
      </w:r>
    </w:p>
    <w:p w:rsidR="009016F1" w:rsidRPr="00E15E3F" w:rsidRDefault="009016F1" w:rsidP="003C447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>1.3.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 Подпункт 5.5 пункта 5 изложить в новой редакции:</w:t>
      </w:r>
    </w:p>
    <w:p w:rsidR="009016F1" w:rsidRPr="00E15E3F" w:rsidRDefault="009016F1" w:rsidP="003C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«</w:t>
      </w:r>
      <w:r w:rsidRPr="00E15E3F">
        <w:rPr>
          <w:rFonts w:ascii="Times New Roman" w:hAnsi="Times New Roman" w:cs="Times New Roman"/>
          <w:sz w:val="27"/>
          <w:szCs w:val="27"/>
        </w:rPr>
        <w:t xml:space="preserve">5.5. В целях достижения результатов предоставления субсидии главным </w:t>
      </w:r>
      <w:r w:rsidRPr="00E15E3F">
        <w:rPr>
          <w:rFonts w:ascii="Times New Roman" w:hAnsi="Times New Roman" w:cs="Times New Roman"/>
          <w:sz w:val="27"/>
          <w:szCs w:val="27"/>
        </w:rPr>
        <w:lastRenderedPageBreak/>
        <w:t>распорядителем бюджетных средств ежемесячно проводится мониторинг, путем анализа, предоставляемой получателем субсидий, информации, предусмотренной пунктом 10 настоящего Порядка. По результатам ежемесячного мониторинга формируется годовой результат по форме, предусмотренной в Соглашении (</w:t>
      </w:r>
      <w:hyperlink w:anchor="P280" w:history="1">
        <w:r w:rsidRPr="00E15E3F">
          <w:rPr>
            <w:rFonts w:ascii="Times New Roman" w:hAnsi="Times New Roman" w:cs="Times New Roman"/>
            <w:sz w:val="27"/>
            <w:szCs w:val="27"/>
          </w:rPr>
          <w:t>отчет</w:t>
        </w:r>
      </w:hyperlink>
      <w:r w:rsidR="00E32791" w:rsidRPr="00E15E3F">
        <w:rPr>
          <w:rFonts w:ascii="Times New Roman" w:hAnsi="Times New Roman" w:cs="Times New Roman"/>
          <w:sz w:val="27"/>
          <w:szCs w:val="27"/>
        </w:rPr>
        <w:t xml:space="preserve"> о достижении показателей результативности).</w:t>
      </w:r>
    </w:p>
    <w:p w:rsidR="009016F1" w:rsidRPr="00E15E3F" w:rsidRDefault="009016F1" w:rsidP="003C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 xml:space="preserve">Результатом предоставления субсидии </w:t>
      </w:r>
      <w:r w:rsidR="00E32791" w:rsidRPr="00E15E3F">
        <w:rPr>
          <w:rFonts w:ascii="Times New Roman" w:hAnsi="Times New Roman" w:cs="Times New Roman"/>
          <w:sz w:val="27"/>
          <w:szCs w:val="27"/>
        </w:rPr>
        <w:t xml:space="preserve">является сокращение затрат на </w:t>
      </w:r>
      <w:r w:rsidRPr="00E15E3F">
        <w:rPr>
          <w:rFonts w:ascii="Times New Roman" w:hAnsi="Times New Roman" w:cs="Times New Roman"/>
          <w:sz w:val="27"/>
          <w:szCs w:val="27"/>
        </w:rPr>
        <w:t>захоронение в связи с оказанием услуг по погребению умерших пенсионеров (далее - результат)</w:t>
      </w:r>
      <w:r w:rsidRPr="00E15E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состоянию на конец текущего финансового года, значение которого должно быть не менее 1 процента и которое устанавливается Соглашением</w:t>
      </w:r>
      <w:r w:rsidRPr="00E15E3F">
        <w:rPr>
          <w:rFonts w:ascii="Times New Roman" w:hAnsi="Times New Roman" w:cs="Times New Roman"/>
          <w:sz w:val="27"/>
          <w:szCs w:val="27"/>
        </w:rPr>
        <w:t>.</w:t>
      </w:r>
    </w:p>
    <w:p w:rsidR="009016F1" w:rsidRPr="00E15E3F" w:rsidRDefault="009016F1" w:rsidP="003C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5E3F">
        <w:rPr>
          <w:rFonts w:ascii="Times New Roman" w:hAnsi="Times New Roman" w:cs="Times New Roman"/>
          <w:sz w:val="27"/>
          <w:szCs w:val="27"/>
        </w:rPr>
        <w:t>Показателем, необходимым для достижения результата, является стоимость затрат на одно захоронение (далее - показатель)</w:t>
      </w:r>
      <w:r w:rsidRPr="00E15E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состоянию на конец текущего финансового года, значение которого должно быть не менее 1 проце</w:t>
      </w:r>
      <w:r w:rsidR="00E32791" w:rsidRPr="00E15E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нта и которое устанавливается </w:t>
      </w:r>
      <w:r w:rsidRPr="00E15E3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Соглашением.</w:t>
      </w:r>
    </w:p>
    <w:p w:rsidR="009016F1" w:rsidRPr="00E15E3F" w:rsidRDefault="009016F1" w:rsidP="003C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5E3F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Значение результата, значение показателя с указанием точной даты достижения</w:t>
      </w:r>
      <w:r w:rsidR="00E32791" w:rsidRPr="00E15E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конечного значения результата устанавливаются Соглашением</w:t>
      </w:r>
      <w:r w:rsidRPr="00E15E3F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65509F" w:rsidRPr="00E15E3F" w:rsidRDefault="0065509F" w:rsidP="003C447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7"/>
          <w:szCs w:val="27"/>
        </w:rPr>
      </w:pP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1.</w:t>
      </w:r>
      <w:r w:rsidR="009016F1"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4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. П</w:t>
      </w:r>
      <w:r w:rsidR="009016F1"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одп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ункт 6.2</w:t>
      </w:r>
      <w:r w:rsidR="009016F1"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 пункта 6 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дополнить абзацами следующего содержания:</w:t>
      </w:r>
    </w:p>
    <w:p w:rsidR="0065509F" w:rsidRPr="00E15E3F" w:rsidRDefault="0065509F" w:rsidP="003C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>«</w:t>
      </w:r>
      <w:r w:rsidR="00901544" w:rsidRPr="00E15E3F">
        <w:rPr>
          <w:rFonts w:ascii="Times New Roman" w:hAnsi="Times New Roman" w:cs="Times New Roman"/>
          <w:sz w:val="27"/>
          <w:szCs w:val="27"/>
        </w:rPr>
        <w:t>О</w:t>
      </w:r>
      <w:r w:rsidRPr="00E15E3F">
        <w:rPr>
          <w:rFonts w:ascii="Times New Roman" w:hAnsi="Times New Roman" w:cs="Times New Roman"/>
          <w:sz w:val="27"/>
          <w:szCs w:val="27"/>
        </w:rPr>
        <w:t>снования</w:t>
      </w:r>
      <w:r w:rsidR="00901544" w:rsidRPr="00E15E3F">
        <w:rPr>
          <w:rFonts w:ascii="Times New Roman" w:hAnsi="Times New Roman" w:cs="Times New Roman"/>
          <w:sz w:val="27"/>
          <w:szCs w:val="27"/>
        </w:rPr>
        <w:t>ми</w:t>
      </w:r>
      <w:r w:rsidRPr="00E15E3F">
        <w:rPr>
          <w:rFonts w:ascii="Times New Roman" w:hAnsi="Times New Roman" w:cs="Times New Roman"/>
          <w:sz w:val="27"/>
          <w:szCs w:val="27"/>
        </w:rPr>
        <w:t xml:space="preserve"> </w:t>
      </w:r>
      <w:r w:rsidR="00901544" w:rsidRPr="00E15E3F">
        <w:rPr>
          <w:rFonts w:ascii="Times New Roman" w:hAnsi="Times New Roman" w:cs="Times New Roman"/>
          <w:sz w:val="27"/>
          <w:szCs w:val="27"/>
        </w:rPr>
        <w:t xml:space="preserve">для </w:t>
      </w:r>
      <w:r w:rsidRPr="00E15E3F">
        <w:rPr>
          <w:rFonts w:ascii="Times New Roman" w:hAnsi="Times New Roman" w:cs="Times New Roman"/>
          <w:sz w:val="27"/>
          <w:szCs w:val="27"/>
        </w:rPr>
        <w:t>отказ</w:t>
      </w:r>
      <w:r w:rsidR="00901544" w:rsidRPr="00E15E3F">
        <w:rPr>
          <w:rFonts w:ascii="Times New Roman" w:hAnsi="Times New Roman" w:cs="Times New Roman"/>
          <w:sz w:val="27"/>
          <w:szCs w:val="27"/>
        </w:rPr>
        <w:t>а</w:t>
      </w:r>
      <w:r w:rsidRPr="00E15E3F">
        <w:rPr>
          <w:rFonts w:ascii="Times New Roman" w:hAnsi="Times New Roman" w:cs="Times New Roman"/>
          <w:sz w:val="27"/>
          <w:szCs w:val="27"/>
        </w:rPr>
        <w:t xml:space="preserve"> получателю субсидии в предоставлении субсидии</w:t>
      </w:r>
      <w:r w:rsidR="00901544" w:rsidRPr="00E15E3F">
        <w:rPr>
          <w:rFonts w:ascii="Times New Roman" w:hAnsi="Times New Roman" w:cs="Times New Roman"/>
          <w:sz w:val="27"/>
          <w:szCs w:val="27"/>
        </w:rPr>
        <w:t xml:space="preserve"> являются</w:t>
      </w:r>
      <w:r w:rsidRPr="00E15E3F">
        <w:rPr>
          <w:rFonts w:ascii="Times New Roman" w:hAnsi="Times New Roman" w:cs="Times New Roman"/>
          <w:sz w:val="27"/>
          <w:szCs w:val="27"/>
        </w:rPr>
        <w:t>:</w:t>
      </w:r>
    </w:p>
    <w:p w:rsidR="0065509F" w:rsidRPr="00E15E3F" w:rsidRDefault="0065509F" w:rsidP="003C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>несоответствие представленных получателем субсидии документов требованиям, определенным настоящим правовым актом, или непредставление (представление не в полном объеме) указанных документов;</w:t>
      </w:r>
    </w:p>
    <w:p w:rsidR="0065509F" w:rsidRPr="00E15E3F" w:rsidRDefault="0065509F" w:rsidP="003C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>установление факта недостоверности представленной получателем субсидии информации».</w:t>
      </w:r>
    </w:p>
    <w:p w:rsidR="00264194" w:rsidRPr="00E15E3F" w:rsidRDefault="0065509F" w:rsidP="003C447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>1.</w:t>
      </w:r>
      <w:r w:rsidR="009016F1" w:rsidRPr="00E15E3F">
        <w:rPr>
          <w:rFonts w:ascii="Times New Roman" w:hAnsi="Times New Roman" w:cs="Times New Roman"/>
          <w:sz w:val="27"/>
          <w:szCs w:val="27"/>
        </w:rPr>
        <w:t>5</w:t>
      </w:r>
      <w:r w:rsidRPr="00E15E3F">
        <w:rPr>
          <w:rFonts w:ascii="Times New Roman" w:hAnsi="Times New Roman" w:cs="Times New Roman"/>
          <w:sz w:val="27"/>
          <w:szCs w:val="27"/>
        </w:rPr>
        <w:t>.</w:t>
      </w:r>
      <w:r w:rsidR="00264194"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 Пункт 7 дополнить абзацами следующего содержания:</w:t>
      </w:r>
    </w:p>
    <w:p w:rsidR="00264194" w:rsidRPr="00E15E3F" w:rsidRDefault="00264194" w:rsidP="003C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>«При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64194" w:rsidRPr="00E15E3F" w:rsidRDefault="00264194" w:rsidP="003C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E3F">
        <w:rPr>
          <w:rFonts w:ascii="Times New Roman" w:hAnsi="Times New Roman" w:cs="Times New Roman"/>
          <w:sz w:val="27"/>
          <w:szCs w:val="27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</w:t>
      </w:r>
      <w:r w:rsidR="003C4471" w:rsidRPr="00E15E3F">
        <w:rPr>
          <w:rFonts w:ascii="Times New Roman" w:hAnsi="Times New Roman" w:cs="Times New Roman"/>
          <w:sz w:val="27"/>
          <w:szCs w:val="27"/>
        </w:rPr>
        <w:t>ой системы Российской Федерации</w:t>
      </w:r>
      <w:r w:rsidRPr="00E15E3F">
        <w:rPr>
          <w:rFonts w:ascii="Times New Roman" w:hAnsi="Times New Roman" w:cs="Times New Roman"/>
          <w:sz w:val="27"/>
          <w:szCs w:val="27"/>
        </w:rPr>
        <w:t>».</w:t>
      </w:r>
    </w:p>
    <w:p w:rsidR="00701459" w:rsidRPr="00E15E3F" w:rsidRDefault="00701459" w:rsidP="00E15E3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01459" w:rsidRPr="00E15E3F" w:rsidRDefault="00701459" w:rsidP="00E15E3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01459" w:rsidRPr="00E15E3F" w:rsidRDefault="00701459" w:rsidP="00E15E3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7438B" w:rsidRPr="00E15E3F" w:rsidRDefault="00901544" w:rsidP="00901544">
      <w:pPr>
        <w:widowControl w:val="0"/>
        <w:suppressAutoHyphens/>
        <w:spacing w:after="0" w:line="240" w:lineRule="exact"/>
        <w:rPr>
          <w:rFonts w:ascii="Times New Roman" w:eastAsia="Arial Unicode MS" w:hAnsi="Times New Roman" w:cs="Times New Roman"/>
          <w:kern w:val="2"/>
          <w:sz w:val="27"/>
          <w:szCs w:val="27"/>
        </w:rPr>
      </w:pP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Управляющий делами администрации</w:t>
      </w:r>
    </w:p>
    <w:p w:rsidR="00901544" w:rsidRPr="00E15E3F" w:rsidRDefault="00901544" w:rsidP="00E32791">
      <w:pPr>
        <w:widowControl w:val="0"/>
        <w:suppressAutoHyphens/>
        <w:spacing w:after="0" w:line="240" w:lineRule="exact"/>
        <w:jc w:val="both"/>
        <w:rPr>
          <w:rFonts w:ascii="Times New Roman" w:eastAsia="Arial Unicode MS" w:hAnsi="Times New Roman" w:cs="Times New Roman"/>
          <w:kern w:val="2"/>
          <w:sz w:val="27"/>
          <w:szCs w:val="27"/>
        </w:rPr>
      </w:pP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lastRenderedPageBreak/>
        <w:t>Шпаковского муниципального ок</w:t>
      </w:r>
      <w:r w:rsidR="00E32791"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руга                                        </w:t>
      </w:r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 xml:space="preserve">                     </w:t>
      </w:r>
      <w:proofErr w:type="spellStart"/>
      <w:r w:rsidRPr="00E15E3F">
        <w:rPr>
          <w:rFonts w:ascii="Times New Roman" w:eastAsia="Arial Unicode MS" w:hAnsi="Times New Roman" w:cs="Times New Roman"/>
          <w:kern w:val="2"/>
          <w:sz w:val="27"/>
          <w:szCs w:val="27"/>
        </w:rPr>
        <w:t>Т.Б.Луганская</w:t>
      </w:r>
      <w:proofErr w:type="spellEnd"/>
    </w:p>
    <w:sectPr w:rsidR="00901544" w:rsidRPr="00E15E3F" w:rsidSect="00E15E3F">
      <w:headerReference w:type="default" r:id="rId8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040" w:rsidRDefault="00B67040">
      <w:pPr>
        <w:spacing w:after="0" w:line="240" w:lineRule="auto"/>
      </w:pPr>
      <w:r>
        <w:separator/>
      </w:r>
    </w:p>
  </w:endnote>
  <w:endnote w:type="continuationSeparator" w:id="0">
    <w:p w:rsidR="00B67040" w:rsidRDefault="00B6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040" w:rsidRDefault="00B67040">
      <w:pPr>
        <w:spacing w:after="0" w:line="240" w:lineRule="auto"/>
      </w:pPr>
      <w:r>
        <w:separator/>
      </w:r>
    </w:p>
  </w:footnote>
  <w:footnote w:type="continuationSeparator" w:id="0">
    <w:p w:rsidR="00B67040" w:rsidRDefault="00B6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84081"/>
      <w:docPartObj>
        <w:docPartGallery w:val="Page Numbers (Top of Page)"/>
        <w:docPartUnique/>
      </w:docPartObj>
    </w:sdtPr>
    <w:sdtEndPr/>
    <w:sdtContent>
      <w:p w:rsidR="008440CC" w:rsidRDefault="00642522">
        <w:pPr>
          <w:pStyle w:val="a4"/>
          <w:jc w:val="center"/>
        </w:pPr>
        <w:r w:rsidRPr="00E32791">
          <w:rPr>
            <w:sz w:val="28"/>
          </w:rPr>
          <w:fldChar w:fldCharType="begin"/>
        </w:r>
        <w:r w:rsidRPr="00E32791">
          <w:rPr>
            <w:sz w:val="28"/>
          </w:rPr>
          <w:instrText>PAGE   \* MERGEFORMAT</w:instrText>
        </w:r>
        <w:r w:rsidRPr="00E32791">
          <w:rPr>
            <w:sz w:val="28"/>
          </w:rPr>
          <w:fldChar w:fldCharType="separate"/>
        </w:r>
        <w:r w:rsidR="00A71DE8">
          <w:rPr>
            <w:noProof/>
            <w:sz w:val="28"/>
          </w:rPr>
          <w:t>2</w:t>
        </w:r>
        <w:r w:rsidRPr="00E32791">
          <w:rPr>
            <w:sz w:val="28"/>
          </w:rPr>
          <w:fldChar w:fldCharType="end"/>
        </w:r>
      </w:p>
    </w:sdtContent>
  </w:sdt>
  <w:p w:rsidR="008440CC" w:rsidRDefault="00A71D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CC"/>
    <w:rsid w:val="001C09B1"/>
    <w:rsid w:val="00264194"/>
    <w:rsid w:val="00340F2C"/>
    <w:rsid w:val="00383D37"/>
    <w:rsid w:val="003C4471"/>
    <w:rsid w:val="004B4C16"/>
    <w:rsid w:val="00500506"/>
    <w:rsid w:val="005809EE"/>
    <w:rsid w:val="00642522"/>
    <w:rsid w:val="0065509F"/>
    <w:rsid w:val="00701459"/>
    <w:rsid w:val="008074AD"/>
    <w:rsid w:val="00901544"/>
    <w:rsid w:val="009016F1"/>
    <w:rsid w:val="00994C86"/>
    <w:rsid w:val="009A36D7"/>
    <w:rsid w:val="009D135E"/>
    <w:rsid w:val="00A35C8E"/>
    <w:rsid w:val="00A71DE8"/>
    <w:rsid w:val="00A96B17"/>
    <w:rsid w:val="00AA034C"/>
    <w:rsid w:val="00B67040"/>
    <w:rsid w:val="00C7438B"/>
    <w:rsid w:val="00D76504"/>
    <w:rsid w:val="00E15E3F"/>
    <w:rsid w:val="00E32791"/>
    <w:rsid w:val="00F53836"/>
    <w:rsid w:val="00F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76C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B76C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B76CC"/>
    <w:rPr>
      <w:rFonts w:ascii="Times New Roman" w:eastAsia="Arial Unicode MS" w:hAnsi="Times New Roman" w:cs="Times New Roman"/>
      <w:kern w:val="2"/>
      <w:sz w:val="24"/>
      <w:szCs w:val="24"/>
    </w:rPr>
  </w:style>
  <w:style w:type="table" w:customStyle="1" w:styleId="11">
    <w:name w:val="Сетка таблицы11"/>
    <w:basedOn w:val="a1"/>
    <w:next w:val="a3"/>
    <w:uiPriority w:val="59"/>
    <w:rsid w:val="00FB76C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B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6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AA034C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32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791"/>
  </w:style>
  <w:style w:type="paragraph" w:styleId="a9">
    <w:name w:val="Balloon Text"/>
    <w:basedOn w:val="a"/>
    <w:link w:val="aa"/>
    <w:uiPriority w:val="99"/>
    <w:semiHidden/>
    <w:unhideWhenUsed/>
    <w:rsid w:val="0038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D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76C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B76C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B76CC"/>
    <w:rPr>
      <w:rFonts w:ascii="Times New Roman" w:eastAsia="Arial Unicode MS" w:hAnsi="Times New Roman" w:cs="Times New Roman"/>
      <w:kern w:val="2"/>
      <w:sz w:val="24"/>
      <w:szCs w:val="24"/>
    </w:rPr>
  </w:style>
  <w:style w:type="table" w:customStyle="1" w:styleId="11">
    <w:name w:val="Сетка таблицы11"/>
    <w:basedOn w:val="a1"/>
    <w:next w:val="a3"/>
    <w:uiPriority w:val="59"/>
    <w:rsid w:val="00FB76C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B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6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AA034C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32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791"/>
  </w:style>
  <w:style w:type="paragraph" w:styleId="a9">
    <w:name w:val="Balloon Text"/>
    <w:basedOn w:val="a"/>
    <w:link w:val="aa"/>
    <w:uiPriority w:val="99"/>
    <w:semiHidden/>
    <w:unhideWhenUsed/>
    <w:rsid w:val="0038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58C10-C758-4202-95F8-F1F85779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4623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EKO-27</dc:creator>
  <cp:lastModifiedBy>Князь Александра Николаевна</cp:lastModifiedBy>
  <cp:revision>2</cp:revision>
  <cp:lastPrinted>2024-04-19T07:36:00Z</cp:lastPrinted>
  <dcterms:created xsi:type="dcterms:W3CDTF">2024-04-22T11:21:00Z</dcterms:created>
  <dcterms:modified xsi:type="dcterms:W3CDTF">2024-04-22T11:21:00Z</dcterms:modified>
</cp:coreProperties>
</file>