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ПОЯСНИТЕЛЬНАЯ ЗАПИСКА</w:t>
      </w:r>
    </w:p>
    <w:p w:rsidR="00441186" w:rsidRPr="00630C68" w:rsidRDefault="00441186" w:rsidP="00441186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к прогнозу социально-экономического развития</w:t>
      </w:r>
    </w:p>
    <w:p w:rsidR="00B273AB" w:rsidRDefault="00441186" w:rsidP="00B273AB">
      <w:pPr>
        <w:spacing w:after="0" w:line="240" w:lineRule="exact"/>
        <w:ind w:firstLine="567"/>
        <w:jc w:val="center"/>
        <w:rPr>
          <w:b/>
          <w:spacing w:val="-6"/>
        </w:rPr>
      </w:pPr>
      <w:r w:rsidRPr="00630C68">
        <w:rPr>
          <w:b/>
          <w:spacing w:val="-6"/>
        </w:rPr>
        <w:t>Шпаковско</w:t>
      </w:r>
      <w:r w:rsidR="004C66CA">
        <w:rPr>
          <w:b/>
          <w:spacing w:val="-6"/>
        </w:rPr>
        <w:t>го муниципального округа</w:t>
      </w:r>
      <w:r w:rsidR="002F56E4">
        <w:rPr>
          <w:b/>
          <w:spacing w:val="-6"/>
        </w:rPr>
        <w:t xml:space="preserve"> </w:t>
      </w:r>
    </w:p>
    <w:p w:rsidR="00441186" w:rsidRPr="00630C68" w:rsidRDefault="002F56E4" w:rsidP="00B273AB">
      <w:pPr>
        <w:spacing w:after="0" w:line="240" w:lineRule="exact"/>
        <w:ind w:firstLine="567"/>
        <w:jc w:val="center"/>
        <w:rPr>
          <w:b/>
          <w:spacing w:val="-6"/>
        </w:rPr>
      </w:pPr>
      <w:r>
        <w:rPr>
          <w:b/>
          <w:spacing w:val="-6"/>
        </w:rPr>
        <w:t xml:space="preserve">на </w:t>
      </w:r>
      <w:r w:rsidR="00B273AB">
        <w:rPr>
          <w:b/>
          <w:spacing w:val="-6"/>
        </w:rPr>
        <w:t>период 2021-2023 гг.</w:t>
      </w:r>
    </w:p>
    <w:p w:rsidR="00441186" w:rsidRPr="00630C68" w:rsidRDefault="00441186" w:rsidP="004411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441186" w:rsidRDefault="004313E4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2021 год и плановый период 2022 и 2023 годов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организаций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Шпаковского</w:t>
      </w:r>
      <w:proofErr w:type="gramEnd"/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0C63">
        <w:rPr>
          <w:rFonts w:ascii="Times New Roman" w:hAnsi="Times New Roman" w:cs="Times New Roman"/>
          <w:spacing w:val="-6"/>
          <w:sz w:val="28"/>
          <w:szCs w:val="28"/>
        </w:rPr>
        <w:t>района</w:t>
      </w:r>
      <w:bookmarkStart w:id="0" w:name="_GoBack"/>
      <w:bookmarkEnd w:id="0"/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и структурных подразделений администрации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Шпаковского 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района.</w:t>
      </w:r>
    </w:p>
    <w:p w:rsidR="00860C3A" w:rsidRDefault="00860C3A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 начала 2020 года внешние и внутренние условия развития экономики существенно изменились. Распространение новой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инфекции значительно повлияло на развитие всех сфер и отраслей. Траектория развития в кратко- и среднесрочной перспективе определяется не только экономическими, но и эпидемиологическими факторами и в связи с этим характеризуется повышенной степенью неопределенности. 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консервативном</w:t>
      </w:r>
      <w:r w:rsidR="00747C6D" w:rsidRP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и базовом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Консервативный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санитарно-эпидемиологической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е роста в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 из-за последствий распространения новой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56F6D">
        <w:rPr>
          <w:rFonts w:ascii="Times New Roman" w:hAnsi="Times New Roman" w:cs="Times New Roman"/>
          <w:spacing w:val="-6"/>
          <w:sz w:val="28"/>
          <w:szCs w:val="28"/>
        </w:rPr>
        <w:t>коронавирусной</w:t>
      </w:r>
      <w:proofErr w:type="spellEnd"/>
      <w:r w:rsidR="00856F6D">
        <w:rPr>
          <w:rFonts w:ascii="Times New Roman" w:hAnsi="Times New Roman" w:cs="Times New Roman"/>
          <w:spacing w:val="-6"/>
          <w:sz w:val="28"/>
          <w:szCs w:val="28"/>
        </w:rPr>
        <w:t xml:space="preserve"> инфекции.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  <w:r w:rsidRPr="00630C68">
        <w:rPr>
          <w:b/>
          <w:bCs/>
          <w:spacing w:val="-6"/>
        </w:rPr>
        <w:t>Население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856F6D">
        <w:rPr>
          <w:spacing w:val="-6"/>
        </w:rPr>
        <w:t>еления Шпаковского района в 2019</w:t>
      </w:r>
      <w:r>
        <w:rPr>
          <w:spacing w:val="-6"/>
        </w:rPr>
        <w:t xml:space="preserve"> году составила</w:t>
      </w:r>
      <w:r w:rsidR="00441186" w:rsidRPr="00630C68">
        <w:rPr>
          <w:spacing w:val="-6"/>
        </w:rPr>
        <w:t xml:space="preserve"> </w:t>
      </w:r>
      <w:r w:rsidR="00856F6D">
        <w:rPr>
          <w:spacing w:val="-6"/>
        </w:rPr>
        <w:t>168,6</w:t>
      </w:r>
      <w:r w:rsidR="00A70B61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856F6D">
        <w:rPr>
          <w:spacing w:val="-6"/>
        </w:rPr>
        <w:t>человек, в 2020</w:t>
      </w:r>
      <w:r>
        <w:rPr>
          <w:spacing w:val="-6"/>
        </w:rPr>
        <w:t xml:space="preserve"> году да</w:t>
      </w:r>
      <w:r w:rsidR="00856F6D">
        <w:rPr>
          <w:spacing w:val="-6"/>
        </w:rPr>
        <w:t>нный показатель составит 169,6</w:t>
      </w:r>
      <w:r>
        <w:rPr>
          <w:spacing w:val="-6"/>
        </w:rPr>
        <w:t xml:space="preserve"> тыс. человек. 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 xml:space="preserve">(число родившихся живыми на 1000 человек населения) </w:t>
      </w:r>
      <w:r w:rsidRPr="00CD259F">
        <w:rPr>
          <w:spacing w:val="-6"/>
        </w:rPr>
        <w:t>в</w:t>
      </w:r>
      <w:r w:rsidR="00856F6D">
        <w:rPr>
          <w:spacing w:val="-6"/>
        </w:rPr>
        <w:t xml:space="preserve"> 2020</w:t>
      </w:r>
      <w:r w:rsidR="00B45B45" w:rsidRPr="00CD259F">
        <w:rPr>
          <w:spacing w:val="-6"/>
        </w:rPr>
        <w:t xml:space="preserve"> году</w:t>
      </w:r>
      <w:r w:rsidR="00D75601">
        <w:rPr>
          <w:spacing w:val="-6"/>
        </w:rPr>
        <w:t xml:space="preserve"> составит 8,4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>(число умерших на 1000 человек населения) - 9,7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прироста  населения составит минус 1,3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D75601">
        <w:rPr>
          <w:spacing w:val="-6"/>
        </w:rPr>
        <w:t xml:space="preserve"> (естественная убыль)</w:t>
      </w:r>
      <w:r w:rsidR="00CD259F" w:rsidRPr="00CD259F">
        <w:rPr>
          <w:spacing w:val="-6"/>
        </w:rPr>
        <w:t>.</w:t>
      </w:r>
      <w:r w:rsidR="00D75601">
        <w:rPr>
          <w:spacing w:val="-6"/>
        </w:rPr>
        <w:t xml:space="preserve"> </w:t>
      </w:r>
      <w:r w:rsidR="00CD259F" w:rsidRPr="00CD259F">
        <w:rPr>
          <w:spacing w:val="-6"/>
        </w:rPr>
        <w:t xml:space="preserve"> </w:t>
      </w:r>
      <w:r w:rsidRPr="00CD259F">
        <w:rPr>
          <w:spacing w:val="-6"/>
        </w:rPr>
        <w:t>К 20</w:t>
      </w:r>
      <w:r w:rsidR="009D302D" w:rsidRPr="00CD259F">
        <w:rPr>
          <w:spacing w:val="-6"/>
        </w:rPr>
        <w:t>2</w:t>
      </w:r>
      <w:r w:rsidR="00D75601">
        <w:rPr>
          <w:spacing w:val="-6"/>
        </w:rPr>
        <w:t>3</w:t>
      </w:r>
      <w:r w:rsidR="00C40F97">
        <w:rPr>
          <w:spacing w:val="-6"/>
        </w:rPr>
        <w:t xml:space="preserve"> году значительных изменений не ожидается, естественная убыль будет преобладать над рождаемостью.</w:t>
      </w:r>
    </w:p>
    <w:p w:rsidR="00E131CA" w:rsidRPr="00B42B23" w:rsidRDefault="0012716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>В текущем году ми</w:t>
      </w:r>
      <w:r w:rsidR="000E13BD">
        <w:rPr>
          <w:spacing w:val="-6"/>
        </w:rPr>
        <w:t>грационный прирост составит 1,4 тыс. человек. К 2023</w:t>
      </w:r>
      <w:r w:rsidRPr="00CD259F">
        <w:rPr>
          <w:spacing w:val="-6"/>
        </w:rPr>
        <w:t xml:space="preserve"> году показатель  изменится </w:t>
      </w:r>
      <w:r w:rsidR="00CD259F" w:rsidRPr="00CD259F">
        <w:rPr>
          <w:spacing w:val="-6"/>
        </w:rPr>
        <w:t>незначительно (</w:t>
      </w:r>
      <w:r w:rsidR="000E13BD">
        <w:rPr>
          <w:spacing w:val="-6"/>
        </w:rPr>
        <w:t>до 2,0</w:t>
      </w:r>
      <w:r w:rsidRPr="00CD259F">
        <w:rPr>
          <w:spacing w:val="-6"/>
        </w:rPr>
        <w:t xml:space="preserve"> тыс. человек</w:t>
      </w:r>
      <w:r w:rsidR="00CD259F" w:rsidRPr="00CD259F">
        <w:rPr>
          <w:spacing w:val="-6"/>
        </w:rPr>
        <w:t>)</w:t>
      </w:r>
      <w:r w:rsidRPr="00CD259F">
        <w:rPr>
          <w:spacing w:val="-6"/>
        </w:rPr>
        <w:t>.</w:t>
      </w:r>
    </w:p>
    <w:p w:rsidR="00E131CA" w:rsidRDefault="00E131CA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5D3E74" w:rsidRDefault="005D3E74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lastRenderedPageBreak/>
        <w:t>Промышленное производство</w:t>
      </w:r>
    </w:p>
    <w:p w:rsidR="00FF123B" w:rsidRPr="00630C68" w:rsidRDefault="00FF123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900679" w:rsidRPr="00D76F88" w:rsidRDefault="006764C5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По</w:t>
      </w:r>
      <w:r w:rsidR="000E13BD">
        <w:rPr>
          <w:color w:val="000000" w:themeColor="text1"/>
          <w:spacing w:val="-6"/>
        </w:rPr>
        <w:t xml:space="preserve"> оценке </w:t>
      </w:r>
      <w:proofErr w:type="gramStart"/>
      <w:r w:rsidR="000E13BD">
        <w:rPr>
          <w:color w:val="000000" w:themeColor="text1"/>
          <w:spacing w:val="-6"/>
        </w:rPr>
        <w:t>на конец</w:t>
      </w:r>
      <w:proofErr w:type="gramEnd"/>
      <w:r w:rsidR="000E13BD">
        <w:rPr>
          <w:color w:val="000000" w:themeColor="text1"/>
          <w:spacing w:val="-6"/>
        </w:rPr>
        <w:t xml:space="preserve"> 2020</w:t>
      </w:r>
      <w:r w:rsidR="00900679" w:rsidRPr="00D76F88">
        <w:rPr>
          <w:color w:val="000000" w:themeColor="text1"/>
          <w:spacing w:val="-6"/>
        </w:rPr>
        <w:t xml:space="preserve"> года объем отгруженных товаров собственного производства, выполненных работ и услуг собственными силами</w:t>
      </w:r>
      <w:r w:rsidR="00DC2D5C">
        <w:rPr>
          <w:color w:val="000000" w:themeColor="text1"/>
          <w:spacing w:val="-6"/>
        </w:rPr>
        <w:t xml:space="preserve"> по</w:t>
      </w:r>
      <w:r w:rsidR="0094237C">
        <w:rPr>
          <w:color w:val="000000" w:themeColor="text1"/>
          <w:spacing w:val="-6"/>
        </w:rPr>
        <w:t xml:space="preserve"> видам экономической деятельности составит</w:t>
      </w:r>
      <w:r w:rsidR="00900679" w:rsidRPr="00D76F88">
        <w:rPr>
          <w:color w:val="000000" w:themeColor="text1"/>
          <w:spacing w:val="-6"/>
        </w:rPr>
        <w:t>:</w:t>
      </w:r>
    </w:p>
    <w:p w:rsidR="00E54ECA" w:rsidRDefault="00900679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- </w:t>
      </w:r>
      <w:r w:rsidRPr="00D76F88">
        <w:rPr>
          <w:spacing w:val="-6"/>
        </w:rPr>
        <w:t xml:space="preserve">продукция </w:t>
      </w:r>
      <w:r w:rsidRPr="00D76F88">
        <w:rPr>
          <w:color w:val="000000" w:themeColor="text1"/>
          <w:spacing w:val="-6"/>
        </w:rPr>
        <w:t>обрабатывающих производств</w:t>
      </w:r>
      <w:r w:rsidRPr="00D76F88">
        <w:rPr>
          <w:color w:val="C00000"/>
          <w:spacing w:val="-6"/>
        </w:rPr>
        <w:t xml:space="preserve"> </w:t>
      </w:r>
      <w:r w:rsidR="0093009B">
        <w:rPr>
          <w:spacing w:val="-6"/>
        </w:rPr>
        <w:t>–</w:t>
      </w:r>
      <w:r w:rsidRPr="00D76F88">
        <w:rPr>
          <w:spacing w:val="-6"/>
        </w:rPr>
        <w:t xml:space="preserve"> </w:t>
      </w:r>
      <w:r w:rsidR="000E13BD">
        <w:rPr>
          <w:color w:val="000000" w:themeColor="text1"/>
          <w:spacing w:val="-6"/>
        </w:rPr>
        <w:t>2 млрд. 451</w:t>
      </w:r>
      <w:r w:rsidR="00FD6714" w:rsidRPr="00D76F88">
        <w:rPr>
          <w:color w:val="000000" w:themeColor="text1"/>
          <w:spacing w:val="-6"/>
        </w:rPr>
        <w:t xml:space="preserve"> млн.</w:t>
      </w:r>
      <w:r w:rsidR="00FD6714">
        <w:rPr>
          <w:color w:val="000000" w:themeColor="text1"/>
          <w:spacing w:val="-6"/>
        </w:rPr>
        <w:t xml:space="preserve"> </w:t>
      </w:r>
      <w:r w:rsidR="00FD6714" w:rsidRPr="00D76F88">
        <w:rPr>
          <w:color w:val="000000" w:themeColor="text1"/>
          <w:spacing w:val="-6"/>
        </w:rPr>
        <w:t xml:space="preserve">руб.; </w:t>
      </w:r>
    </w:p>
    <w:p w:rsidR="00E10E36" w:rsidRDefault="00E54ECA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 xml:space="preserve">- </w:t>
      </w:r>
      <w:r w:rsidR="00900679" w:rsidRPr="00D76F88">
        <w:rPr>
          <w:spacing w:val="-6"/>
        </w:rPr>
        <w:t xml:space="preserve">обеспечение электрической энергией, газом и паром, кондиционирование воздуха – </w:t>
      </w:r>
      <w:r w:rsidR="000E13BD">
        <w:rPr>
          <w:color w:val="000000" w:themeColor="text1"/>
          <w:spacing w:val="-6"/>
        </w:rPr>
        <w:t xml:space="preserve"> 958,9</w:t>
      </w:r>
      <w:r w:rsidR="00825576">
        <w:rPr>
          <w:color w:val="000000" w:themeColor="text1"/>
          <w:spacing w:val="-6"/>
        </w:rPr>
        <w:t xml:space="preserve"> </w:t>
      </w:r>
      <w:r w:rsidR="00E10E36">
        <w:rPr>
          <w:color w:val="000000" w:themeColor="text1"/>
          <w:spacing w:val="-6"/>
        </w:rPr>
        <w:t>млн. руб.</w:t>
      </w:r>
      <w:r w:rsidR="000E13BD">
        <w:rPr>
          <w:color w:val="000000" w:themeColor="text1"/>
          <w:spacing w:val="-6"/>
        </w:rPr>
        <w:t>;</w:t>
      </w:r>
    </w:p>
    <w:p w:rsidR="000E13BD" w:rsidRDefault="000E13BD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- водоснабжение; водоотведение, организация сбора и утилизации отходов, деятельность по ликвидации загрязнений – 13 млн. 650 тыс. рублей.</w:t>
      </w:r>
    </w:p>
    <w:p w:rsidR="00900679" w:rsidRDefault="000E13BD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  <w:proofErr w:type="gramStart"/>
      <w:r>
        <w:rPr>
          <w:spacing w:val="-6"/>
        </w:rPr>
        <w:t>По прогнозным оценкам к 2023</w:t>
      </w:r>
      <w:r w:rsidR="00900679" w:rsidRPr="00D76F88">
        <w:rPr>
          <w:spacing w:val="-6"/>
        </w:rPr>
        <w:t xml:space="preserve"> году структура промышленного производства увеличится </w:t>
      </w:r>
      <w:r w:rsidR="0094237C">
        <w:rPr>
          <w:spacing w:val="-6"/>
        </w:rPr>
        <w:t>незначительным</w:t>
      </w:r>
      <w:r w:rsidR="00263CDD">
        <w:rPr>
          <w:spacing w:val="-6"/>
        </w:rPr>
        <w:t xml:space="preserve"> образом: </w:t>
      </w:r>
      <w:r w:rsidR="00900679" w:rsidRPr="00D76F88">
        <w:rPr>
          <w:color w:val="000000" w:themeColor="text1"/>
          <w:spacing w:val="-6"/>
        </w:rPr>
        <w:t>обрабатывающие производства</w:t>
      </w:r>
      <w:r w:rsidR="0082403D">
        <w:rPr>
          <w:color w:val="000000" w:themeColor="text1"/>
          <w:spacing w:val="-6"/>
        </w:rPr>
        <w:t xml:space="preserve"> - </w:t>
      </w:r>
      <w:r w:rsidR="00D61062">
        <w:rPr>
          <w:color w:val="000000" w:themeColor="text1"/>
          <w:spacing w:val="-6"/>
        </w:rPr>
        <w:t xml:space="preserve"> на </w:t>
      </w:r>
      <w:r w:rsidR="00900679" w:rsidRPr="00D76F88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17,3 % больше оценки 2020</w:t>
      </w:r>
      <w:r w:rsidR="006C27B8">
        <w:rPr>
          <w:color w:val="000000" w:themeColor="text1"/>
          <w:spacing w:val="-6"/>
        </w:rPr>
        <w:t xml:space="preserve"> </w:t>
      </w:r>
      <w:r w:rsidR="00D61062">
        <w:rPr>
          <w:color w:val="000000" w:themeColor="text1"/>
          <w:spacing w:val="-6"/>
        </w:rPr>
        <w:t xml:space="preserve">года, </w:t>
      </w:r>
      <w:r w:rsidR="00900679" w:rsidRPr="00D76F88">
        <w:rPr>
          <w:color w:val="000000" w:themeColor="text1"/>
          <w:spacing w:val="-6"/>
        </w:rPr>
        <w:t>обеспечение электрической энергией,</w:t>
      </w:r>
      <w:r w:rsidR="00825576">
        <w:rPr>
          <w:color w:val="000000" w:themeColor="text1"/>
          <w:spacing w:val="-6"/>
        </w:rPr>
        <w:t xml:space="preserve"> </w:t>
      </w:r>
      <w:r w:rsidR="00900679" w:rsidRPr="00D76F88">
        <w:rPr>
          <w:color w:val="000000" w:themeColor="text1"/>
          <w:spacing w:val="-6"/>
        </w:rPr>
        <w:t xml:space="preserve"> газом и п</w:t>
      </w:r>
      <w:r w:rsidR="0094237C">
        <w:rPr>
          <w:color w:val="000000" w:themeColor="text1"/>
          <w:spacing w:val="-6"/>
        </w:rPr>
        <w:t>аром,</w:t>
      </w:r>
      <w:r w:rsidR="00825576">
        <w:rPr>
          <w:color w:val="000000" w:themeColor="text1"/>
          <w:spacing w:val="-6"/>
        </w:rPr>
        <w:t xml:space="preserve"> </w:t>
      </w:r>
      <w:r w:rsidR="0094237C">
        <w:rPr>
          <w:color w:val="000000" w:themeColor="text1"/>
          <w:spacing w:val="-6"/>
        </w:rPr>
        <w:t xml:space="preserve"> кондиционирование воздуха </w:t>
      </w:r>
      <w:r w:rsidR="00D61062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 xml:space="preserve">- </w:t>
      </w:r>
      <w:r w:rsidR="00D61062">
        <w:rPr>
          <w:color w:val="000000" w:themeColor="text1"/>
          <w:spacing w:val="-6"/>
        </w:rPr>
        <w:t xml:space="preserve">на </w:t>
      </w:r>
      <w:r w:rsidR="0082403D">
        <w:rPr>
          <w:color w:val="000000" w:themeColor="text1"/>
          <w:spacing w:val="-6"/>
        </w:rPr>
        <w:t xml:space="preserve"> 15</w:t>
      </w:r>
      <w:r w:rsidR="009E73CD">
        <w:rPr>
          <w:color w:val="000000" w:themeColor="text1"/>
          <w:spacing w:val="-6"/>
        </w:rPr>
        <w:t xml:space="preserve"> % больше </w:t>
      </w:r>
      <w:r w:rsidR="00D61062">
        <w:rPr>
          <w:color w:val="000000" w:themeColor="text1"/>
          <w:spacing w:val="-6"/>
        </w:rPr>
        <w:t>данного п</w:t>
      </w:r>
      <w:r w:rsidR="0082403D">
        <w:rPr>
          <w:color w:val="000000" w:themeColor="text1"/>
          <w:spacing w:val="-6"/>
        </w:rPr>
        <w:t>оказателя за 2020 год;</w:t>
      </w:r>
      <w:r w:rsidR="0082403D" w:rsidRPr="0082403D">
        <w:rPr>
          <w:color w:val="000000" w:themeColor="text1"/>
          <w:spacing w:val="-6"/>
        </w:rPr>
        <w:t xml:space="preserve"> </w:t>
      </w:r>
      <w:r w:rsidR="0082403D">
        <w:rPr>
          <w:color w:val="000000" w:themeColor="text1"/>
          <w:spacing w:val="-6"/>
        </w:rPr>
        <w:t>водоснабжение,</w:t>
      </w:r>
      <w:r w:rsidR="0082403D" w:rsidRPr="0082403D">
        <w:rPr>
          <w:color w:val="000000" w:themeColor="text1"/>
          <w:spacing w:val="-6"/>
        </w:rPr>
        <w:t xml:space="preserve"> водоотведение, организация сбора и утилизации отходов, деятельность по ликвидации загрязнений</w:t>
      </w:r>
      <w:r w:rsidR="0082403D">
        <w:rPr>
          <w:color w:val="000000" w:themeColor="text1"/>
          <w:spacing w:val="-6"/>
        </w:rPr>
        <w:t xml:space="preserve"> – на     16,5 % больше показателя 2020 года.</w:t>
      </w:r>
      <w:proofErr w:type="gramEnd"/>
    </w:p>
    <w:p w:rsidR="00BB1840" w:rsidRPr="00D76F88" w:rsidRDefault="00BB1840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color w:val="000000" w:themeColor="text1"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Сельское хозяйство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 xml:space="preserve">Прогноз развития сельского хозяйства разработан с учетом имеющегося в районе потенциала и сложившихся тенденций развития предприятий агропромышленного комплекса, крестьянских (фермерских) хозяйств и хозяйств населения. Сельское хозяйство в районе представлено в основном малыми формами хозяйствования. В этой сфере наблюдается </w:t>
      </w:r>
      <w:r w:rsidR="001D49C5">
        <w:t>рост</w:t>
      </w:r>
      <w:r w:rsidR="00DE6CC4">
        <w:t xml:space="preserve"> благодаря</w:t>
      </w:r>
      <w:r w:rsidRPr="007E0D76">
        <w:t xml:space="preserve"> программам поддержки и финансового оздоровления сельхозпроизводителей.</w:t>
      </w:r>
    </w:p>
    <w:p w:rsidR="00864360" w:rsidRPr="007E0D76" w:rsidRDefault="001C2F88" w:rsidP="00CB1FBB">
      <w:pPr>
        <w:spacing w:after="0" w:line="240" w:lineRule="auto"/>
        <w:ind w:firstLine="851"/>
        <w:jc w:val="both"/>
      </w:pPr>
      <w:r>
        <w:t>По оценке за 2020</w:t>
      </w:r>
      <w:r w:rsidR="00864360" w:rsidRPr="007E0D76">
        <w:t xml:space="preserve"> год производство продукции сел</w:t>
      </w:r>
      <w:r w:rsidR="00864360">
        <w:t xml:space="preserve">ьского </w:t>
      </w:r>
      <w:r w:rsidR="00C40F97">
        <w:t>хозяйства составит 34,7</w:t>
      </w:r>
      <w:r w:rsidR="00375DB3">
        <w:t xml:space="preserve"> </w:t>
      </w:r>
      <w:r w:rsidR="00DE6CC4">
        <w:t xml:space="preserve">млрд. </w:t>
      </w:r>
      <w:r w:rsidR="00864360" w:rsidRPr="007E0D76">
        <w:t>рублей, при этом доля проду</w:t>
      </w:r>
      <w:r w:rsidR="00864360">
        <w:t>кции растениеводства</w:t>
      </w:r>
      <w:r w:rsidR="00817866">
        <w:t xml:space="preserve"> составит 7,8%, животноводства 92,2</w:t>
      </w:r>
      <w:r w:rsidR="00864360" w:rsidRPr="007E0D76">
        <w:t>%.</w:t>
      </w:r>
    </w:p>
    <w:p w:rsidR="00864360" w:rsidRPr="007E0D76" w:rsidRDefault="00864360" w:rsidP="00CB1FBB">
      <w:pPr>
        <w:spacing w:after="0" w:line="240" w:lineRule="auto"/>
        <w:ind w:firstLine="851"/>
        <w:jc w:val="both"/>
      </w:pPr>
      <w:r w:rsidRPr="007E0D76">
        <w:t>По прогнозным оценкам к</w:t>
      </w:r>
      <w:r>
        <w:t xml:space="preserve"> 2</w:t>
      </w:r>
      <w:r w:rsidR="00817866">
        <w:t>023</w:t>
      </w:r>
      <w:r w:rsidR="00CE0FA3">
        <w:t xml:space="preserve"> году общий объём</w:t>
      </w:r>
      <w:r w:rsidR="00DE6CC4" w:rsidRPr="00DE6CC4">
        <w:t xml:space="preserve"> </w:t>
      </w:r>
      <w:r w:rsidR="00DE6CC4" w:rsidRPr="007E0D76">
        <w:t>производств</w:t>
      </w:r>
      <w:r w:rsidR="00DE6CC4">
        <w:t>а</w:t>
      </w:r>
      <w:r w:rsidR="00DE6CC4" w:rsidRPr="007E0D76">
        <w:t xml:space="preserve"> продукции сел</w:t>
      </w:r>
      <w:r w:rsidR="00DE6CC4">
        <w:t>ьского хозяйства</w:t>
      </w:r>
      <w:r w:rsidR="00817866">
        <w:t xml:space="preserve"> составит 41,6</w:t>
      </w:r>
      <w:r w:rsidR="0093009B">
        <w:t xml:space="preserve"> млрд.</w:t>
      </w:r>
      <w:r w:rsidR="00375DB3">
        <w:t xml:space="preserve"> </w:t>
      </w:r>
      <w:r w:rsidRPr="007E0D76">
        <w:t>рублей, при этом доля продукции растениеводства со</w:t>
      </w:r>
      <w:r w:rsidR="002F3AF5">
        <w:t xml:space="preserve">ставит </w:t>
      </w:r>
      <w:r w:rsidR="00817866">
        <w:t>8,7</w:t>
      </w:r>
      <w:r w:rsidRPr="007E0D76">
        <w:t xml:space="preserve">%, животноводства </w:t>
      </w:r>
      <w:r w:rsidR="00513F8D">
        <w:t>–</w:t>
      </w:r>
      <w:r w:rsidR="002F3AF5">
        <w:t xml:space="preserve"> </w:t>
      </w:r>
      <w:r w:rsidR="00817866">
        <w:t>91,3</w:t>
      </w:r>
      <w:r w:rsidRPr="007E0D76">
        <w:t>%.</w:t>
      </w:r>
    </w:p>
    <w:p w:rsidR="00375DB3" w:rsidRPr="007E0D76" w:rsidRDefault="00375DB3" w:rsidP="00CB1FBB">
      <w:pPr>
        <w:spacing w:after="0" w:line="240" w:lineRule="auto"/>
        <w:ind w:firstLine="851"/>
        <w:jc w:val="both"/>
      </w:pPr>
    </w:p>
    <w:p w:rsidR="00441186" w:rsidRPr="00D76F8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D76F88">
        <w:rPr>
          <w:b/>
          <w:spacing w:val="-6"/>
        </w:rPr>
        <w:t xml:space="preserve">Производство важнейших видов продукции </w:t>
      </w:r>
    </w:p>
    <w:p w:rsidR="00441186" w:rsidRPr="00D76F8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D76F88">
        <w:rPr>
          <w:b/>
          <w:spacing w:val="-6"/>
        </w:rPr>
        <w:t>в натуральном выражении</w:t>
      </w:r>
    </w:p>
    <w:p w:rsidR="00441186" w:rsidRPr="00505E84" w:rsidRDefault="00441186" w:rsidP="00CB1FBB">
      <w:pPr>
        <w:spacing w:after="0" w:line="240" w:lineRule="auto"/>
        <w:ind w:firstLine="851"/>
        <w:jc w:val="center"/>
        <w:rPr>
          <w:b/>
          <w:color w:val="C00000"/>
          <w:spacing w:val="-6"/>
        </w:rPr>
      </w:pPr>
    </w:p>
    <w:p w:rsidR="00375DB3" w:rsidRPr="007E0D76" w:rsidRDefault="00375DB3" w:rsidP="00CB1FBB">
      <w:pPr>
        <w:spacing w:after="0" w:line="240" w:lineRule="auto"/>
        <w:ind w:firstLine="851"/>
        <w:jc w:val="both"/>
      </w:pPr>
      <w:r w:rsidRPr="007E0D76">
        <w:t xml:space="preserve">По оценке валовой сбор </w:t>
      </w:r>
      <w:r w:rsidR="00817866">
        <w:t>зерна в 2020 году составит 186,4</w:t>
      </w:r>
      <w:r w:rsidR="002F3AF5">
        <w:t xml:space="preserve"> тыс.</w:t>
      </w:r>
      <w:r w:rsidR="0093009B">
        <w:t xml:space="preserve"> </w:t>
      </w:r>
      <w:r>
        <w:t>тонн.</w:t>
      </w:r>
    </w:p>
    <w:p w:rsidR="00441186" w:rsidRPr="00ED6D21" w:rsidRDefault="0044118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>К 20</w:t>
      </w:r>
      <w:r w:rsidR="00067695">
        <w:rPr>
          <w:color w:val="000000" w:themeColor="text1"/>
          <w:spacing w:val="-6"/>
        </w:rPr>
        <w:t>23</w:t>
      </w:r>
      <w:r w:rsidRPr="00ED6D21">
        <w:rPr>
          <w:color w:val="000000" w:themeColor="text1"/>
          <w:spacing w:val="-6"/>
        </w:rPr>
        <w:t xml:space="preserve"> году ожидается </w:t>
      </w:r>
      <w:r w:rsidR="00375DB3" w:rsidRPr="00ED6D21">
        <w:rPr>
          <w:color w:val="000000" w:themeColor="text1"/>
          <w:spacing w:val="-6"/>
        </w:rPr>
        <w:t xml:space="preserve">увеличение </w:t>
      </w:r>
      <w:r w:rsidRPr="00ED6D21">
        <w:rPr>
          <w:color w:val="000000" w:themeColor="text1"/>
          <w:spacing w:val="-6"/>
        </w:rPr>
        <w:t xml:space="preserve">следующих показателей: 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D6D21">
        <w:rPr>
          <w:color w:val="000000" w:themeColor="text1"/>
          <w:spacing w:val="-6"/>
        </w:rPr>
        <w:t xml:space="preserve">- </w:t>
      </w:r>
      <w:r w:rsidR="00441186" w:rsidRPr="00ED6D21">
        <w:rPr>
          <w:color w:val="000000" w:themeColor="text1"/>
          <w:spacing w:val="-6"/>
        </w:rPr>
        <w:t xml:space="preserve">валовой сбор семян масличных культур – на </w:t>
      </w:r>
      <w:r w:rsidR="00A8507B">
        <w:rPr>
          <w:color w:val="000000" w:themeColor="text1"/>
          <w:spacing w:val="-6"/>
        </w:rPr>
        <w:t>33,6</w:t>
      </w:r>
      <w:r w:rsidR="00130946">
        <w:rPr>
          <w:color w:val="000000" w:themeColor="text1"/>
          <w:spacing w:val="-6"/>
        </w:rPr>
        <w:t xml:space="preserve"> </w:t>
      </w:r>
      <w:r w:rsidR="00441186" w:rsidRPr="00ED6D21">
        <w:rPr>
          <w:color w:val="000000" w:themeColor="text1"/>
          <w:spacing w:val="-6"/>
        </w:rPr>
        <w:t>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валовой сбор картофеля – на </w:t>
      </w:r>
      <w:r w:rsidR="00A8507B">
        <w:rPr>
          <w:rFonts w:eastAsia="Times New Roman"/>
          <w:color w:val="000000" w:themeColor="text1"/>
          <w:spacing w:val="-6"/>
          <w:lang w:eastAsia="ru-RU"/>
        </w:rPr>
        <w:t>31,5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 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валовой сбор овощей – на</w:t>
      </w:r>
      <w:r w:rsidR="00A8507B">
        <w:rPr>
          <w:rFonts w:eastAsia="Times New Roman"/>
          <w:color w:val="000000" w:themeColor="text1"/>
          <w:spacing w:val="-6"/>
          <w:lang w:eastAsia="ru-RU"/>
        </w:rPr>
        <w:t xml:space="preserve"> 21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D408C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скота и птицы на убой (в живом весе) – на</w:t>
      </w:r>
      <w:r w:rsidR="00A8507B">
        <w:rPr>
          <w:rFonts w:eastAsia="Times New Roman"/>
          <w:color w:val="000000" w:themeColor="text1"/>
          <w:spacing w:val="-6"/>
          <w:lang w:eastAsia="ru-RU"/>
        </w:rPr>
        <w:t xml:space="preserve"> 21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441186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t xml:space="preserve">- </w:t>
      </w:r>
      <w:r w:rsidR="00441186" w:rsidRPr="00ED6D21">
        <w:rPr>
          <w:rFonts w:eastAsia="Times New Roman"/>
          <w:color w:val="000000" w:themeColor="text1"/>
          <w:spacing w:val="-6"/>
          <w:lang w:eastAsia="ru-RU"/>
        </w:rPr>
        <w:t xml:space="preserve">молока – на </w:t>
      </w:r>
      <w:r w:rsidR="00A8507B">
        <w:rPr>
          <w:rFonts w:eastAsia="Times New Roman"/>
          <w:color w:val="000000" w:themeColor="text1"/>
          <w:spacing w:val="-6"/>
          <w:lang w:eastAsia="ru-RU"/>
        </w:rPr>
        <w:t>21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776272">
        <w:rPr>
          <w:rFonts w:eastAsia="Times New Roman"/>
          <w:color w:val="000000" w:themeColor="text1"/>
          <w:spacing w:val="-6"/>
          <w:lang w:eastAsia="ru-RU"/>
        </w:rPr>
        <w:t>%;</w:t>
      </w:r>
    </w:p>
    <w:p w:rsidR="004D408C" w:rsidRPr="00ED6D21" w:rsidRDefault="00F3346B" w:rsidP="00CB1FBB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pacing w:val="-6"/>
          <w:lang w:eastAsia="ru-RU"/>
        </w:rPr>
      </w:pPr>
      <w:r w:rsidRPr="00ED6D21">
        <w:rPr>
          <w:rFonts w:eastAsia="Times New Roman"/>
          <w:color w:val="000000" w:themeColor="text1"/>
          <w:spacing w:val="-6"/>
          <w:lang w:eastAsia="ru-RU"/>
        </w:rPr>
        <w:lastRenderedPageBreak/>
        <w:t xml:space="preserve">- 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яиц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–</w:t>
      </w:r>
      <w:r w:rsidR="00312380" w:rsidRPr="00ED6D21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A8507B">
        <w:rPr>
          <w:rFonts w:eastAsia="Times New Roman"/>
          <w:color w:val="000000" w:themeColor="text1"/>
          <w:spacing w:val="-6"/>
          <w:lang w:eastAsia="ru-RU"/>
        </w:rPr>
        <w:t>на 19</w:t>
      </w:r>
      <w:r w:rsidR="002F3AF5">
        <w:rPr>
          <w:rFonts w:eastAsia="Times New Roman"/>
          <w:color w:val="000000" w:themeColor="text1"/>
          <w:spacing w:val="-6"/>
          <w:lang w:eastAsia="ru-RU"/>
        </w:rPr>
        <w:t xml:space="preserve"> </w:t>
      </w:r>
      <w:r w:rsidR="00DB0B77" w:rsidRPr="00ED6D21">
        <w:rPr>
          <w:rFonts w:eastAsia="Times New Roman"/>
          <w:color w:val="000000" w:themeColor="text1"/>
          <w:spacing w:val="-6"/>
          <w:lang w:eastAsia="ru-RU"/>
        </w:rPr>
        <w:t>%</w:t>
      </w:r>
      <w:r w:rsidR="002014EF">
        <w:rPr>
          <w:rFonts w:eastAsia="Times New Roman"/>
          <w:color w:val="000000" w:themeColor="text1"/>
          <w:spacing w:val="-6"/>
          <w:lang w:eastAsia="ru-RU"/>
        </w:rPr>
        <w:t>.</w:t>
      </w:r>
    </w:p>
    <w:p w:rsidR="00E131CA" w:rsidRDefault="00E131CA" w:rsidP="00CB1FBB">
      <w:pPr>
        <w:spacing w:after="0" w:line="240" w:lineRule="auto"/>
        <w:ind w:firstLine="851"/>
        <w:jc w:val="center"/>
        <w:rPr>
          <w:rFonts w:eastAsia="Times New Roman"/>
          <w:color w:val="C00000"/>
          <w:spacing w:val="-6"/>
          <w:lang w:eastAsia="ru-RU"/>
        </w:rPr>
      </w:pPr>
    </w:p>
    <w:p w:rsidR="007A758D" w:rsidRPr="00630C68" w:rsidRDefault="007A758D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Строительство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>В</w:t>
      </w:r>
      <w:r w:rsidR="00067695">
        <w:rPr>
          <w:spacing w:val="-6"/>
        </w:rPr>
        <w:t>вод в действие жилых домов в 2020</w:t>
      </w:r>
      <w:r w:rsidRPr="00630C68">
        <w:rPr>
          <w:spacing w:val="-6"/>
        </w:rPr>
        <w:t xml:space="preserve"> году составит по оценке </w:t>
      </w:r>
      <w:r w:rsidR="007C5289">
        <w:rPr>
          <w:spacing w:val="-6"/>
        </w:rPr>
        <w:t xml:space="preserve">                           </w:t>
      </w:r>
      <w:r w:rsidR="00067695">
        <w:rPr>
          <w:spacing w:val="-6"/>
        </w:rPr>
        <w:t>190</w:t>
      </w:r>
      <w:r w:rsidRPr="00630C68">
        <w:rPr>
          <w:spacing w:val="-6"/>
        </w:rPr>
        <w:t xml:space="preserve"> тыс. кв. м. площади. К 20</w:t>
      </w:r>
      <w:r w:rsidR="00067695">
        <w:rPr>
          <w:spacing w:val="-6"/>
        </w:rPr>
        <w:t>23</w:t>
      </w:r>
      <w:r w:rsidRPr="00630C68">
        <w:rPr>
          <w:spacing w:val="-6"/>
        </w:rPr>
        <w:t xml:space="preserve"> году </w:t>
      </w:r>
      <w:r w:rsidR="004C66CA">
        <w:rPr>
          <w:spacing w:val="-6"/>
        </w:rPr>
        <w:t xml:space="preserve">в Шпаковском муниципальном округе </w:t>
      </w:r>
      <w:r w:rsidRPr="00630C68">
        <w:rPr>
          <w:spacing w:val="-6"/>
        </w:rPr>
        <w:t xml:space="preserve">прогнозируется увеличение данного показателя до </w:t>
      </w:r>
      <w:r w:rsidR="00067695">
        <w:rPr>
          <w:spacing w:val="-6"/>
        </w:rPr>
        <w:t>205</w:t>
      </w:r>
      <w:r w:rsidRPr="00630C68">
        <w:rPr>
          <w:spacing w:val="-6"/>
        </w:rPr>
        <w:t xml:space="preserve"> тыс. кв. м.</w:t>
      </w:r>
    </w:p>
    <w:p w:rsidR="0093009B" w:rsidRDefault="0093009B" w:rsidP="00CB1FBB">
      <w:pPr>
        <w:spacing w:after="0" w:line="240" w:lineRule="auto"/>
        <w:ind w:firstLine="851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Торговля и услуги населению</w:t>
      </w:r>
    </w:p>
    <w:p w:rsidR="003A6FBB" w:rsidRPr="00630C68" w:rsidRDefault="003A6FB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932B60" w:rsidRDefault="00FB19F0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="00441186" w:rsidRPr="002E667E">
        <w:rPr>
          <w:color w:val="000000" w:themeColor="text1"/>
          <w:spacing w:val="-6"/>
        </w:rPr>
        <w:t xml:space="preserve">борот розничной торговли по </w:t>
      </w:r>
      <w:r>
        <w:rPr>
          <w:color w:val="000000" w:themeColor="text1"/>
          <w:spacing w:val="-6"/>
        </w:rPr>
        <w:t>оценке в 2020</w:t>
      </w:r>
      <w:r w:rsidR="00ED6E6B" w:rsidRPr="002E667E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году составит </w:t>
      </w:r>
      <w:r>
        <w:rPr>
          <w:color w:val="000000" w:themeColor="text1"/>
          <w:spacing w:val="-6"/>
        </w:rPr>
        <w:t>10</w:t>
      </w:r>
      <w:r w:rsidR="00CE0FA3">
        <w:rPr>
          <w:color w:val="000000" w:themeColor="text1"/>
          <w:spacing w:val="-6"/>
        </w:rPr>
        <w:t xml:space="preserve"> </w:t>
      </w:r>
      <w:r w:rsidR="0093009B">
        <w:rPr>
          <w:color w:val="000000" w:themeColor="text1"/>
          <w:spacing w:val="-6"/>
        </w:rPr>
        <w:t xml:space="preserve">млрд. </w:t>
      </w:r>
      <w:r>
        <w:rPr>
          <w:color w:val="000000" w:themeColor="text1"/>
          <w:spacing w:val="-6"/>
        </w:rPr>
        <w:t>719</w:t>
      </w:r>
      <w:r w:rsidR="0093009B">
        <w:rPr>
          <w:color w:val="000000" w:themeColor="text1"/>
          <w:spacing w:val="-6"/>
        </w:rPr>
        <w:t xml:space="preserve"> млн.</w:t>
      </w:r>
      <w:r w:rsidR="00CE0FA3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рублей.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</w:t>
      </w:r>
      <w:proofErr w:type="gramStart"/>
      <w:r w:rsidR="00441186" w:rsidRPr="002E667E">
        <w:rPr>
          <w:color w:val="000000" w:themeColor="text1"/>
          <w:spacing w:val="-6"/>
        </w:rPr>
        <w:t xml:space="preserve">К 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>20</w:t>
      </w:r>
      <w:r>
        <w:rPr>
          <w:color w:val="000000" w:themeColor="text1"/>
          <w:spacing w:val="-6"/>
        </w:rPr>
        <w:t>23</w:t>
      </w:r>
      <w:r w:rsidR="0076235A">
        <w:rPr>
          <w:color w:val="000000" w:themeColor="text1"/>
          <w:spacing w:val="-6"/>
        </w:rPr>
        <w:t xml:space="preserve"> </w:t>
      </w:r>
      <w:r w:rsidR="00441186" w:rsidRPr="002E667E">
        <w:rPr>
          <w:color w:val="000000" w:themeColor="text1"/>
          <w:spacing w:val="-6"/>
        </w:rPr>
        <w:t xml:space="preserve"> году </w:t>
      </w:r>
      <w:r w:rsidR="004C66CA">
        <w:rPr>
          <w:color w:val="000000" w:themeColor="text1"/>
          <w:spacing w:val="-6"/>
        </w:rPr>
        <w:t xml:space="preserve">в Шпаковском муниципальном округе </w:t>
      </w:r>
      <w:r w:rsidR="0076235A">
        <w:rPr>
          <w:color w:val="000000" w:themeColor="text1"/>
          <w:spacing w:val="-6"/>
        </w:rPr>
        <w:t>дан</w:t>
      </w:r>
      <w:r>
        <w:rPr>
          <w:color w:val="000000" w:themeColor="text1"/>
          <w:spacing w:val="-6"/>
        </w:rPr>
        <w:t xml:space="preserve">ный показатель </w:t>
      </w:r>
      <w:r w:rsidR="004C66CA" w:rsidRPr="002E667E">
        <w:rPr>
          <w:color w:val="000000" w:themeColor="text1"/>
          <w:spacing w:val="-6"/>
        </w:rPr>
        <w:t>по прогно</w:t>
      </w:r>
      <w:r w:rsidR="004C66CA">
        <w:rPr>
          <w:color w:val="000000" w:themeColor="text1"/>
          <w:spacing w:val="-6"/>
        </w:rPr>
        <w:t xml:space="preserve">зу </w:t>
      </w:r>
      <w:r>
        <w:rPr>
          <w:color w:val="000000" w:themeColor="text1"/>
          <w:spacing w:val="-6"/>
        </w:rPr>
        <w:t>возрастет до 12,3</w:t>
      </w:r>
      <w:r w:rsidR="0076235A">
        <w:rPr>
          <w:color w:val="000000" w:themeColor="text1"/>
          <w:spacing w:val="-6"/>
        </w:rPr>
        <w:t xml:space="preserve"> млрд</w:t>
      </w:r>
      <w:r w:rsidR="00505E84">
        <w:rPr>
          <w:color w:val="000000" w:themeColor="text1"/>
          <w:spacing w:val="-6"/>
        </w:rPr>
        <w:t>.</w:t>
      </w:r>
      <w:r w:rsidR="0076235A">
        <w:rPr>
          <w:color w:val="000000" w:themeColor="text1"/>
          <w:spacing w:val="-6"/>
        </w:rPr>
        <w:t xml:space="preserve"> руб.</w:t>
      </w:r>
      <w:r w:rsidR="00505E84">
        <w:rPr>
          <w:color w:val="000000" w:themeColor="text1"/>
          <w:spacing w:val="-6"/>
        </w:rPr>
        <w:t>).</w:t>
      </w:r>
      <w:proofErr w:type="gramEnd"/>
    </w:p>
    <w:p w:rsidR="00441186" w:rsidRPr="002E667E" w:rsidRDefault="0044118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2E667E">
        <w:rPr>
          <w:color w:val="000000" w:themeColor="text1"/>
          <w:spacing w:val="-6"/>
        </w:rPr>
        <w:t>Объе</w:t>
      </w:r>
      <w:r w:rsidR="00FB19F0">
        <w:rPr>
          <w:color w:val="000000" w:themeColor="text1"/>
          <w:spacing w:val="-6"/>
        </w:rPr>
        <w:t>м платных услуг населению за 2020</w:t>
      </w:r>
      <w:r w:rsidRPr="002E667E">
        <w:rPr>
          <w:color w:val="000000" w:themeColor="text1"/>
          <w:spacing w:val="-6"/>
        </w:rPr>
        <w:t xml:space="preserve"> год составит </w:t>
      </w:r>
      <w:r w:rsidR="0039448C">
        <w:rPr>
          <w:color w:val="000000" w:themeColor="text1"/>
          <w:spacing w:val="-6"/>
        </w:rPr>
        <w:t xml:space="preserve"> </w:t>
      </w:r>
      <w:r w:rsidR="00FB19F0">
        <w:rPr>
          <w:color w:val="000000" w:themeColor="text1"/>
          <w:spacing w:val="-6"/>
        </w:rPr>
        <w:t>4</w:t>
      </w:r>
      <w:r w:rsidR="0093009B">
        <w:rPr>
          <w:color w:val="000000" w:themeColor="text1"/>
          <w:spacing w:val="-6"/>
        </w:rPr>
        <w:t xml:space="preserve"> млрд. </w:t>
      </w:r>
      <w:r w:rsidR="00FB19F0">
        <w:rPr>
          <w:color w:val="000000" w:themeColor="text1"/>
          <w:spacing w:val="-6"/>
        </w:rPr>
        <w:t>58</w:t>
      </w:r>
      <w:r w:rsidR="00930755"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 w:rsidR="0093009B"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 xml:space="preserve">. рублей, </w:t>
      </w:r>
      <w:r w:rsidR="00C94508" w:rsidRPr="002E667E">
        <w:rPr>
          <w:color w:val="000000" w:themeColor="text1"/>
          <w:spacing w:val="-6"/>
        </w:rPr>
        <w:t xml:space="preserve">а </w:t>
      </w:r>
      <w:r w:rsidRPr="002E667E">
        <w:rPr>
          <w:color w:val="000000" w:themeColor="text1"/>
          <w:spacing w:val="-6"/>
        </w:rPr>
        <w:t>к 20</w:t>
      </w:r>
      <w:r w:rsidR="00FB19F0">
        <w:rPr>
          <w:color w:val="000000" w:themeColor="text1"/>
          <w:spacing w:val="-6"/>
        </w:rPr>
        <w:t>23</w:t>
      </w:r>
      <w:r w:rsidR="00263CDD">
        <w:rPr>
          <w:color w:val="000000" w:themeColor="text1"/>
          <w:spacing w:val="-6"/>
        </w:rPr>
        <w:t xml:space="preserve"> году возрастет</w:t>
      </w:r>
      <w:r w:rsidRPr="002E667E">
        <w:rPr>
          <w:color w:val="000000" w:themeColor="text1"/>
          <w:spacing w:val="-6"/>
        </w:rPr>
        <w:t xml:space="preserve"> на </w:t>
      </w:r>
      <w:r w:rsidR="00FB19F0">
        <w:rPr>
          <w:color w:val="000000" w:themeColor="text1"/>
          <w:spacing w:val="-6"/>
        </w:rPr>
        <w:t>12,8</w:t>
      </w:r>
      <w:r w:rsidR="0076235A">
        <w:rPr>
          <w:color w:val="000000" w:themeColor="text1"/>
          <w:spacing w:val="-6"/>
        </w:rPr>
        <w:t xml:space="preserve"> </w:t>
      </w:r>
      <w:r w:rsidR="00D76F88">
        <w:rPr>
          <w:color w:val="000000" w:themeColor="text1"/>
          <w:spacing w:val="-6"/>
        </w:rPr>
        <w:t xml:space="preserve">% </w:t>
      </w:r>
      <w:r w:rsidR="00FB19F0">
        <w:rPr>
          <w:color w:val="000000" w:themeColor="text1"/>
          <w:spacing w:val="-6"/>
        </w:rPr>
        <w:t>и составит 4</w:t>
      </w:r>
      <w:r w:rsidR="004C49AD">
        <w:rPr>
          <w:color w:val="000000" w:themeColor="text1"/>
          <w:spacing w:val="-6"/>
        </w:rPr>
        <w:t xml:space="preserve"> </w:t>
      </w:r>
      <w:r w:rsidR="0093009B">
        <w:rPr>
          <w:color w:val="000000" w:themeColor="text1"/>
          <w:spacing w:val="-6"/>
        </w:rPr>
        <w:t xml:space="preserve">млрд. </w:t>
      </w:r>
      <w:r w:rsidR="00FB19F0">
        <w:rPr>
          <w:color w:val="000000" w:themeColor="text1"/>
          <w:spacing w:val="-6"/>
        </w:rPr>
        <w:t>578</w:t>
      </w:r>
      <w:r w:rsidR="0076235A"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мл</w:t>
      </w:r>
      <w:r w:rsidR="0093009B">
        <w:rPr>
          <w:color w:val="000000" w:themeColor="text1"/>
          <w:spacing w:val="-6"/>
        </w:rPr>
        <w:t>н</w:t>
      </w:r>
      <w:r w:rsidRPr="002E667E">
        <w:rPr>
          <w:color w:val="000000" w:themeColor="text1"/>
          <w:spacing w:val="-6"/>
        </w:rPr>
        <w:t>. рублей.</w:t>
      </w:r>
    </w:p>
    <w:p w:rsidR="00BB1840" w:rsidRDefault="00BB1840" w:rsidP="00CB1FBB">
      <w:pPr>
        <w:spacing w:after="0" w:line="240" w:lineRule="auto"/>
        <w:ind w:firstLine="851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Малое и среднее предпринимательство</w:t>
      </w:r>
    </w:p>
    <w:p w:rsidR="001B1F61" w:rsidRDefault="001B1F61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1B1F61" w:rsidRPr="00D76F88" w:rsidRDefault="001B1F61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>В районе реализуется муниципальная программа «Поддержка малого и сре</w:t>
      </w:r>
      <w:r w:rsidR="004566CF" w:rsidRPr="00D76F88">
        <w:rPr>
          <w:color w:val="000000" w:themeColor="text1"/>
          <w:spacing w:val="-6"/>
        </w:rPr>
        <w:t xml:space="preserve">днего предпринимательства в Шпаковском муниципальном районе </w:t>
      </w:r>
      <w:r w:rsidR="00D76F88" w:rsidRPr="00D76F88">
        <w:rPr>
          <w:color w:val="000000" w:themeColor="text1"/>
          <w:spacing w:val="-6"/>
        </w:rPr>
        <w:t>Ставропольского края</w:t>
      </w:r>
      <w:r w:rsidR="004566CF" w:rsidRPr="00D76F88">
        <w:rPr>
          <w:color w:val="000000" w:themeColor="text1"/>
          <w:spacing w:val="-6"/>
        </w:rPr>
        <w:t xml:space="preserve">». Реализация мероприятий программы </w:t>
      </w:r>
      <w:r w:rsidR="00FB19F0">
        <w:rPr>
          <w:color w:val="000000" w:themeColor="text1"/>
          <w:spacing w:val="-6"/>
        </w:rPr>
        <w:t xml:space="preserve">не проводилась в связи с распространением новой </w:t>
      </w:r>
      <w:proofErr w:type="spellStart"/>
      <w:r w:rsidR="00FB19F0">
        <w:rPr>
          <w:color w:val="000000" w:themeColor="text1"/>
          <w:spacing w:val="-6"/>
        </w:rPr>
        <w:t>коронавирусной</w:t>
      </w:r>
      <w:proofErr w:type="spellEnd"/>
      <w:r w:rsidR="00FB19F0">
        <w:rPr>
          <w:color w:val="000000" w:themeColor="text1"/>
          <w:spacing w:val="-6"/>
        </w:rPr>
        <w:t xml:space="preserve"> инфекции.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 xml:space="preserve">, составит на конец текущего года </w:t>
      </w:r>
      <w:r w:rsidR="0076235A">
        <w:rPr>
          <w:spacing w:val="-6"/>
        </w:rPr>
        <w:t>93</w:t>
      </w:r>
      <w:r w:rsidR="00FB19F0">
        <w:rPr>
          <w:spacing w:val="-6"/>
        </w:rPr>
        <w:t>5</w:t>
      </w:r>
      <w:r w:rsidRPr="00630C68">
        <w:rPr>
          <w:spacing w:val="-6"/>
        </w:rPr>
        <w:t xml:space="preserve"> единиц. К 20</w:t>
      </w:r>
      <w:r w:rsidR="002E667E">
        <w:rPr>
          <w:spacing w:val="-6"/>
        </w:rPr>
        <w:t>2</w:t>
      </w:r>
      <w:r w:rsidR="00FB19F0">
        <w:rPr>
          <w:spacing w:val="-6"/>
        </w:rPr>
        <w:t>3</w:t>
      </w:r>
      <w:r w:rsidRPr="00630C68">
        <w:rPr>
          <w:spacing w:val="-6"/>
        </w:rPr>
        <w:t xml:space="preserve"> год</w:t>
      </w:r>
      <w:r w:rsidR="00932B60">
        <w:rPr>
          <w:spacing w:val="-6"/>
        </w:rPr>
        <w:t>у прогнозируется рост числа</w:t>
      </w:r>
      <w:r w:rsidRPr="00630C68">
        <w:rPr>
          <w:spacing w:val="-6"/>
        </w:rPr>
        <w:t xml:space="preserve"> малых и средних предприятий,</w:t>
      </w:r>
      <w:r w:rsidR="0076235A">
        <w:rPr>
          <w:spacing w:val="-6"/>
        </w:rPr>
        <w:t xml:space="preserve"> включая </w:t>
      </w:r>
      <w:proofErr w:type="spellStart"/>
      <w:r w:rsidR="0076235A">
        <w:rPr>
          <w:spacing w:val="-6"/>
        </w:rPr>
        <w:t>микропредприятия</w:t>
      </w:r>
      <w:proofErr w:type="spellEnd"/>
      <w:r w:rsidR="0076235A">
        <w:rPr>
          <w:spacing w:val="-6"/>
        </w:rPr>
        <w:t>, до 959</w:t>
      </w:r>
      <w:r w:rsidRPr="00630C68">
        <w:rPr>
          <w:spacing w:val="-6"/>
        </w:rPr>
        <w:t xml:space="preserve"> единиц.</w:t>
      </w:r>
    </w:p>
    <w:p w:rsidR="00441186" w:rsidRPr="002E667E" w:rsidRDefault="00441186" w:rsidP="00CB1FBB">
      <w:pPr>
        <w:spacing w:after="0" w:line="240" w:lineRule="auto"/>
        <w:ind w:firstLine="851"/>
        <w:jc w:val="both"/>
        <w:rPr>
          <w:color w:val="C00000"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Инвестиции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 w:rsidR="00FB19F0">
        <w:rPr>
          <w:spacing w:val="-6"/>
        </w:rPr>
        <w:t>2020</w:t>
      </w:r>
      <w:r w:rsidR="00932B60">
        <w:rPr>
          <w:spacing w:val="-6"/>
        </w:rPr>
        <w:t xml:space="preserve"> год составит </w:t>
      </w:r>
      <w:r w:rsidRPr="00630C68">
        <w:rPr>
          <w:spacing w:val="-6"/>
        </w:rPr>
        <w:t> </w:t>
      </w:r>
      <w:r w:rsidR="00FB19F0">
        <w:rPr>
          <w:spacing w:val="-6"/>
        </w:rPr>
        <w:t xml:space="preserve">10,8 </w:t>
      </w:r>
      <w:r w:rsidR="00F86E40" w:rsidRPr="00630C68">
        <w:rPr>
          <w:spacing w:val="-6"/>
        </w:rPr>
        <w:t xml:space="preserve"> </w:t>
      </w:r>
      <w:r w:rsidRPr="00630C68">
        <w:rPr>
          <w:spacing w:val="-6"/>
        </w:rPr>
        <w:t>млрд. рублей, к 20</w:t>
      </w:r>
      <w:r w:rsidR="002E667E">
        <w:rPr>
          <w:spacing w:val="-6"/>
        </w:rPr>
        <w:t>2</w:t>
      </w:r>
      <w:r w:rsidR="00FB19F0">
        <w:rPr>
          <w:spacing w:val="-6"/>
        </w:rPr>
        <w:t>3</w:t>
      </w:r>
      <w:r w:rsidRPr="00630C68">
        <w:rPr>
          <w:spacing w:val="-6"/>
        </w:rPr>
        <w:t xml:space="preserve"> году </w:t>
      </w:r>
      <w:r w:rsidR="00DD1C97">
        <w:rPr>
          <w:spacing w:val="-6"/>
        </w:rPr>
        <w:t>данный показатель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 xml:space="preserve"> увеличится </w:t>
      </w:r>
      <w:r w:rsidR="006929A6">
        <w:rPr>
          <w:spacing w:val="-6"/>
        </w:rPr>
        <w:t>на 33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>%.</w:t>
      </w:r>
    </w:p>
    <w:p w:rsidR="003A6FBB" w:rsidRPr="00630C68" w:rsidRDefault="00AB2916" w:rsidP="00CB1FBB">
      <w:pPr>
        <w:spacing w:after="0" w:line="240" w:lineRule="auto"/>
        <w:ind w:firstLine="851"/>
        <w:jc w:val="both"/>
        <w:rPr>
          <w:b/>
          <w:spacing w:val="-6"/>
        </w:rPr>
      </w:pPr>
      <w:r>
        <w:rPr>
          <w:spacing w:val="-6"/>
        </w:rPr>
        <w:t>Инвестиционная деятельность в Шпаковском районе характеризуется положительной динамикой, как в разрезе отраслей, так и по источникам финансирования.</w:t>
      </w:r>
    </w:p>
    <w:p w:rsidR="004C49AD" w:rsidRDefault="004C49AD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Финансы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ED628F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По предварительным итогам до конца текущего года доходы бюджета Шпаковского муниципального района составят </w:t>
      </w:r>
      <w:r w:rsidR="00ED628F">
        <w:rPr>
          <w:spacing w:val="-6"/>
        </w:rPr>
        <w:t>4</w:t>
      </w:r>
      <w:r w:rsidR="0093009B" w:rsidRPr="00ED628F">
        <w:rPr>
          <w:spacing w:val="-6"/>
        </w:rPr>
        <w:t xml:space="preserve"> млрд.</w:t>
      </w:r>
      <w:r w:rsidR="00ED628F">
        <w:rPr>
          <w:spacing w:val="-6"/>
        </w:rPr>
        <w:t xml:space="preserve"> 266</w:t>
      </w:r>
      <w:r w:rsidRPr="00ED628F">
        <w:rPr>
          <w:spacing w:val="-6"/>
        </w:rPr>
        <w:t xml:space="preserve"> мл</w:t>
      </w:r>
      <w:r w:rsidR="0093009B" w:rsidRPr="00ED628F">
        <w:rPr>
          <w:spacing w:val="-6"/>
        </w:rPr>
        <w:t>н</w:t>
      </w:r>
      <w:r w:rsidRPr="00ED628F">
        <w:rPr>
          <w:spacing w:val="-6"/>
        </w:rPr>
        <w:t>. рублей, в том числе:</w:t>
      </w:r>
    </w:p>
    <w:p w:rsidR="00441186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>безвозмездные поступления – </w:t>
      </w:r>
      <w:r w:rsidR="00ED628F">
        <w:rPr>
          <w:spacing w:val="-6"/>
        </w:rPr>
        <w:t>3</w:t>
      </w:r>
      <w:r w:rsidR="0093009B" w:rsidRPr="00ED628F">
        <w:rPr>
          <w:spacing w:val="-6"/>
        </w:rPr>
        <w:t xml:space="preserve"> млрд. </w:t>
      </w:r>
      <w:r w:rsidR="00ED628F">
        <w:rPr>
          <w:spacing w:val="-6"/>
        </w:rPr>
        <w:t>66</w:t>
      </w:r>
      <w:r w:rsidR="00DD1C97" w:rsidRPr="00ED628F">
        <w:rPr>
          <w:spacing w:val="-6"/>
        </w:rPr>
        <w:t xml:space="preserve"> </w:t>
      </w:r>
      <w:r w:rsidR="0093009B" w:rsidRPr="00ED628F">
        <w:rPr>
          <w:spacing w:val="-6"/>
        </w:rPr>
        <w:t>млн</w:t>
      </w:r>
      <w:r w:rsidR="00441186" w:rsidRPr="00ED628F">
        <w:rPr>
          <w:spacing w:val="-6"/>
        </w:rPr>
        <w:t>. рублей;</w:t>
      </w:r>
    </w:p>
    <w:p w:rsidR="00263CDD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 xml:space="preserve">налоговые </w:t>
      </w:r>
      <w:r w:rsidR="00DD1C97" w:rsidRPr="00ED628F">
        <w:rPr>
          <w:spacing w:val="-6"/>
        </w:rPr>
        <w:t xml:space="preserve"> </w:t>
      </w:r>
      <w:r w:rsidR="007428AB" w:rsidRPr="00ED628F">
        <w:rPr>
          <w:spacing w:val="-6"/>
        </w:rPr>
        <w:t xml:space="preserve">доходы – </w:t>
      </w:r>
      <w:r w:rsidR="00ED628F">
        <w:rPr>
          <w:spacing w:val="-6"/>
        </w:rPr>
        <w:t>1 млрд. 106</w:t>
      </w:r>
      <w:r w:rsidR="00DD1C97" w:rsidRPr="00ED628F">
        <w:rPr>
          <w:spacing w:val="-6"/>
        </w:rPr>
        <w:t xml:space="preserve"> млн. </w:t>
      </w:r>
      <w:r w:rsidR="007428AB" w:rsidRPr="00ED628F">
        <w:rPr>
          <w:spacing w:val="-6"/>
        </w:rPr>
        <w:t xml:space="preserve">руб., </w:t>
      </w:r>
    </w:p>
    <w:p w:rsidR="00441186" w:rsidRPr="00ED628F" w:rsidRDefault="00263CDD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7428AB" w:rsidRPr="00ED628F">
        <w:rPr>
          <w:spacing w:val="-6"/>
        </w:rPr>
        <w:t xml:space="preserve">неналоговые доходы – </w:t>
      </w:r>
      <w:r w:rsidR="00ED628F">
        <w:rPr>
          <w:spacing w:val="-6"/>
        </w:rPr>
        <w:t>93,5</w:t>
      </w:r>
      <w:r w:rsidR="00DD1C97" w:rsidRPr="00ED628F">
        <w:rPr>
          <w:spacing w:val="-6"/>
        </w:rPr>
        <w:t xml:space="preserve"> млн. </w:t>
      </w:r>
      <w:r w:rsidR="007428AB" w:rsidRPr="00ED628F">
        <w:rPr>
          <w:spacing w:val="-6"/>
        </w:rPr>
        <w:t>руб.</w:t>
      </w:r>
    </w:p>
    <w:p w:rsidR="001403AA" w:rsidRPr="00ED628F" w:rsidRDefault="001403AA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lastRenderedPageBreak/>
        <w:t>Расходы бюджета Шпаковского муниципального района в текущем год</w:t>
      </w:r>
      <w:r w:rsidR="00ED628F">
        <w:rPr>
          <w:spacing w:val="-6"/>
        </w:rPr>
        <w:t>у по оценке составят 4 млрд. 435</w:t>
      </w:r>
      <w:r w:rsidRPr="00ED628F">
        <w:rPr>
          <w:spacing w:val="-6"/>
        </w:rPr>
        <w:t xml:space="preserve"> млн. рублей, при этом в структуре расходов наибольший удельный вес занимает отрасль «</w:t>
      </w:r>
      <w:r w:rsidR="00ED628F">
        <w:rPr>
          <w:spacing w:val="-6"/>
        </w:rPr>
        <w:t>Образование» – 48 % (2 млрд. 107</w:t>
      </w:r>
      <w:r w:rsidRPr="00ED628F">
        <w:rPr>
          <w:spacing w:val="-6"/>
        </w:rPr>
        <w:t xml:space="preserve"> тыс. руб.),  «Социальная политика» занимает 26 % (1 млрд. 139 млн. руб.). К 2023 году </w:t>
      </w:r>
      <w:r w:rsidR="00ED628F">
        <w:rPr>
          <w:spacing w:val="-6"/>
        </w:rPr>
        <w:t>ожидается снижение</w:t>
      </w:r>
      <w:r w:rsidRPr="00ED628F">
        <w:rPr>
          <w:spacing w:val="-6"/>
        </w:rPr>
        <w:t xml:space="preserve"> расходов</w:t>
      </w:r>
      <w:r w:rsidR="00793C47">
        <w:rPr>
          <w:spacing w:val="-6"/>
        </w:rPr>
        <w:t xml:space="preserve"> на 31</w:t>
      </w:r>
      <w:r w:rsidR="00ED628F">
        <w:rPr>
          <w:spacing w:val="-6"/>
        </w:rPr>
        <w:t>%</w:t>
      </w:r>
      <w:r w:rsidRPr="00ED628F">
        <w:rPr>
          <w:spacing w:val="-6"/>
        </w:rPr>
        <w:t>.</w:t>
      </w:r>
    </w:p>
    <w:p w:rsidR="00A6782C" w:rsidRPr="00ED628F" w:rsidRDefault="00A6782C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В текущем году ожидается дефицит </w:t>
      </w:r>
      <w:r w:rsidR="00ED628F">
        <w:rPr>
          <w:spacing w:val="-6"/>
        </w:rPr>
        <w:t xml:space="preserve">бюджета, который составит </w:t>
      </w:r>
      <w:r w:rsidR="00793C47">
        <w:rPr>
          <w:spacing w:val="-6"/>
        </w:rPr>
        <w:t xml:space="preserve">минус </w:t>
      </w:r>
      <w:r w:rsidR="00ED628F">
        <w:rPr>
          <w:spacing w:val="-6"/>
        </w:rPr>
        <w:t>168,95</w:t>
      </w:r>
      <w:r w:rsidRPr="00ED628F">
        <w:rPr>
          <w:spacing w:val="-6"/>
        </w:rPr>
        <w:t xml:space="preserve"> млн. рублей.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  <w:r w:rsidRPr="00630C68">
        <w:rPr>
          <w:b/>
          <w:spacing w:val="-6"/>
        </w:rPr>
        <w:t>Труд и занятость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A6782C">
        <w:rPr>
          <w:spacing w:val="-6"/>
        </w:rPr>
        <w:t>организаций по оценке в 2020 году состави</w:t>
      </w:r>
      <w:r w:rsidRPr="00630C68">
        <w:rPr>
          <w:spacing w:val="-6"/>
        </w:rPr>
        <w:t xml:space="preserve">т </w:t>
      </w:r>
      <w:r w:rsidR="0033106A">
        <w:rPr>
          <w:spacing w:val="-6"/>
        </w:rPr>
        <w:t>5</w:t>
      </w:r>
      <w:r w:rsidR="001713BE">
        <w:rPr>
          <w:spacing w:val="-6"/>
        </w:rPr>
        <w:t xml:space="preserve"> млрд. </w:t>
      </w:r>
      <w:r w:rsidR="0033106A">
        <w:rPr>
          <w:spacing w:val="-6"/>
        </w:rPr>
        <w:t>234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</w:t>
      </w:r>
      <w:r w:rsidR="0033106A"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A6782C">
        <w:rPr>
          <w:spacing w:val="-6"/>
        </w:rPr>
        <w:t>23</w:t>
      </w:r>
      <w:r w:rsidRPr="00630C68">
        <w:rPr>
          <w:spacing w:val="-6"/>
        </w:rPr>
        <w:t xml:space="preserve"> году </w:t>
      </w:r>
      <w:r w:rsidR="006C0100"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 w:rsidR="006C0100"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A6782C">
        <w:rPr>
          <w:spacing w:val="-6"/>
        </w:rPr>
        <w:t>6</w:t>
      </w:r>
      <w:r w:rsidR="001713BE">
        <w:rPr>
          <w:spacing w:val="-6"/>
        </w:rPr>
        <w:t xml:space="preserve"> млрд. </w:t>
      </w:r>
      <w:r w:rsidR="00A6782C">
        <w:rPr>
          <w:spacing w:val="-6"/>
        </w:rPr>
        <w:t>528</w:t>
      </w:r>
      <w:r w:rsidRPr="00630C68">
        <w:rPr>
          <w:spacing w:val="-6"/>
        </w:rPr>
        <w:t xml:space="preserve"> мл</w:t>
      </w:r>
      <w:r w:rsidR="001713BE">
        <w:rPr>
          <w:spacing w:val="-6"/>
        </w:rPr>
        <w:t>н</w:t>
      </w:r>
      <w:r w:rsidRPr="00630C68">
        <w:rPr>
          <w:spacing w:val="-6"/>
        </w:rPr>
        <w:t>. рублей.</w:t>
      </w:r>
    </w:p>
    <w:p w:rsidR="00196AC6" w:rsidRDefault="00196AC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772473">
        <w:rPr>
          <w:color w:val="000000" w:themeColor="text1"/>
          <w:spacing w:val="-6"/>
        </w:rPr>
        <w:t xml:space="preserve">Численность </w:t>
      </w:r>
      <w:r w:rsidR="00A6782C">
        <w:rPr>
          <w:color w:val="000000" w:themeColor="text1"/>
          <w:spacing w:val="-6"/>
        </w:rPr>
        <w:t>рабочей силы  по оценке за 2020</w:t>
      </w:r>
      <w:r w:rsidRPr="00772473">
        <w:rPr>
          <w:color w:val="000000" w:themeColor="text1"/>
          <w:spacing w:val="-6"/>
        </w:rPr>
        <w:t xml:space="preserve"> год составит</w:t>
      </w:r>
      <w:r w:rsidR="006C0100">
        <w:rPr>
          <w:color w:val="000000" w:themeColor="text1"/>
          <w:spacing w:val="-6"/>
        </w:rPr>
        <w:t xml:space="preserve"> </w:t>
      </w:r>
      <w:r w:rsidR="00A6782C">
        <w:rPr>
          <w:color w:val="000000" w:themeColor="text1"/>
          <w:spacing w:val="-6"/>
        </w:rPr>
        <w:t>61,1</w:t>
      </w:r>
      <w:r w:rsidR="006C0100">
        <w:rPr>
          <w:color w:val="000000" w:themeColor="text1"/>
          <w:spacing w:val="-6"/>
        </w:rPr>
        <w:t xml:space="preserve"> тыс.</w:t>
      </w:r>
      <w:r w:rsidR="001D49C5">
        <w:rPr>
          <w:color w:val="000000" w:themeColor="text1"/>
          <w:spacing w:val="-6"/>
        </w:rPr>
        <w:t xml:space="preserve"> человек. </w:t>
      </w:r>
      <w:r w:rsidR="00772473" w:rsidRPr="00772473">
        <w:rPr>
          <w:color w:val="000000" w:themeColor="text1"/>
          <w:spacing w:val="-6"/>
        </w:rPr>
        <w:t xml:space="preserve"> </w:t>
      </w:r>
      <w:r w:rsidRPr="00772473">
        <w:rPr>
          <w:color w:val="000000" w:themeColor="text1"/>
          <w:spacing w:val="-6"/>
        </w:rPr>
        <w:t>К концу</w:t>
      </w:r>
      <w:r w:rsidR="00772473" w:rsidRPr="00772473">
        <w:rPr>
          <w:color w:val="000000" w:themeColor="text1"/>
          <w:spacing w:val="-6"/>
        </w:rPr>
        <w:t xml:space="preserve"> </w:t>
      </w:r>
      <w:r w:rsidR="00A6782C">
        <w:rPr>
          <w:color w:val="000000" w:themeColor="text1"/>
          <w:spacing w:val="-6"/>
        </w:rPr>
        <w:t>2023</w:t>
      </w:r>
      <w:r w:rsidRPr="00772473">
        <w:rPr>
          <w:color w:val="000000" w:themeColor="text1"/>
          <w:spacing w:val="-6"/>
        </w:rPr>
        <w:t xml:space="preserve"> года прогнозируетс</w:t>
      </w:r>
      <w:r w:rsidR="00772473" w:rsidRPr="00772473">
        <w:rPr>
          <w:color w:val="000000" w:themeColor="text1"/>
          <w:spacing w:val="-6"/>
        </w:rPr>
        <w:t xml:space="preserve">я </w:t>
      </w:r>
      <w:r w:rsidR="006C0100">
        <w:rPr>
          <w:color w:val="000000" w:themeColor="text1"/>
          <w:spacing w:val="-6"/>
        </w:rPr>
        <w:t xml:space="preserve">незначительный </w:t>
      </w:r>
      <w:r w:rsidR="00772473" w:rsidRPr="00772473">
        <w:rPr>
          <w:color w:val="000000" w:themeColor="text1"/>
          <w:spacing w:val="-6"/>
        </w:rPr>
        <w:t>рост данного показателя.</w:t>
      </w:r>
    </w:p>
    <w:p w:rsidR="003A5D20" w:rsidRDefault="003A5D2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Среднесписочная численность работников организаций (бе</w:t>
      </w:r>
      <w:r w:rsidR="00A6782C">
        <w:rPr>
          <w:color w:val="000000" w:themeColor="text1"/>
          <w:spacing w:val="-6"/>
        </w:rPr>
        <w:t>з внешних совместителей) за 2020</w:t>
      </w:r>
      <w:r>
        <w:rPr>
          <w:color w:val="000000" w:themeColor="text1"/>
          <w:spacing w:val="-6"/>
        </w:rPr>
        <w:t xml:space="preserve"> год составит </w:t>
      </w:r>
      <w:r w:rsidR="00A6782C">
        <w:rPr>
          <w:color w:val="000000" w:themeColor="text1"/>
          <w:spacing w:val="-6"/>
        </w:rPr>
        <w:t>11,0 тыс. человек. К 2023</w:t>
      </w:r>
      <w:r>
        <w:rPr>
          <w:color w:val="000000" w:themeColor="text1"/>
          <w:spacing w:val="-6"/>
        </w:rPr>
        <w:t xml:space="preserve"> году данный показатель </w:t>
      </w:r>
      <w:r w:rsidR="00A6782C">
        <w:rPr>
          <w:color w:val="000000" w:themeColor="text1"/>
          <w:spacing w:val="-6"/>
        </w:rPr>
        <w:t xml:space="preserve">незначительно </w:t>
      </w:r>
      <w:r>
        <w:rPr>
          <w:color w:val="000000" w:themeColor="text1"/>
          <w:spacing w:val="-6"/>
        </w:rPr>
        <w:t>возра</w:t>
      </w:r>
      <w:r w:rsidR="00DC2D5C">
        <w:rPr>
          <w:color w:val="000000" w:themeColor="text1"/>
          <w:spacing w:val="-6"/>
        </w:rPr>
        <w:t>ст</w:t>
      </w:r>
      <w:r>
        <w:rPr>
          <w:color w:val="000000" w:themeColor="text1"/>
          <w:spacing w:val="-6"/>
        </w:rPr>
        <w:t xml:space="preserve">ет до </w:t>
      </w:r>
      <w:r w:rsidR="00A6782C">
        <w:rPr>
          <w:color w:val="000000" w:themeColor="text1"/>
          <w:spacing w:val="-6"/>
        </w:rPr>
        <w:t>11,5</w:t>
      </w:r>
      <w:r w:rsidR="006C0100">
        <w:rPr>
          <w:color w:val="000000" w:themeColor="text1"/>
          <w:spacing w:val="-6"/>
        </w:rPr>
        <w:t xml:space="preserve"> </w:t>
      </w:r>
      <w:r w:rsidR="000376BD">
        <w:rPr>
          <w:color w:val="000000" w:themeColor="text1"/>
          <w:spacing w:val="-6"/>
        </w:rPr>
        <w:t>тыс. человек.</w:t>
      </w:r>
    </w:p>
    <w:p w:rsidR="00564747" w:rsidRPr="00772473" w:rsidRDefault="00564747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</w:t>
      </w:r>
      <w:r w:rsidR="000376BD">
        <w:rPr>
          <w:color w:val="000000" w:themeColor="text1"/>
          <w:spacing w:val="-6"/>
        </w:rPr>
        <w:t>истрированной безработицы в 2020</w:t>
      </w:r>
      <w:r w:rsidR="006C0100">
        <w:rPr>
          <w:color w:val="000000" w:themeColor="text1"/>
          <w:spacing w:val="-6"/>
        </w:rPr>
        <w:t xml:space="preserve"> году составит </w:t>
      </w:r>
      <w:r w:rsidR="000376BD">
        <w:rPr>
          <w:color w:val="000000" w:themeColor="text1"/>
          <w:spacing w:val="-6"/>
        </w:rPr>
        <w:t>6,4</w:t>
      </w:r>
      <w:r>
        <w:rPr>
          <w:color w:val="000000" w:themeColor="text1"/>
          <w:spacing w:val="-6"/>
        </w:rPr>
        <w:t xml:space="preserve"> %, к 202</w:t>
      </w:r>
      <w:r w:rsidR="000376BD">
        <w:rPr>
          <w:color w:val="000000" w:themeColor="text1"/>
          <w:spacing w:val="-6"/>
        </w:rPr>
        <w:t>3</w:t>
      </w:r>
      <w:r>
        <w:rPr>
          <w:color w:val="000000" w:themeColor="text1"/>
          <w:spacing w:val="-6"/>
        </w:rPr>
        <w:t xml:space="preserve"> году </w:t>
      </w:r>
      <w:r w:rsidR="006C0100">
        <w:rPr>
          <w:color w:val="000000" w:themeColor="text1"/>
          <w:spacing w:val="-6"/>
        </w:rPr>
        <w:t>ожидается снижение данного показателя до 1,1 %</w:t>
      </w:r>
      <w:r>
        <w:rPr>
          <w:color w:val="000000" w:themeColor="text1"/>
          <w:spacing w:val="-6"/>
        </w:rPr>
        <w:t>.</w:t>
      </w:r>
    </w:p>
    <w:p w:rsidR="00441186" w:rsidRPr="00630C68" w:rsidRDefault="00441186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Default="00E82EC0" w:rsidP="00CB1FBB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  <w:r w:rsidRPr="008D748D">
        <w:rPr>
          <w:b/>
          <w:spacing w:val="-6"/>
          <w:lang w:eastAsia="ru-RU"/>
        </w:rPr>
        <w:t>Развитие социальной сферы</w:t>
      </w:r>
    </w:p>
    <w:p w:rsidR="00E82EC0" w:rsidRDefault="00E82EC0" w:rsidP="00CB1FBB">
      <w:pPr>
        <w:spacing w:after="0" w:line="240" w:lineRule="auto"/>
        <w:ind w:firstLine="851"/>
        <w:jc w:val="center"/>
        <w:rPr>
          <w:b/>
          <w:spacing w:val="-6"/>
          <w:lang w:eastAsia="ru-RU"/>
        </w:rPr>
      </w:pP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C3EC4">
        <w:rPr>
          <w:spacing w:val="-6"/>
          <w:lang w:eastAsia="ru-RU"/>
        </w:rPr>
        <w:t>Численность детей в дошкольных образ</w:t>
      </w:r>
      <w:r w:rsidR="00C808C0">
        <w:rPr>
          <w:spacing w:val="-6"/>
          <w:lang w:eastAsia="ru-RU"/>
        </w:rPr>
        <w:t xml:space="preserve">овательных учреждениях </w:t>
      </w:r>
      <w:r w:rsidR="00936306">
        <w:rPr>
          <w:spacing w:val="-6"/>
          <w:lang w:eastAsia="ru-RU"/>
        </w:rPr>
        <w:t>з</w:t>
      </w:r>
      <w:r>
        <w:rPr>
          <w:spacing w:val="-6"/>
          <w:lang w:eastAsia="ru-RU"/>
        </w:rPr>
        <w:t xml:space="preserve">а  </w:t>
      </w:r>
      <w:r w:rsidR="000376BD">
        <w:rPr>
          <w:spacing w:val="-6"/>
          <w:lang w:eastAsia="ru-RU"/>
        </w:rPr>
        <w:t>2020</w:t>
      </w:r>
      <w:r>
        <w:rPr>
          <w:spacing w:val="-6"/>
          <w:lang w:eastAsia="ru-RU"/>
        </w:rPr>
        <w:t xml:space="preserve"> год составит</w:t>
      </w:r>
      <w:r w:rsidRPr="006C3EC4">
        <w:rPr>
          <w:spacing w:val="-6"/>
          <w:lang w:eastAsia="ru-RU"/>
        </w:rPr>
        <w:t xml:space="preserve"> </w:t>
      </w:r>
      <w:r w:rsidR="000376BD">
        <w:rPr>
          <w:spacing w:val="-6"/>
          <w:lang w:eastAsia="ru-RU"/>
        </w:rPr>
        <w:t>8049 человек. К концу 2023</w:t>
      </w:r>
      <w:r w:rsidR="00936306">
        <w:rPr>
          <w:spacing w:val="-6"/>
          <w:lang w:eastAsia="ru-RU"/>
        </w:rPr>
        <w:t xml:space="preserve"> года </w:t>
      </w:r>
      <w:r>
        <w:rPr>
          <w:spacing w:val="-6"/>
          <w:lang w:eastAsia="ru-RU"/>
        </w:rPr>
        <w:t xml:space="preserve"> ч</w:t>
      </w:r>
      <w:r w:rsidRPr="006C3EC4">
        <w:rPr>
          <w:spacing w:val="-6"/>
          <w:lang w:eastAsia="ru-RU"/>
        </w:rPr>
        <w:t>исленность детей в дошкольн</w:t>
      </w:r>
      <w:r w:rsidR="00936306">
        <w:rPr>
          <w:spacing w:val="-6"/>
          <w:lang w:eastAsia="ru-RU"/>
        </w:rPr>
        <w:t xml:space="preserve">ых образовательных учреждениях </w:t>
      </w:r>
      <w:r>
        <w:rPr>
          <w:spacing w:val="-6"/>
          <w:lang w:eastAsia="ru-RU"/>
        </w:rPr>
        <w:t xml:space="preserve">увеличится на </w:t>
      </w:r>
      <w:r w:rsidR="000376BD">
        <w:rPr>
          <w:color w:val="000000" w:themeColor="text1"/>
          <w:spacing w:val="-6"/>
          <w:lang w:eastAsia="ru-RU"/>
        </w:rPr>
        <w:t>9</w:t>
      </w:r>
      <w:r w:rsidRPr="00591499">
        <w:rPr>
          <w:color w:val="000000" w:themeColor="text1"/>
          <w:spacing w:val="-6"/>
          <w:lang w:eastAsia="ru-RU"/>
        </w:rPr>
        <w:t xml:space="preserve"> % </w:t>
      </w:r>
      <w:r w:rsidR="00653DE3">
        <w:rPr>
          <w:spacing w:val="-6"/>
          <w:lang w:eastAsia="ru-RU"/>
        </w:rPr>
        <w:t xml:space="preserve">и </w:t>
      </w:r>
      <w:r w:rsidR="000376BD">
        <w:rPr>
          <w:spacing w:val="-6"/>
          <w:lang w:eastAsia="ru-RU"/>
        </w:rPr>
        <w:t>составит 8789</w:t>
      </w:r>
      <w:r>
        <w:rPr>
          <w:spacing w:val="-6"/>
          <w:lang w:eastAsia="ru-RU"/>
        </w:rPr>
        <w:t xml:space="preserve"> человек.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>больничными койками на 10 000 человек населения</w:t>
      </w:r>
      <w:r w:rsidR="000376BD">
        <w:rPr>
          <w:spacing w:val="-6"/>
          <w:lang w:eastAsia="ru-RU"/>
        </w:rPr>
        <w:t xml:space="preserve"> в 2020</w:t>
      </w:r>
      <w:r w:rsidR="00936306">
        <w:rPr>
          <w:spacing w:val="-6"/>
          <w:lang w:eastAsia="ru-RU"/>
        </w:rPr>
        <w:t xml:space="preserve"> </w:t>
      </w:r>
      <w:r w:rsidR="000376BD">
        <w:rPr>
          <w:spacing w:val="-6"/>
          <w:lang w:eastAsia="ru-RU"/>
        </w:rPr>
        <w:t>году составит  21,8, к концу 2023</w:t>
      </w:r>
      <w:r>
        <w:rPr>
          <w:spacing w:val="-6"/>
          <w:lang w:eastAsia="ru-RU"/>
        </w:rPr>
        <w:t xml:space="preserve"> года </w:t>
      </w:r>
      <w:r w:rsidR="000376BD">
        <w:rPr>
          <w:spacing w:val="-6"/>
          <w:lang w:eastAsia="ru-RU"/>
        </w:rPr>
        <w:t>данный показатель составит 22,9, прирост составит 5</w:t>
      </w:r>
      <w:r w:rsidR="00653DE3">
        <w:rPr>
          <w:spacing w:val="-6"/>
          <w:lang w:eastAsia="ru-RU"/>
        </w:rPr>
        <w:t xml:space="preserve"> </w:t>
      </w:r>
      <w:r>
        <w:rPr>
          <w:spacing w:val="-6"/>
          <w:lang w:eastAsia="ru-RU"/>
        </w:rPr>
        <w:t>%.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0376BD">
        <w:rPr>
          <w:spacing w:val="-6"/>
          <w:lang w:eastAsia="ru-RU"/>
        </w:rPr>
        <w:t xml:space="preserve"> в 2020</w:t>
      </w:r>
      <w:r w:rsidR="00936306">
        <w:rPr>
          <w:spacing w:val="-6"/>
          <w:lang w:eastAsia="ru-RU"/>
        </w:rPr>
        <w:t xml:space="preserve"> году составит</w:t>
      </w:r>
      <w:r w:rsidR="000376BD">
        <w:rPr>
          <w:spacing w:val="-6"/>
          <w:lang w:eastAsia="ru-RU"/>
        </w:rPr>
        <w:t xml:space="preserve"> 19,29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0376BD">
        <w:rPr>
          <w:spacing w:val="-6"/>
          <w:lang w:eastAsia="ru-RU"/>
        </w:rPr>
        <w:t>3</w:t>
      </w:r>
      <w:r>
        <w:rPr>
          <w:spacing w:val="-6"/>
          <w:lang w:eastAsia="ru-RU"/>
        </w:rPr>
        <w:t xml:space="preserve"> года данный показатель </w:t>
      </w:r>
      <w:r w:rsidR="00776272">
        <w:rPr>
          <w:spacing w:val="-6"/>
          <w:lang w:eastAsia="ru-RU"/>
        </w:rPr>
        <w:t>незначительно</w:t>
      </w:r>
      <w:r w:rsidR="000376BD">
        <w:rPr>
          <w:spacing w:val="-6"/>
          <w:lang w:eastAsia="ru-RU"/>
        </w:rPr>
        <w:t xml:space="preserve"> снизится</w:t>
      </w:r>
      <w:r>
        <w:rPr>
          <w:spacing w:val="-6"/>
          <w:lang w:eastAsia="ru-RU"/>
        </w:rPr>
        <w:t>.</w:t>
      </w:r>
    </w:p>
    <w:p w:rsidR="00AF79C8" w:rsidRDefault="00E82EC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Обеспеченность дошкольными обра</w:t>
      </w:r>
      <w:r w:rsidR="00653DE3">
        <w:rPr>
          <w:spacing w:val="-6"/>
          <w:lang w:eastAsia="ru-RU"/>
        </w:rPr>
        <w:t>зовательными учреж</w:t>
      </w:r>
      <w:r w:rsidR="000376BD">
        <w:rPr>
          <w:spacing w:val="-6"/>
          <w:lang w:eastAsia="ru-RU"/>
        </w:rPr>
        <w:t>дениями в 2020 году составит 460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 xml:space="preserve">мест на 1000 детей в возрасте </w:t>
      </w:r>
      <w:r w:rsidR="00776272">
        <w:rPr>
          <w:spacing w:val="-6"/>
          <w:lang w:eastAsia="ru-RU"/>
        </w:rPr>
        <w:t>от 1до</w:t>
      </w:r>
      <w:r w:rsidR="00FF123B"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6 лет</w:t>
      </w:r>
      <w:r w:rsidR="00653DE3">
        <w:rPr>
          <w:spacing w:val="-6"/>
          <w:lang w:eastAsia="ru-RU"/>
        </w:rPr>
        <w:t>. К концу 2</w:t>
      </w:r>
      <w:r w:rsidR="000376BD">
        <w:rPr>
          <w:spacing w:val="-6"/>
          <w:lang w:eastAsia="ru-RU"/>
        </w:rPr>
        <w:t>023</w:t>
      </w:r>
      <w:r>
        <w:rPr>
          <w:spacing w:val="-6"/>
          <w:lang w:eastAsia="ru-RU"/>
        </w:rPr>
        <w:t xml:space="preserve"> </w:t>
      </w:r>
      <w:r w:rsidR="00653DE3">
        <w:rPr>
          <w:spacing w:val="-6"/>
          <w:lang w:eastAsia="ru-RU"/>
        </w:rPr>
        <w:t xml:space="preserve">года данный показатель </w:t>
      </w:r>
      <w:r>
        <w:rPr>
          <w:spacing w:val="-6"/>
          <w:lang w:eastAsia="ru-RU"/>
        </w:rPr>
        <w:t xml:space="preserve">увеличится на </w:t>
      </w:r>
      <w:r w:rsidR="00C808C0">
        <w:rPr>
          <w:color w:val="000000" w:themeColor="text1"/>
          <w:spacing w:val="-6"/>
          <w:lang w:eastAsia="ru-RU"/>
        </w:rPr>
        <w:t>10,8 %  и составит 51</w:t>
      </w:r>
      <w:r w:rsidR="00E913E9">
        <w:rPr>
          <w:color w:val="000000" w:themeColor="text1"/>
          <w:spacing w:val="-6"/>
          <w:lang w:eastAsia="ru-RU"/>
        </w:rPr>
        <w:t xml:space="preserve">0 </w:t>
      </w:r>
      <w:r w:rsidRPr="004609FF">
        <w:rPr>
          <w:color w:val="000000" w:themeColor="text1"/>
          <w:spacing w:val="-6"/>
          <w:lang w:eastAsia="ru-RU"/>
        </w:rPr>
        <w:t>мест.</w:t>
      </w:r>
    </w:p>
    <w:p w:rsidR="00A47F3A" w:rsidRDefault="00A47F3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D7CA6" w:rsidRDefault="00ED7CA6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p w:rsidR="00E131CA" w:rsidRDefault="00E131CA" w:rsidP="00CB1FBB">
      <w:pPr>
        <w:spacing w:after="0" w:line="240" w:lineRule="auto"/>
        <w:ind w:firstLine="709"/>
        <w:jc w:val="both"/>
        <w:rPr>
          <w:color w:val="000000" w:themeColor="text1"/>
          <w:spacing w:val="-6"/>
          <w:lang w:eastAsia="ru-RU"/>
        </w:rPr>
      </w:pPr>
    </w:p>
    <w:sectPr w:rsidR="00E1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1178"/>
    <w:rsid w:val="000E13BD"/>
    <w:rsid w:val="000E609E"/>
    <w:rsid w:val="00117EF1"/>
    <w:rsid w:val="00127167"/>
    <w:rsid w:val="00130946"/>
    <w:rsid w:val="001403AA"/>
    <w:rsid w:val="001713BE"/>
    <w:rsid w:val="001744B6"/>
    <w:rsid w:val="00175D61"/>
    <w:rsid w:val="00193D57"/>
    <w:rsid w:val="00196AC6"/>
    <w:rsid w:val="001B1F61"/>
    <w:rsid w:val="001C2F88"/>
    <w:rsid w:val="001D49C5"/>
    <w:rsid w:val="002013FE"/>
    <w:rsid w:val="002014EF"/>
    <w:rsid w:val="00210A42"/>
    <w:rsid w:val="00261CDB"/>
    <w:rsid w:val="00263CDD"/>
    <w:rsid w:val="002A2934"/>
    <w:rsid w:val="002E1477"/>
    <w:rsid w:val="002E667E"/>
    <w:rsid w:val="002F3AF5"/>
    <w:rsid w:val="002F56E4"/>
    <w:rsid w:val="002F755C"/>
    <w:rsid w:val="0030583E"/>
    <w:rsid w:val="00307678"/>
    <w:rsid w:val="00310022"/>
    <w:rsid w:val="00312380"/>
    <w:rsid w:val="003150E4"/>
    <w:rsid w:val="0033106A"/>
    <w:rsid w:val="003736BB"/>
    <w:rsid w:val="00375DB3"/>
    <w:rsid w:val="00390598"/>
    <w:rsid w:val="0039448C"/>
    <w:rsid w:val="003A5D20"/>
    <w:rsid w:val="003A6FBB"/>
    <w:rsid w:val="003C1E53"/>
    <w:rsid w:val="003C7133"/>
    <w:rsid w:val="003C7FDF"/>
    <w:rsid w:val="003F166A"/>
    <w:rsid w:val="00407B32"/>
    <w:rsid w:val="004313E4"/>
    <w:rsid w:val="00441186"/>
    <w:rsid w:val="004566CF"/>
    <w:rsid w:val="00497680"/>
    <w:rsid w:val="004C49AD"/>
    <w:rsid w:val="004C5664"/>
    <w:rsid w:val="004C66CA"/>
    <w:rsid w:val="004D408C"/>
    <w:rsid w:val="004D4A0C"/>
    <w:rsid w:val="004F3934"/>
    <w:rsid w:val="00500C63"/>
    <w:rsid w:val="00505E84"/>
    <w:rsid w:val="00513F8D"/>
    <w:rsid w:val="00525406"/>
    <w:rsid w:val="00564747"/>
    <w:rsid w:val="0059794A"/>
    <w:rsid w:val="005C2EBA"/>
    <w:rsid w:val="005D3E74"/>
    <w:rsid w:val="005D7881"/>
    <w:rsid w:val="005E38F9"/>
    <w:rsid w:val="00614629"/>
    <w:rsid w:val="00630C68"/>
    <w:rsid w:val="006439F8"/>
    <w:rsid w:val="00643ECB"/>
    <w:rsid w:val="00653DE3"/>
    <w:rsid w:val="006764C5"/>
    <w:rsid w:val="006929A6"/>
    <w:rsid w:val="006B2AA7"/>
    <w:rsid w:val="006C0100"/>
    <w:rsid w:val="006C27B8"/>
    <w:rsid w:val="006C7338"/>
    <w:rsid w:val="006D47B7"/>
    <w:rsid w:val="00706A74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93C47"/>
    <w:rsid w:val="007A758D"/>
    <w:rsid w:val="007B1D51"/>
    <w:rsid w:val="007C5289"/>
    <w:rsid w:val="00800D42"/>
    <w:rsid w:val="008025E8"/>
    <w:rsid w:val="00817866"/>
    <w:rsid w:val="0082403D"/>
    <w:rsid w:val="00825576"/>
    <w:rsid w:val="00827A3F"/>
    <w:rsid w:val="0084370D"/>
    <w:rsid w:val="00850574"/>
    <w:rsid w:val="00856F6D"/>
    <w:rsid w:val="00860C3A"/>
    <w:rsid w:val="00864360"/>
    <w:rsid w:val="008B5D70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A007A"/>
    <w:rsid w:val="00AA6213"/>
    <w:rsid w:val="00AA66CC"/>
    <w:rsid w:val="00AB2916"/>
    <w:rsid w:val="00AF79C8"/>
    <w:rsid w:val="00B03B60"/>
    <w:rsid w:val="00B2244C"/>
    <w:rsid w:val="00B273AB"/>
    <w:rsid w:val="00B35804"/>
    <w:rsid w:val="00B42B23"/>
    <w:rsid w:val="00B45B45"/>
    <w:rsid w:val="00B677E9"/>
    <w:rsid w:val="00B909D7"/>
    <w:rsid w:val="00BA15DD"/>
    <w:rsid w:val="00BA5890"/>
    <w:rsid w:val="00BB1840"/>
    <w:rsid w:val="00BC4259"/>
    <w:rsid w:val="00C40F97"/>
    <w:rsid w:val="00C43E15"/>
    <w:rsid w:val="00C808C0"/>
    <w:rsid w:val="00C94508"/>
    <w:rsid w:val="00CA3F61"/>
    <w:rsid w:val="00CA661C"/>
    <w:rsid w:val="00CB1FBB"/>
    <w:rsid w:val="00CC1048"/>
    <w:rsid w:val="00CD259F"/>
    <w:rsid w:val="00CE0FA3"/>
    <w:rsid w:val="00CF2729"/>
    <w:rsid w:val="00D03FF5"/>
    <w:rsid w:val="00D143AF"/>
    <w:rsid w:val="00D179C3"/>
    <w:rsid w:val="00D61062"/>
    <w:rsid w:val="00D679B1"/>
    <w:rsid w:val="00D75601"/>
    <w:rsid w:val="00D76F88"/>
    <w:rsid w:val="00DB0B77"/>
    <w:rsid w:val="00DC2D5C"/>
    <w:rsid w:val="00DD0A94"/>
    <w:rsid w:val="00DD1C97"/>
    <w:rsid w:val="00DD7A15"/>
    <w:rsid w:val="00DE6CC4"/>
    <w:rsid w:val="00E10E36"/>
    <w:rsid w:val="00E131CA"/>
    <w:rsid w:val="00E27B20"/>
    <w:rsid w:val="00E54ECA"/>
    <w:rsid w:val="00E82EC0"/>
    <w:rsid w:val="00E913E9"/>
    <w:rsid w:val="00EC379B"/>
    <w:rsid w:val="00ED628F"/>
    <w:rsid w:val="00ED6D21"/>
    <w:rsid w:val="00ED6E6B"/>
    <w:rsid w:val="00ED7CA6"/>
    <w:rsid w:val="00F1108B"/>
    <w:rsid w:val="00F22E68"/>
    <w:rsid w:val="00F3346B"/>
    <w:rsid w:val="00F7183A"/>
    <w:rsid w:val="00F73DEA"/>
    <w:rsid w:val="00F86E40"/>
    <w:rsid w:val="00F86E6C"/>
    <w:rsid w:val="00FA432F"/>
    <w:rsid w:val="00FA5ABD"/>
    <w:rsid w:val="00FB19F0"/>
    <w:rsid w:val="00FD3F90"/>
    <w:rsid w:val="00FD6714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D404-FA07-4263-B3DC-3B160B99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61</cp:revision>
  <cp:lastPrinted>2020-09-30T07:43:00Z</cp:lastPrinted>
  <dcterms:created xsi:type="dcterms:W3CDTF">2017-07-05T10:18:00Z</dcterms:created>
  <dcterms:modified xsi:type="dcterms:W3CDTF">2020-11-12T07:42:00Z</dcterms:modified>
</cp:coreProperties>
</file>