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19" w:rsidRPr="006A1519" w:rsidRDefault="006A1519" w:rsidP="006A1519">
      <w:pPr>
        <w:spacing w:line="360" w:lineRule="auto"/>
        <w:jc w:val="center"/>
        <w:textAlignment w:val="baseline"/>
        <w:outlineLvl w:val="2"/>
        <w:rPr>
          <w:b/>
          <w:sz w:val="28"/>
          <w:szCs w:val="28"/>
          <w:lang w:eastAsia="ru-RU"/>
        </w:rPr>
      </w:pPr>
      <w:r w:rsidRPr="006A1519">
        <w:rPr>
          <w:b/>
          <w:sz w:val="28"/>
          <w:szCs w:val="28"/>
          <w:lang w:eastAsia="ru-RU"/>
        </w:rPr>
        <w:t xml:space="preserve">Требования пожарной безопасности </w:t>
      </w:r>
    </w:p>
    <w:p w:rsidR="006A1519" w:rsidRPr="006A1519" w:rsidRDefault="006A1519" w:rsidP="006A1519">
      <w:pPr>
        <w:spacing w:line="360" w:lineRule="auto"/>
        <w:jc w:val="center"/>
        <w:textAlignment w:val="baseline"/>
        <w:outlineLvl w:val="2"/>
        <w:rPr>
          <w:b/>
          <w:sz w:val="28"/>
          <w:szCs w:val="28"/>
          <w:lang w:eastAsia="ru-RU"/>
        </w:rPr>
      </w:pPr>
      <w:r w:rsidRPr="006A1519">
        <w:rPr>
          <w:b/>
          <w:sz w:val="28"/>
          <w:szCs w:val="28"/>
          <w:lang w:eastAsia="ru-RU"/>
        </w:rPr>
        <w:t>в период особого пожароопасного сезона</w:t>
      </w:r>
    </w:p>
    <w:p w:rsidR="00F226D4" w:rsidRPr="00F226D4" w:rsidRDefault="006A1519" w:rsidP="0094678C">
      <w:pPr>
        <w:spacing w:line="276" w:lineRule="auto"/>
        <w:jc w:val="both"/>
        <w:textAlignment w:val="baseline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F226D4" w:rsidRPr="00F226D4">
        <w:rPr>
          <w:sz w:val="28"/>
          <w:szCs w:val="28"/>
          <w:lang w:eastAsia="ru-RU"/>
        </w:rPr>
        <w:t>С 1 апреля на территории Ставропольского края официально стартовал пожароопасный сезон, который продлится до 1 ноября 2025 года</w:t>
      </w:r>
      <w:r w:rsidR="00373ECF" w:rsidRPr="00A735EE">
        <w:rPr>
          <w:sz w:val="28"/>
          <w:szCs w:val="28"/>
          <w:lang w:eastAsia="ru-RU"/>
        </w:rPr>
        <w:t xml:space="preserve"> в</w:t>
      </w:r>
      <w:r w:rsidR="00373ECF" w:rsidRPr="00F226D4">
        <w:rPr>
          <w:bCs/>
          <w:sz w:val="28"/>
          <w:szCs w:val="28"/>
          <w:bdr w:val="none" w:sz="0" w:space="0" w:color="auto" w:frame="1"/>
          <w:lang w:eastAsia="ru-RU"/>
        </w:rPr>
        <w:t xml:space="preserve"> соответствии с постановлением Правительства Ставропольского края </w:t>
      </w:r>
      <w:r w:rsidR="00373ECF" w:rsidRPr="00A735EE">
        <w:rPr>
          <w:bCs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373ECF" w:rsidRPr="00F226D4">
        <w:rPr>
          <w:bCs/>
          <w:sz w:val="28"/>
          <w:szCs w:val="28"/>
          <w:bdr w:val="none" w:sz="0" w:space="0" w:color="auto" w:frame="1"/>
          <w:lang w:eastAsia="ru-RU"/>
        </w:rPr>
        <w:t>от 21 марта 2025 г. № 138-п</w:t>
      </w:r>
      <w:r w:rsidR="00F226D4" w:rsidRPr="00F226D4">
        <w:rPr>
          <w:sz w:val="28"/>
          <w:szCs w:val="28"/>
          <w:lang w:eastAsia="ru-RU"/>
        </w:rPr>
        <w:t>. </w:t>
      </w:r>
    </w:p>
    <w:p w:rsidR="00F226D4" w:rsidRPr="00F226D4" w:rsidRDefault="0007122E" w:rsidP="0094678C">
      <w:pPr>
        <w:spacing w:line="276" w:lineRule="auto"/>
        <w:jc w:val="both"/>
        <w:textAlignment w:val="baseline"/>
        <w:rPr>
          <w:sz w:val="28"/>
          <w:szCs w:val="28"/>
          <w:lang w:eastAsia="ru-RU"/>
        </w:rPr>
      </w:pPr>
      <w:r w:rsidRPr="00A735EE">
        <w:rPr>
          <w:sz w:val="28"/>
          <w:szCs w:val="28"/>
          <w:lang w:eastAsia="ru-RU"/>
        </w:rPr>
        <w:t xml:space="preserve">     </w:t>
      </w:r>
      <w:r w:rsidR="00F226D4" w:rsidRPr="00F226D4">
        <w:rPr>
          <w:sz w:val="28"/>
          <w:szCs w:val="28"/>
          <w:lang w:eastAsia="ru-RU"/>
        </w:rPr>
        <w:t>В этот период вводится ряд ограничений, направленных на предотвращение ландшафтных пожаров вследстви</w:t>
      </w:r>
      <w:r w:rsidR="00F226D4" w:rsidRPr="00A735EE">
        <w:rPr>
          <w:sz w:val="28"/>
          <w:szCs w:val="28"/>
          <w:lang w:eastAsia="ru-RU"/>
        </w:rPr>
        <w:t>е</w:t>
      </w:r>
      <w:r w:rsidR="00F226D4" w:rsidRPr="00F226D4">
        <w:rPr>
          <w:sz w:val="28"/>
          <w:szCs w:val="28"/>
          <w:lang w:eastAsia="ru-RU"/>
        </w:rPr>
        <w:t xml:space="preserve"> сжигания мусора и выжигания сухой травы на территории и вблизи населенных пунктов.</w:t>
      </w:r>
    </w:p>
    <w:p w:rsidR="00F226D4" w:rsidRPr="00F226D4" w:rsidRDefault="00F226D4" w:rsidP="0094678C">
      <w:pPr>
        <w:spacing w:line="276" w:lineRule="auto"/>
        <w:jc w:val="both"/>
        <w:textAlignment w:val="baseline"/>
        <w:rPr>
          <w:sz w:val="28"/>
          <w:szCs w:val="28"/>
          <w:lang w:eastAsia="ru-RU"/>
        </w:rPr>
      </w:pPr>
      <w:r w:rsidRPr="00F226D4">
        <w:rPr>
          <w:b/>
          <w:bCs/>
          <w:sz w:val="28"/>
          <w:szCs w:val="28"/>
          <w:bdr w:val="none" w:sz="0" w:space="0" w:color="auto" w:frame="1"/>
          <w:lang w:eastAsia="ru-RU"/>
        </w:rPr>
        <w:t>Место использования открытого огня должно:</w:t>
      </w:r>
    </w:p>
    <w:p w:rsidR="00F226D4" w:rsidRPr="00F226D4" w:rsidRDefault="00F226D4" w:rsidP="0094678C">
      <w:pPr>
        <w:spacing w:line="276" w:lineRule="auto"/>
        <w:jc w:val="both"/>
        <w:textAlignment w:val="baseline"/>
        <w:rPr>
          <w:sz w:val="28"/>
          <w:szCs w:val="28"/>
          <w:lang w:eastAsia="ru-RU"/>
        </w:rPr>
      </w:pPr>
      <w:r w:rsidRPr="00F226D4">
        <w:rPr>
          <w:sz w:val="28"/>
          <w:szCs w:val="28"/>
          <w:lang w:eastAsia="ru-RU"/>
        </w:rPr>
        <w:t>- быть выполнено в виде котлована (ямы, рва) глубиной от 0,3 метров глубиной и диаметром не более 1 метра либо при помощи металлической емкости, установленной на негорючей поверхности.</w:t>
      </w:r>
    </w:p>
    <w:p w:rsidR="00F226D4" w:rsidRPr="00F226D4" w:rsidRDefault="00F226D4" w:rsidP="0094678C">
      <w:pPr>
        <w:spacing w:line="276" w:lineRule="auto"/>
        <w:jc w:val="both"/>
        <w:textAlignment w:val="baseline"/>
        <w:rPr>
          <w:sz w:val="28"/>
          <w:szCs w:val="28"/>
          <w:lang w:eastAsia="ru-RU"/>
        </w:rPr>
      </w:pPr>
      <w:r w:rsidRPr="00F226D4">
        <w:rPr>
          <w:sz w:val="28"/>
          <w:szCs w:val="28"/>
          <w:lang w:eastAsia="ru-RU"/>
        </w:rPr>
        <w:t>Располагаться на расстоянии:</w:t>
      </w:r>
    </w:p>
    <w:p w:rsidR="00F226D4" w:rsidRPr="00F226D4" w:rsidRDefault="00F226D4" w:rsidP="0094678C">
      <w:pPr>
        <w:spacing w:line="276" w:lineRule="auto"/>
        <w:jc w:val="both"/>
        <w:textAlignment w:val="baseline"/>
        <w:rPr>
          <w:sz w:val="28"/>
          <w:szCs w:val="28"/>
          <w:lang w:eastAsia="ru-RU"/>
        </w:rPr>
      </w:pPr>
      <w:r w:rsidRPr="00F226D4">
        <w:rPr>
          <w:sz w:val="28"/>
          <w:szCs w:val="28"/>
          <w:lang w:eastAsia="ru-RU"/>
        </w:rPr>
        <w:t>15 метров - от зданий и построек при сжигании травы и мусора на частной территории;</w:t>
      </w:r>
    </w:p>
    <w:p w:rsidR="00F226D4" w:rsidRPr="00F226D4" w:rsidRDefault="00F226D4" w:rsidP="0094678C">
      <w:pPr>
        <w:spacing w:line="276" w:lineRule="auto"/>
        <w:jc w:val="both"/>
        <w:textAlignment w:val="baseline"/>
        <w:rPr>
          <w:sz w:val="28"/>
          <w:szCs w:val="28"/>
          <w:lang w:eastAsia="ru-RU"/>
        </w:rPr>
      </w:pPr>
      <w:r w:rsidRPr="00F226D4">
        <w:rPr>
          <w:sz w:val="28"/>
          <w:szCs w:val="28"/>
          <w:lang w:eastAsia="ru-RU"/>
        </w:rPr>
        <w:t>30 метров - от лиственного леса или групп лиственных деревьев;</w:t>
      </w:r>
    </w:p>
    <w:p w:rsidR="00F226D4" w:rsidRPr="00F226D4" w:rsidRDefault="00F226D4" w:rsidP="0094678C">
      <w:pPr>
        <w:spacing w:line="276" w:lineRule="auto"/>
        <w:jc w:val="both"/>
        <w:textAlignment w:val="baseline"/>
        <w:rPr>
          <w:sz w:val="28"/>
          <w:szCs w:val="28"/>
          <w:lang w:eastAsia="ru-RU"/>
        </w:rPr>
      </w:pPr>
      <w:r w:rsidRPr="00F226D4">
        <w:rPr>
          <w:sz w:val="28"/>
          <w:szCs w:val="28"/>
          <w:lang w:eastAsia="ru-RU"/>
        </w:rPr>
        <w:t>50 метров - от ближайших зданий и сооружений;</w:t>
      </w:r>
    </w:p>
    <w:p w:rsidR="00F226D4" w:rsidRPr="00F226D4" w:rsidRDefault="00F226D4" w:rsidP="0094678C">
      <w:pPr>
        <w:spacing w:line="276" w:lineRule="auto"/>
        <w:jc w:val="both"/>
        <w:textAlignment w:val="baseline"/>
        <w:rPr>
          <w:sz w:val="28"/>
          <w:szCs w:val="28"/>
          <w:lang w:eastAsia="ru-RU"/>
        </w:rPr>
      </w:pPr>
      <w:r w:rsidRPr="00F226D4">
        <w:rPr>
          <w:sz w:val="28"/>
          <w:szCs w:val="28"/>
          <w:lang w:eastAsia="ru-RU"/>
        </w:rPr>
        <w:t>100 метров - от хвойного леса и отдельных хвойных деревьев.</w:t>
      </w:r>
    </w:p>
    <w:p w:rsidR="00F226D4" w:rsidRPr="00A735EE" w:rsidRDefault="0007122E" w:rsidP="0094678C">
      <w:pPr>
        <w:spacing w:line="276" w:lineRule="auto"/>
        <w:jc w:val="both"/>
        <w:textAlignment w:val="baseline"/>
        <w:rPr>
          <w:sz w:val="28"/>
          <w:szCs w:val="28"/>
          <w:lang w:eastAsia="ru-RU"/>
        </w:rPr>
      </w:pPr>
      <w:r w:rsidRPr="00A735EE">
        <w:rPr>
          <w:sz w:val="28"/>
          <w:szCs w:val="28"/>
          <w:lang w:eastAsia="ru-RU"/>
        </w:rPr>
        <w:t xml:space="preserve">     </w:t>
      </w:r>
      <w:r w:rsidR="00F226D4" w:rsidRPr="00F226D4">
        <w:rPr>
          <w:sz w:val="28"/>
          <w:szCs w:val="28"/>
          <w:lang w:eastAsia="ru-RU"/>
        </w:rPr>
        <w:t>Стоит отметить, что оставлять огонь без присмотра строго запрещено. Важно иметь при себе первичные средства пожаротушения, чтобы не допустить распространения пламени.</w:t>
      </w:r>
    </w:p>
    <w:p w:rsidR="00A735EE" w:rsidRPr="00F226D4" w:rsidRDefault="00A735EE" w:rsidP="0094678C">
      <w:pPr>
        <w:spacing w:line="276" w:lineRule="auto"/>
        <w:jc w:val="both"/>
        <w:textAlignment w:val="baseline"/>
        <w:rPr>
          <w:sz w:val="28"/>
          <w:szCs w:val="28"/>
          <w:lang w:eastAsia="ru-RU"/>
        </w:rPr>
      </w:pPr>
      <w:r w:rsidRPr="00A735EE">
        <w:rPr>
          <w:sz w:val="28"/>
          <w:szCs w:val="28"/>
          <w:shd w:val="clear" w:color="auto" w:fill="FFFFFF"/>
        </w:rPr>
        <w:t xml:space="preserve">     Согласно п.65 </w:t>
      </w:r>
      <w:r w:rsidRPr="00F226D4">
        <w:rPr>
          <w:bCs/>
          <w:sz w:val="28"/>
          <w:szCs w:val="28"/>
          <w:bdr w:val="none" w:sz="0" w:space="0" w:color="auto" w:frame="1"/>
          <w:lang w:eastAsia="ru-RU"/>
        </w:rPr>
        <w:t>Правил противопожарного режима в Российской Федерации, утвержденных постановлением Правительства Российской Федерации от 16.09.2020 № 1479</w:t>
      </w:r>
      <w:r w:rsidRPr="00A735EE">
        <w:rPr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663D55">
        <w:rPr>
          <w:bCs/>
          <w:sz w:val="28"/>
          <w:szCs w:val="28"/>
          <w:bdr w:val="none" w:sz="0" w:space="0" w:color="auto" w:frame="1"/>
          <w:lang w:eastAsia="ru-RU"/>
        </w:rPr>
        <w:t>«Запр</w:t>
      </w:r>
      <w:r w:rsidRPr="00A735EE">
        <w:rPr>
          <w:sz w:val="28"/>
          <w:szCs w:val="28"/>
          <w:shd w:val="clear" w:color="auto" w:fill="FFFFFF"/>
        </w:rPr>
        <w:t>ещается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</w:t>
      </w:r>
      <w:r w:rsidR="00663D55">
        <w:rPr>
          <w:sz w:val="28"/>
          <w:szCs w:val="28"/>
          <w:shd w:val="clear" w:color="auto" w:fill="FFFFFF"/>
        </w:rPr>
        <w:t>»</w:t>
      </w:r>
      <w:bookmarkStart w:id="0" w:name="_GoBack"/>
      <w:bookmarkEnd w:id="0"/>
      <w:r w:rsidRPr="00A735EE">
        <w:rPr>
          <w:sz w:val="28"/>
          <w:szCs w:val="28"/>
          <w:shd w:val="clear" w:color="auto" w:fill="FFFFFF"/>
        </w:rPr>
        <w:t>.</w:t>
      </w:r>
    </w:p>
    <w:p w:rsidR="007D7DE9" w:rsidRPr="00F226D4" w:rsidRDefault="007D7DE9" w:rsidP="00F226D4">
      <w:pPr>
        <w:jc w:val="both"/>
        <w:rPr>
          <w:sz w:val="28"/>
          <w:szCs w:val="28"/>
        </w:rPr>
      </w:pPr>
    </w:p>
    <w:sectPr w:rsidR="007D7DE9" w:rsidRPr="00F22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5C"/>
    <w:rsid w:val="0007122E"/>
    <w:rsid w:val="00373ECF"/>
    <w:rsid w:val="0038231C"/>
    <w:rsid w:val="004E445C"/>
    <w:rsid w:val="005172EE"/>
    <w:rsid w:val="00663D55"/>
    <w:rsid w:val="006A1519"/>
    <w:rsid w:val="00701E20"/>
    <w:rsid w:val="007D7DE9"/>
    <w:rsid w:val="0094678C"/>
    <w:rsid w:val="00A64425"/>
    <w:rsid w:val="00A735EE"/>
    <w:rsid w:val="00D41BBF"/>
    <w:rsid w:val="00F2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4425"/>
    <w:pPr>
      <w:keepNext/>
      <w:outlineLvl w:val="0"/>
    </w:pPr>
    <w:rPr>
      <w:rFonts w:eastAsiaTheme="majorEastAsia" w:cstheme="majorBidi"/>
      <w:sz w:val="28"/>
    </w:rPr>
  </w:style>
  <w:style w:type="paragraph" w:styleId="3">
    <w:name w:val="heading 3"/>
    <w:basedOn w:val="a"/>
    <w:link w:val="30"/>
    <w:uiPriority w:val="9"/>
    <w:qFormat/>
    <w:rsid w:val="00F226D4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D41BBF"/>
  </w:style>
  <w:style w:type="paragraph" w:styleId="a3">
    <w:name w:val="List Paragraph"/>
    <w:basedOn w:val="a"/>
    <w:uiPriority w:val="34"/>
    <w:qFormat/>
    <w:rsid w:val="00D41BBF"/>
    <w:pPr>
      <w:ind w:left="708"/>
    </w:pPr>
  </w:style>
  <w:style w:type="character" w:customStyle="1" w:styleId="10">
    <w:name w:val="Заголовок 1 Знак"/>
    <w:basedOn w:val="a0"/>
    <w:link w:val="1"/>
    <w:rsid w:val="00D41BBF"/>
    <w:rPr>
      <w:rFonts w:eastAsiaTheme="majorEastAsia" w:cstheme="majorBidi"/>
      <w:sz w:val="28"/>
      <w:szCs w:val="24"/>
    </w:rPr>
  </w:style>
  <w:style w:type="paragraph" w:styleId="a4">
    <w:name w:val="Body Text"/>
    <w:basedOn w:val="a"/>
    <w:link w:val="a5"/>
    <w:uiPriority w:val="99"/>
    <w:rsid w:val="00D41BBF"/>
    <w:pPr>
      <w:spacing w:before="2"/>
      <w:ind w:left="1416"/>
    </w:pPr>
  </w:style>
  <w:style w:type="character" w:customStyle="1" w:styleId="a5">
    <w:name w:val="Основной текст Знак"/>
    <w:basedOn w:val="a0"/>
    <w:link w:val="a4"/>
    <w:uiPriority w:val="99"/>
    <w:rsid w:val="00D41BBF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226D4"/>
    <w:rPr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F226D4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4425"/>
    <w:pPr>
      <w:keepNext/>
      <w:outlineLvl w:val="0"/>
    </w:pPr>
    <w:rPr>
      <w:rFonts w:eastAsiaTheme="majorEastAsia" w:cstheme="majorBidi"/>
      <w:sz w:val="28"/>
    </w:rPr>
  </w:style>
  <w:style w:type="paragraph" w:styleId="3">
    <w:name w:val="heading 3"/>
    <w:basedOn w:val="a"/>
    <w:link w:val="30"/>
    <w:uiPriority w:val="9"/>
    <w:qFormat/>
    <w:rsid w:val="00F226D4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D41BBF"/>
  </w:style>
  <w:style w:type="paragraph" w:styleId="a3">
    <w:name w:val="List Paragraph"/>
    <w:basedOn w:val="a"/>
    <w:uiPriority w:val="34"/>
    <w:qFormat/>
    <w:rsid w:val="00D41BBF"/>
    <w:pPr>
      <w:ind w:left="708"/>
    </w:pPr>
  </w:style>
  <w:style w:type="character" w:customStyle="1" w:styleId="10">
    <w:name w:val="Заголовок 1 Знак"/>
    <w:basedOn w:val="a0"/>
    <w:link w:val="1"/>
    <w:rsid w:val="00D41BBF"/>
    <w:rPr>
      <w:rFonts w:eastAsiaTheme="majorEastAsia" w:cstheme="majorBidi"/>
      <w:sz w:val="28"/>
      <w:szCs w:val="24"/>
    </w:rPr>
  </w:style>
  <w:style w:type="paragraph" w:styleId="a4">
    <w:name w:val="Body Text"/>
    <w:basedOn w:val="a"/>
    <w:link w:val="a5"/>
    <w:uiPriority w:val="99"/>
    <w:rsid w:val="00D41BBF"/>
    <w:pPr>
      <w:spacing w:before="2"/>
      <w:ind w:left="1416"/>
    </w:pPr>
  </w:style>
  <w:style w:type="character" w:customStyle="1" w:styleId="a5">
    <w:name w:val="Основной текст Знак"/>
    <w:basedOn w:val="a0"/>
    <w:link w:val="a4"/>
    <w:uiPriority w:val="99"/>
    <w:rsid w:val="00D41BBF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226D4"/>
    <w:rPr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F226D4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2025-06-05T06:09:00Z</dcterms:created>
  <dcterms:modified xsi:type="dcterms:W3CDTF">2025-06-05T07:00:00Z</dcterms:modified>
</cp:coreProperties>
</file>