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D2" w:rsidRDefault="006F6DD2" w:rsidP="006F6DD2">
      <w:pPr>
        <w:spacing w:line="240" w:lineRule="exact"/>
        <w:ind w:left="4820" w:right="79"/>
        <w:jc w:val="center"/>
        <w:rPr>
          <w:szCs w:val="28"/>
        </w:rPr>
      </w:pPr>
      <w:r w:rsidRPr="006F6DD2">
        <w:rPr>
          <w:szCs w:val="28"/>
        </w:rPr>
        <w:t xml:space="preserve">УТВЕРЖДЕНЫ </w:t>
      </w:r>
    </w:p>
    <w:p w:rsidR="006F6DD2" w:rsidRPr="006F6DD2" w:rsidRDefault="006F6DD2" w:rsidP="006F6DD2">
      <w:pPr>
        <w:spacing w:line="240" w:lineRule="exact"/>
        <w:ind w:left="4820" w:right="79"/>
        <w:jc w:val="center"/>
        <w:rPr>
          <w:szCs w:val="28"/>
        </w:rPr>
      </w:pPr>
      <w:r w:rsidRPr="006F6DD2">
        <w:rPr>
          <w:szCs w:val="28"/>
        </w:rPr>
        <w:t>постановлением администрации Шпаковского муниципального округа Ставропольского края</w:t>
      </w:r>
    </w:p>
    <w:p w:rsidR="006F6DD2" w:rsidRDefault="007570E0" w:rsidP="007570E0">
      <w:pPr>
        <w:ind w:left="4400"/>
        <w:jc w:val="center"/>
        <w:rPr>
          <w:szCs w:val="28"/>
        </w:rPr>
      </w:pPr>
      <w:r>
        <w:rPr>
          <w:szCs w:val="28"/>
        </w:rPr>
        <w:t xml:space="preserve">от 22 марта 2022 г. № </w:t>
      </w:r>
      <w:r w:rsidR="00D40402">
        <w:rPr>
          <w:szCs w:val="28"/>
        </w:rPr>
        <w:t>415</w:t>
      </w:r>
      <w:bookmarkStart w:id="0" w:name="_GoBack"/>
      <w:bookmarkEnd w:id="0"/>
    </w:p>
    <w:p w:rsidR="006F6DD2" w:rsidRDefault="006F6DD2" w:rsidP="006F6DD2">
      <w:pPr>
        <w:ind w:left="4400"/>
        <w:rPr>
          <w:szCs w:val="28"/>
        </w:rPr>
      </w:pPr>
    </w:p>
    <w:p w:rsidR="006F6DD2" w:rsidRDefault="006F6DD2" w:rsidP="006F6DD2">
      <w:pPr>
        <w:spacing w:line="240" w:lineRule="exact"/>
        <w:jc w:val="center"/>
        <w:rPr>
          <w:szCs w:val="28"/>
        </w:rPr>
      </w:pPr>
      <w:r w:rsidRPr="006F6DD2">
        <w:rPr>
          <w:szCs w:val="28"/>
        </w:rPr>
        <w:t>ИЗМЕНЕНИЯ,</w:t>
      </w:r>
    </w:p>
    <w:p w:rsidR="006F6DD2" w:rsidRPr="006F6DD2" w:rsidRDefault="006F6DD2" w:rsidP="006F6DD2">
      <w:pPr>
        <w:spacing w:line="240" w:lineRule="exact"/>
        <w:jc w:val="center"/>
        <w:rPr>
          <w:szCs w:val="28"/>
        </w:rPr>
      </w:pPr>
    </w:p>
    <w:p w:rsidR="006F6DD2" w:rsidRDefault="006F6DD2" w:rsidP="006F6DD2">
      <w:pPr>
        <w:spacing w:line="240" w:lineRule="exact"/>
        <w:ind w:right="80"/>
        <w:jc w:val="center"/>
        <w:rPr>
          <w:szCs w:val="28"/>
        </w:rPr>
      </w:pPr>
      <w:r w:rsidRPr="006F6DD2">
        <w:rPr>
          <w:szCs w:val="28"/>
        </w:rPr>
        <w:t xml:space="preserve">которые вносятся </w:t>
      </w:r>
      <w:proofErr w:type="gramStart"/>
      <w:r w:rsidRPr="006F6DD2">
        <w:rPr>
          <w:szCs w:val="28"/>
        </w:rPr>
        <w:t>в Порядок предоставления на конкурсной основе из бюджета Шпаковского муниципального округа грантов в форме субсидий на осуществление</w:t>
      </w:r>
      <w:proofErr w:type="gramEnd"/>
      <w:r w:rsidRPr="006F6DD2">
        <w:rPr>
          <w:szCs w:val="28"/>
        </w:rPr>
        <w:t xml:space="preserve"> некоторых видов деятельности социально ориентированными некоммерческими организациями в Шпаковском муниципальном округе, не являющимися казенными учреждениями</w:t>
      </w:r>
    </w:p>
    <w:p w:rsidR="006F6DD2" w:rsidRDefault="006F6DD2" w:rsidP="006F6DD2">
      <w:pPr>
        <w:spacing w:line="240" w:lineRule="exact"/>
        <w:jc w:val="center"/>
        <w:rPr>
          <w:szCs w:val="28"/>
        </w:rPr>
      </w:pPr>
    </w:p>
    <w:p w:rsidR="006F6DD2" w:rsidRPr="006F6DD2" w:rsidRDefault="006F6DD2" w:rsidP="006F6DD2">
      <w:pPr>
        <w:spacing w:line="240" w:lineRule="exact"/>
        <w:jc w:val="center"/>
        <w:rPr>
          <w:szCs w:val="28"/>
        </w:rPr>
      </w:pPr>
    </w:p>
    <w:p w:rsidR="006F6DD2" w:rsidRPr="006F6DD2" w:rsidRDefault="006F6DD2" w:rsidP="006F6DD2">
      <w:pPr>
        <w:tabs>
          <w:tab w:val="left" w:pos="1646"/>
        </w:tabs>
        <w:ind w:right="8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6F6DD2">
        <w:rPr>
          <w:szCs w:val="28"/>
        </w:rPr>
        <w:t>Пункт 8 раздела I «Общие положения» дополнить подпунктом 8</w:t>
      </w:r>
      <w:r w:rsidRPr="006F6DD2">
        <w:rPr>
          <w:szCs w:val="28"/>
          <w:vertAlign w:val="superscript"/>
        </w:rPr>
        <w:t xml:space="preserve">1 </w:t>
      </w:r>
      <w:r w:rsidRPr="006F6DD2">
        <w:rPr>
          <w:szCs w:val="28"/>
        </w:rPr>
        <w:t>следующего содержания:</w:t>
      </w:r>
    </w:p>
    <w:p w:rsidR="006F6DD2" w:rsidRPr="006F6DD2" w:rsidRDefault="006F6DD2" w:rsidP="006F6DD2">
      <w:pPr>
        <w:ind w:right="80" w:firstLine="720"/>
        <w:jc w:val="both"/>
        <w:rPr>
          <w:szCs w:val="28"/>
        </w:rPr>
      </w:pPr>
      <w:r w:rsidRPr="006F6DD2">
        <w:rPr>
          <w:szCs w:val="28"/>
        </w:rPr>
        <w:t>«8</w:t>
      </w:r>
      <w:r w:rsidRPr="006F6DD2">
        <w:rPr>
          <w:szCs w:val="28"/>
          <w:vertAlign w:val="superscript"/>
        </w:rPr>
        <w:t>1</w:t>
      </w:r>
      <w:r w:rsidRPr="006F6DD2">
        <w:rPr>
          <w:szCs w:val="28"/>
        </w:rPr>
        <w:t>. Конкретным и измеримым результатом предоставления гранта является количество реализованных социальных проектов (далее - результат).</w:t>
      </w:r>
    </w:p>
    <w:p w:rsidR="006F6DD2" w:rsidRPr="006F6DD2" w:rsidRDefault="006F6DD2" w:rsidP="006F6DD2">
      <w:pPr>
        <w:ind w:right="80" w:firstLine="720"/>
        <w:jc w:val="both"/>
        <w:rPr>
          <w:szCs w:val="28"/>
        </w:rPr>
      </w:pPr>
      <w:r w:rsidRPr="006F6DD2">
        <w:rPr>
          <w:szCs w:val="28"/>
        </w:rPr>
        <w:t>Показателем, необходимым для достижения результата, является количество участников мероприятий и проведенных мероприятий в рамках реализации социального проекта получателем гранта (далее - показатель)</w:t>
      </w:r>
      <w:proofErr w:type="gramStart"/>
      <w:r w:rsidRPr="006F6DD2">
        <w:rPr>
          <w:szCs w:val="28"/>
        </w:rPr>
        <w:t>.»</w:t>
      </w:r>
      <w:proofErr w:type="gramEnd"/>
      <w:r>
        <w:rPr>
          <w:szCs w:val="28"/>
        </w:rPr>
        <w:t>.</w:t>
      </w:r>
    </w:p>
    <w:p w:rsidR="006F6DD2" w:rsidRDefault="006F6DD2" w:rsidP="006F6DD2">
      <w:pPr>
        <w:tabs>
          <w:tab w:val="left" w:pos="1594"/>
        </w:tabs>
        <w:ind w:left="720"/>
        <w:jc w:val="both"/>
        <w:rPr>
          <w:szCs w:val="28"/>
        </w:rPr>
      </w:pPr>
    </w:p>
    <w:p w:rsidR="006F6DD2" w:rsidRPr="006F6DD2" w:rsidRDefault="006F6DD2" w:rsidP="00193772">
      <w:pPr>
        <w:tabs>
          <w:tab w:val="left" w:pos="1594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6F6DD2">
        <w:rPr>
          <w:szCs w:val="28"/>
        </w:rPr>
        <w:t xml:space="preserve">Пункт 28 раздела III «Условия и </w:t>
      </w:r>
      <w:r w:rsidR="00193772">
        <w:rPr>
          <w:szCs w:val="28"/>
        </w:rPr>
        <w:t>порядок предоставления грантов» п</w:t>
      </w:r>
      <w:r>
        <w:rPr>
          <w:szCs w:val="28"/>
        </w:rPr>
        <w:t>осле абз</w:t>
      </w:r>
      <w:r w:rsidR="00193772">
        <w:rPr>
          <w:szCs w:val="28"/>
        </w:rPr>
        <w:t>аца второго д</w:t>
      </w:r>
      <w:r w:rsidRPr="006F6DD2">
        <w:rPr>
          <w:szCs w:val="28"/>
        </w:rPr>
        <w:t>ополнить абзацем следующего содержания:</w:t>
      </w:r>
    </w:p>
    <w:p w:rsidR="006F6DD2" w:rsidRPr="006F6DD2" w:rsidRDefault="006F6DD2" w:rsidP="006F6DD2">
      <w:pPr>
        <w:ind w:right="80" w:firstLine="720"/>
        <w:jc w:val="both"/>
        <w:rPr>
          <w:szCs w:val="28"/>
        </w:rPr>
      </w:pPr>
      <w:r w:rsidRPr="006F6DD2">
        <w:rPr>
          <w:szCs w:val="28"/>
        </w:rPr>
        <w:t>«Значение результата, значение показателя с указанием точной даты достижения конечного значения результата устанавливаются соглашение</w:t>
      </w:r>
      <w:r>
        <w:rPr>
          <w:szCs w:val="28"/>
        </w:rPr>
        <w:t>м</w:t>
      </w:r>
      <w:proofErr w:type="gramStart"/>
      <w:r>
        <w:rPr>
          <w:szCs w:val="28"/>
        </w:rPr>
        <w:t>.»</w:t>
      </w:r>
      <w:r w:rsidRPr="006F6DD2">
        <w:rPr>
          <w:szCs w:val="28"/>
        </w:rPr>
        <w:t>.</w:t>
      </w:r>
      <w:proofErr w:type="gramEnd"/>
    </w:p>
    <w:p w:rsidR="006F6DD2" w:rsidRPr="006F6DD2" w:rsidRDefault="006F6DD2" w:rsidP="006F6DD2">
      <w:pPr>
        <w:tabs>
          <w:tab w:val="left" w:pos="1915"/>
        </w:tabs>
        <w:ind w:left="720" w:right="80"/>
        <w:jc w:val="both"/>
        <w:rPr>
          <w:szCs w:val="28"/>
        </w:rPr>
      </w:pPr>
    </w:p>
    <w:p w:rsidR="006F6DD2" w:rsidRPr="006F6DD2" w:rsidRDefault="006F6DD2" w:rsidP="006F6DD2">
      <w:pPr>
        <w:tabs>
          <w:tab w:val="left" w:pos="1666"/>
        </w:tabs>
        <w:ind w:right="80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6F6DD2">
        <w:rPr>
          <w:szCs w:val="28"/>
        </w:rPr>
        <w:t>Пункт 36 раздела V «Требования об осуществлении контроля и ответственность» дополнить подпунктом 36</w:t>
      </w:r>
      <w:r w:rsidRPr="006F6DD2">
        <w:rPr>
          <w:szCs w:val="28"/>
          <w:vertAlign w:val="superscript"/>
        </w:rPr>
        <w:t>1</w:t>
      </w:r>
      <w:r w:rsidRPr="006F6DD2">
        <w:rPr>
          <w:szCs w:val="28"/>
        </w:rPr>
        <w:t xml:space="preserve"> следующего содержания:</w:t>
      </w:r>
    </w:p>
    <w:p w:rsidR="006F6DD2" w:rsidRPr="006F6DD2" w:rsidRDefault="006F6DD2" w:rsidP="006F6DD2">
      <w:pPr>
        <w:ind w:right="80" w:firstLine="720"/>
        <w:jc w:val="both"/>
        <w:rPr>
          <w:szCs w:val="28"/>
        </w:rPr>
      </w:pPr>
      <w:r w:rsidRPr="006F6DD2">
        <w:rPr>
          <w:szCs w:val="28"/>
        </w:rPr>
        <w:t>«36</w:t>
      </w:r>
      <w:r w:rsidRPr="006F6DD2">
        <w:rPr>
          <w:szCs w:val="28"/>
          <w:vertAlign w:val="superscript"/>
        </w:rPr>
        <w:t>1</w:t>
      </w:r>
      <w:r w:rsidRPr="006F6DD2">
        <w:rPr>
          <w:szCs w:val="28"/>
        </w:rPr>
        <w:t xml:space="preserve">. Оценка достижения получателем гранта значения результата и значения показателя осуществляется организатором конкурса на основании сравнения значения результата и значения показателя, фактически </w:t>
      </w:r>
      <w:proofErr w:type="gramStart"/>
      <w:r w:rsidRPr="006F6DD2">
        <w:rPr>
          <w:szCs w:val="28"/>
        </w:rPr>
        <w:t>достигнутых</w:t>
      </w:r>
      <w:proofErr w:type="gramEnd"/>
      <w:r w:rsidRPr="006F6DD2">
        <w:rPr>
          <w:szCs w:val="28"/>
        </w:rPr>
        <w:t xml:space="preserve"> получателем гранта по итогам реализации социального проекта, в соответствии с отчетом о достижении значения </w:t>
      </w:r>
      <w:r w:rsidR="00193772">
        <w:rPr>
          <w:szCs w:val="28"/>
        </w:rPr>
        <w:t>результата и значения показателя.</w:t>
      </w:r>
      <w:r w:rsidRPr="006F6DD2">
        <w:rPr>
          <w:szCs w:val="28"/>
        </w:rPr>
        <w:t>».</w:t>
      </w:r>
    </w:p>
    <w:p w:rsidR="006F6DD2" w:rsidRDefault="006F6DD2" w:rsidP="006F6DD2">
      <w:pPr>
        <w:ind w:firstLine="720"/>
        <w:rPr>
          <w:szCs w:val="28"/>
        </w:rPr>
      </w:pPr>
    </w:p>
    <w:p w:rsidR="006F6DD2" w:rsidRDefault="006F6DD2" w:rsidP="006F6DD2">
      <w:pPr>
        <w:ind w:firstLine="720"/>
        <w:rPr>
          <w:szCs w:val="28"/>
        </w:rPr>
      </w:pPr>
    </w:p>
    <w:p w:rsidR="00CA61D3" w:rsidRDefault="00CA61D3" w:rsidP="006F6DD2">
      <w:pPr>
        <w:rPr>
          <w:szCs w:val="28"/>
        </w:rPr>
      </w:pPr>
    </w:p>
    <w:p w:rsidR="006F6DD2" w:rsidRPr="006F6DD2" w:rsidRDefault="00193772" w:rsidP="00193772">
      <w:pPr>
        <w:spacing w:line="240" w:lineRule="exact"/>
        <w:jc w:val="center"/>
        <w:rPr>
          <w:szCs w:val="28"/>
        </w:rPr>
      </w:pPr>
      <w:r>
        <w:rPr>
          <w:szCs w:val="28"/>
        </w:rPr>
        <w:t>_________________</w:t>
      </w:r>
    </w:p>
    <w:sectPr w:rsidR="006F6DD2" w:rsidRPr="006F6DD2" w:rsidSect="006F6D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D2"/>
    <w:rsid w:val="00073762"/>
    <w:rsid w:val="00193772"/>
    <w:rsid w:val="006F6DD2"/>
    <w:rsid w:val="007570E0"/>
    <w:rsid w:val="00CA61D3"/>
    <w:rsid w:val="00D4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6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37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377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6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37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377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3</cp:revision>
  <cp:lastPrinted>2022-02-14T09:18:00Z</cp:lastPrinted>
  <dcterms:created xsi:type="dcterms:W3CDTF">2022-03-24T07:01:00Z</dcterms:created>
  <dcterms:modified xsi:type="dcterms:W3CDTF">2022-03-24T07:09:00Z</dcterms:modified>
</cp:coreProperties>
</file>