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747" w:rsidRPr="00222FA1" w:rsidRDefault="00222FA1" w:rsidP="00F06643">
      <w:pPr>
        <w:pStyle w:val="ConsPlusTitlePage"/>
        <w:ind w:left="6379" w:hanging="1843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УТВЕРЖДЕН</w:t>
      </w:r>
      <w:r w:rsidR="008025A7">
        <w:rPr>
          <w:rFonts w:ascii="Times New Roman" w:hAnsi="Times New Roman" w:cs="Times New Roman"/>
          <w:sz w:val="28"/>
          <w:szCs w:val="28"/>
        </w:rPr>
        <w:t>О</w:t>
      </w:r>
    </w:p>
    <w:p w:rsidR="00222FA1" w:rsidRDefault="00222FA1" w:rsidP="00F06643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222FA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22FA1" w:rsidRPr="00222FA1" w:rsidRDefault="00222FA1" w:rsidP="00F06643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AA3205" w:rsidRDefault="00222FA1" w:rsidP="00F06643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D37934" w:rsidRPr="00454E3C" w:rsidRDefault="00D37934" w:rsidP="00D37934">
      <w:pPr>
        <w:pStyle w:val="ConsPlusTitle"/>
        <w:ind w:left="4678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54E3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 08 ноября 2021 г. № 1492</w:t>
      </w:r>
    </w:p>
    <w:p w:rsidR="00CF3975" w:rsidRDefault="00CF3975" w:rsidP="00F06643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7697E" w:rsidRDefault="00E7697E" w:rsidP="00F06643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CF3975" w:rsidRDefault="00CF3975" w:rsidP="00F06643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</w:p>
    <w:p w:rsidR="00795127" w:rsidRDefault="00275645" w:rsidP="00F06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7F3E57" w:rsidRDefault="007F3E57" w:rsidP="00F066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проведении молодежного конкурса </w:t>
      </w:r>
      <w:r w:rsidR="00DF6C79">
        <w:rPr>
          <w:rFonts w:ascii="Times New Roman" w:hAnsi="Times New Roman" w:cs="Times New Roman"/>
          <w:sz w:val="28"/>
          <w:szCs w:val="28"/>
        </w:rPr>
        <w:t xml:space="preserve">антикоррупционной </w:t>
      </w:r>
      <w:r>
        <w:rPr>
          <w:rFonts w:ascii="Times New Roman" w:hAnsi="Times New Roman" w:cs="Times New Roman"/>
          <w:sz w:val="28"/>
          <w:szCs w:val="28"/>
        </w:rPr>
        <w:t xml:space="preserve">направленности «Вместе против коррупции», приуроченного к </w:t>
      </w:r>
      <w:r w:rsidR="006255A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еждународному </w:t>
      </w:r>
      <w:r w:rsidR="006255A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ню </w:t>
      </w:r>
      <w:r w:rsidR="00F0664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борьбы с коррупцией 9 декабря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7697E" w:rsidRPr="00C72752" w:rsidRDefault="00E7697E" w:rsidP="00F066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275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организации, проведения и определения победителей молодежного конкурса </w:t>
      </w:r>
      <w:r w:rsidR="00DF6C79">
        <w:rPr>
          <w:rFonts w:ascii="Times New Roman" w:hAnsi="Times New Roman" w:cs="Times New Roman"/>
          <w:sz w:val="28"/>
          <w:szCs w:val="28"/>
        </w:rPr>
        <w:t>антикоррупционной направленности «</w:t>
      </w:r>
      <w:r>
        <w:rPr>
          <w:rFonts w:ascii="Times New Roman" w:hAnsi="Times New Roman" w:cs="Times New Roman"/>
          <w:sz w:val="28"/>
          <w:szCs w:val="28"/>
        </w:rPr>
        <w:t>Вместе против коррупции</w:t>
      </w:r>
      <w:r w:rsidR="00DF6C7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приуроченного к Международному дню борьбы с коррупцией 9 декабря (далее - конкурс).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Конкурс объявляется распоряжением </w:t>
      </w:r>
      <w:r w:rsidR="00C72752">
        <w:rPr>
          <w:rFonts w:ascii="Times New Roman" w:hAnsi="Times New Roman" w:cs="Times New Roman"/>
          <w:sz w:val="28"/>
          <w:szCs w:val="28"/>
        </w:rPr>
        <w:t>администрации</w:t>
      </w:r>
      <w:r w:rsidR="00DF6C79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Ставропольского края</w:t>
      </w:r>
      <w:r w:rsidR="00C7275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255A4">
        <w:rPr>
          <w:rFonts w:ascii="Times New Roman" w:hAnsi="Times New Roman" w:cs="Times New Roman"/>
          <w:sz w:val="28"/>
          <w:szCs w:val="28"/>
        </w:rPr>
        <w:t xml:space="preserve"> </w:t>
      </w:r>
      <w:r w:rsidR="00C72752">
        <w:rPr>
          <w:rFonts w:ascii="Times New Roman" w:hAnsi="Times New Roman" w:cs="Times New Roman"/>
          <w:sz w:val="28"/>
          <w:szCs w:val="28"/>
        </w:rPr>
        <w:t>-</w:t>
      </w:r>
      <w:r w:rsidR="006255A4">
        <w:rPr>
          <w:rFonts w:ascii="Times New Roman" w:hAnsi="Times New Roman" w:cs="Times New Roman"/>
          <w:sz w:val="28"/>
          <w:szCs w:val="28"/>
        </w:rPr>
        <w:t xml:space="preserve"> </w:t>
      </w:r>
      <w:r w:rsidR="00C72752">
        <w:rPr>
          <w:rFonts w:ascii="Times New Roman" w:hAnsi="Times New Roman" w:cs="Times New Roman"/>
          <w:sz w:val="28"/>
          <w:szCs w:val="28"/>
        </w:rPr>
        <w:t>администрация округа)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2752" w:rsidRDefault="00C72752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2752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Конкурс проводится в целях: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развития общественного правосознания молодежи;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популяризации антикоррупционных стандартов поведения </w:t>
      </w:r>
      <w:r w:rsidR="00C72752">
        <w:rPr>
          <w:rFonts w:ascii="Times New Roman" w:hAnsi="Times New Roman" w:cs="Times New Roman"/>
          <w:sz w:val="28"/>
          <w:szCs w:val="28"/>
        </w:rPr>
        <w:t xml:space="preserve">среди молодежи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F6C79">
        <w:rPr>
          <w:rFonts w:ascii="Times New Roman" w:hAnsi="Times New Roman" w:cs="Times New Roman"/>
          <w:sz w:val="28"/>
          <w:szCs w:val="28"/>
        </w:rPr>
        <w:t>Шпаковском муниципальном округе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укрепления доверия к органам </w:t>
      </w:r>
      <w:r w:rsidR="00DF6C79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формирования позитивного отношения к проводимой ими работе.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Для проведения конкурса и определения его победителей образуется конкурсная комиссия по проведению молодежного конкурса </w:t>
      </w:r>
      <w:r w:rsidR="00DF6C79">
        <w:rPr>
          <w:rFonts w:ascii="Times New Roman" w:hAnsi="Times New Roman" w:cs="Times New Roman"/>
          <w:sz w:val="28"/>
          <w:szCs w:val="28"/>
        </w:rPr>
        <w:t>антикоррупционной направленности «</w:t>
      </w:r>
      <w:r>
        <w:rPr>
          <w:rFonts w:ascii="Times New Roman" w:hAnsi="Times New Roman" w:cs="Times New Roman"/>
          <w:sz w:val="28"/>
          <w:szCs w:val="28"/>
        </w:rPr>
        <w:t>Вместе против коррупции</w:t>
      </w:r>
      <w:r w:rsidR="00DF6C7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приуроченного к Международному дню борьбы с коррупцией 9 декабря, положение и состав которой утверждаются </w:t>
      </w:r>
      <w:r w:rsidR="00C72752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округа </w:t>
      </w:r>
      <w:r>
        <w:rPr>
          <w:rFonts w:ascii="Times New Roman" w:hAnsi="Times New Roman" w:cs="Times New Roman"/>
          <w:sz w:val="28"/>
          <w:szCs w:val="28"/>
        </w:rPr>
        <w:t>(далее - конкурсная комиссия).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Организационное и техническое обеспечение проведения конкурса осуществляет </w:t>
      </w:r>
      <w:r w:rsidR="00DF6C79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правонарушений</w:t>
      </w:r>
      <w:r w:rsidR="00DF6C79">
        <w:rPr>
          <w:rFonts w:ascii="Times New Roman" w:hAnsi="Times New Roman" w:cs="Times New Roman"/>
          <w:sz w:val="28"/>
          <w:szCs w:val="28"/>
        </w:rPr>
        <w:t xml:space="preserve"> и экспертизе нормативно-правовых актов и (или) отдел по кадровым вопросам администрации округа </w:t>
      </w:r>
      <w:r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C72752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правонарушений</w:t>
      </w:r>
      <w:r w:rsidR="00DF6C79">
        <w:rPr>
          <w:rFonts w:ascii="Times New Roman" w:hAnsi="Times New Roman" w:cs="Times New Roman"/>
          <w:sz w:val="28"/>
          <w:szCs w:val="28"/>
        </w:rPr>
        <w:t>, отдел по кадровым вопросам администрации округа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Участниками конкурса являются граждане Российской Федерации в возрасте от 14 до 35 лет, проживающие на территории </w:t>
      </w:r>
      <w:r w:rsidR="00DF6C79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- участник конкурса).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162D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Конкурс </w:t>
      </w:r>
      <w:r w:rsidR="00DF6C79">
        <w:rPr>
          <w:rFonts w:ascii="Times New Roman" w:hAnsi="Times New Roman" w:cs="Times New Roman"/>
          <w:sz w:val="28"/>
          <w:szCs w:val="28"/>
        </w:rPr>
        <w:t xml:space="preserve">может </w:t>
      </w:r>
      <w:r>
        <w:rPr>
          <w:rFonts w:ascii="Times New Roman" w:hAnsi="Times New Roman" w:cs="Times New Roman"/>
          <w:sz w:val="28"/>
          <w:szCs w:val="28"/>
        </w:rPr>
        <w:t>проводится по следующим номинациям: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F6C7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Лучший рисунок</w:t>
      </w:r>
      <w:r w:rsidR="00DF6C7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(плакат)</w:t>
      </w:r>
      <w:r w:rsidR="003C3269">
        <w:rPr>
          <w:rFonts w:ascii="Times New Roman" w:hAnsi="Times New Roman" w:cs="Times New Roman"/>
          <w:sz w:val="28"/>
          <w:szCs w:val="28"/>
        </w:rPr>
        <w:t xml:space="preserve"> </w:t>
      </w:r>
      <w:r w:rsidR="00DF6C79">
        <w:rPr>
          <w:rFonts w:ascii="Times New Roman" w:hAnsi="Times New Roman" w:cs="Times New Roman"/>
          <w:sz w:val="28"/>
          <w:szCs w:val="28"/>
        </w:rPr>
        <w:t>-</w:t>
      </w:r>
      <w:r w:rsidR="003C3269">
        <w:rPr>
          <w:rFonts w:ascii="Times New Roman" w:hAnsi="Times New Roman" w:cs="Times New Roman"/>
          <w:sz w:val="28"/>
          <w:szCs w:val="28"/>
        </w:rPr>
        <w:t xml:space="preserve"> </w:t>
      </w:r>
      <w:r w:rsidR="00DF6C79">
        <w:rPr>
          <w:rFonts w:ascii="Times New Roman" w:hAnsi="Times New Roman" w:cs="Times New Roman"/>
          <w:sz w:val="28"/>
          <w:szCs w:val="28"/>
        </w:rPr>
        <w:t>возрастная категория от 14 до 18 лет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F6C7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Лучший видеоролик</w:t>
      </w:r>
      <w:r w:rsidR="00DF6C79">
        <w:rPr>
          <w:rFonts w:ascii="Times New Roman" w:hAnsi="Times New Roman" w:cs="Times New Roman"/>
          <w:sz w:val="28"/>
          <w:szCs w:val="28"/>
        </w:rPr>
        <w:t>»</w:t>
      </w:r>
      <w:r w:rsidR="003C3269">
        <w:rPr>
          <w:rFonts w:ascii="Times New Roman" w:hAnsi="Times New Roman" w:cs="Times New Roman"/>
          <w:sz w:val="28"/>
          <w:szCs w:val="28"/>
        </w:rPr>
        <w:t xml:space="preserve"> </w:t>
      </w:r>
      <w:r w:rsidR="00DF6C79">
        <w:rPr>
          <w:rFonts w:ascii="Times New Roman" w:hAnsi="Times New Roman" w:cs="Times New Roman"/>
          <w:sz w:val="28"/>
          <w:szCs w:val="28"/>
        </w:rPr>
        <w:t>-</w:t>
      </w:r>
      <w:r w:rsidR="00DF6C79" w:rsidRPr="00DF6C79">
        <w:rPr>
          <w:rFonts w:ascii="Times New Roman" w:hAnsi="Times New Roman" w:cs="Times New Roman"/>
          <w:sz w:val="28"/>
          <w:szCs w:val="28"/>
        </w:rPr>
        <w:t xml:space="preserve"> </w:t>
      </w:r>
      <w:r w:rsidR="00DF6C79">
        <w:rPr>
          <w:rFonts w:ascii="Times New Roman" w:hAnsi="Times New Roman" w:cs="Times New Roman"/>
          <w:sz w:val="28"/>
          <w:szCs w:val="28"/>
        </w:rPr>
        <w:t>возрастная категория от 18 до 35 лет</w:t>
      </w:r>
      <w:r w:rsidR="00C72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- номинации конкурса).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Pr="00C72752" w:rsidRDefault="00E7697E" w:rsidP="00F066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72752">
        <w:rPr>
          <w:rFonts w:ascii="Times New Roman" w:hAnsi="Times New Roman" w:cs="Times New Roman"/>
          <w:sz w:val="28"/>
          <w:szCs w:val="28"/>
        </w:rPr>
        <w:t>II. Организация проведения конкурса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A6162D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 xml:space="preserve"> по профилактике коррупционных правонарушений</w:t>
      </w:r>
      <w:r w:rsidR="00DF6C79">
        <w:rPr>
          <w:rFonts w:ascii="Times New Roman" w:hAnsi="Times New Roman" w:cs="Times New Roman"/>
          <w:sz w:val="28"/>
          <w:szCs w:val="28"/>
        </w:rPr>
        <w:t xml:space="preserve"> и (или) отдел по кадровым вопросам администрации округа</w:t>
      </w:r>
      <w:r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вступления в силу распоряжения </w:t>
      </w:r>
      <w:r w:rsidR="00C72752">
        <w:rPr>
          <w:rFonts w:ascii="Times New Roman" w:hAnsi="Times New Roman" w:cs="Times New Roman"/>
          <w:sz w:val="28"/>
          <w:szCs w:val="28"/>
        </w:rPr>
        <w:t>администрации округа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CB3235">
        <w:rPr>
          <w:rFonts w:ascii="Times New Roman" w:hAnsi="Times New Roman" w:cs="Times New Roman"/>
          <w:sz w:val="28"/>
          <w:szCs w:val="28"/>
        </w:rPr>
        <w:t xml:space="preserve"> проведении (объявлении)</w:t>
      </w:r>
      <w:r>
        <w:rPr>
          <w:rFonts w:ascii="Times New Roman" w:hAnsi="Times New Roman" w:cs="Times New Roman"/>
          <w:sz w:val="28"/>
          <w:szCs w:val="28"/>
        </w:rPr>
        <w:t xml:space="preserve"> конкурса организует работу по размещению информации о проведении конкурса на официальном </w:t>
      </w:r>
      <w:r w:rsidR="00A6162D">
        <w:rPr>
          <w:rFonts w:ascii="Times New Roman" w:hAnsi="Times New Roman" w:cs="Times New Roman"/>
          <w:sz w:val="28"/>
          <w:szCs w:val="28"/>
        </w:rPr>
        <w:t>сайте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62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72752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A6162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A616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616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62D">
        <w:rPr>
          <w:rFonts w:ascii="Times New Roman" w:hAnsi="Times New Roman" w:cs="Times New Roman"/>
          <w:sz w:val="28"/>
          <w:szCs w:val="28"/>
        </w:rPr>
        <w:t>официальный сайт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6162D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информации о проведении конкурса указываются:</w:t>
      </w:r>
    </w:p>
    <w:p w:rsidR="00A6162D" w:rsidRDefault="00A6162D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конкурса (возрастная категория);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и порядок проведения конкурса;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и порядок оценки конкурсных работ;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срок приема заявки на участие в конкурсе;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источнике подробной информации о конкурсе (телефон, факс, адрес электронной почты ответственного работника </w:t>
      </w:r>
      <w:r w:rsidR="00A6162D">
        <w:rPr>
          <w:rFonts w:ascii="Times New Roman" w:hAnsi="Times New Roman" w:cs="Times New Roman"/>
          <w:sz w:val="28"/>
          <w:szCs w:val="28"/>
        </w:rPr>
        <w:t>отдела по профилактике коррупционных правонарушений и (или) отдела по кадровым вопросам администрации округа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6162D" w:rsidRDefault="00A6162D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162D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0"/>
      <w:bookmarkEnd w:id="2"/>
      <w:r>
        <w:rPr>
          <w:rFonts w:ascii="Times New Roman" w:hAnsi="Times New Roman" w:cs="Times New Roman"/>
          <w:sz w:val="28"/>
          <w:szCs w:val="28"/>
        </w:rPr>
        <w:t xml:space="preserve">9. Для участия в конкурсе участнику конкурса необходимо представить в </w:t>
      </w:r>
      <w:r w:rsidR="00A6162D">
        <w:rPr>
          <w:rFonts w:ascii="Times New Roman" w:hAnsi="Times New Roman" w:cs="Times New Roman"/>
          <w:sz w:val="28"/>
          <w:szCs w:val="28"/>
        </w:rPr>
        <w:t xml:space="preserve">отдел по профилактике коррупционных правонарушений и (или) отдел по кадровым вопросам администрации округа </w:t>
      </w:r>
      <w:r>
        <w:rPr>
          <w:rFonts w:ascii="Times New Roman" w:hAnsi="Times New Roman" w:cs="Times New Roman"/>
          <w:sz w:val="28"/>
          <w:szCs w:val="28"/>
        </w:rPr>
        <w:t>в срок, указанный в информации о проведении конкурса:</w:t>
      </w:r>
    </w:p>
    <w:p w:rsidR="00E7697E" w:rsidRPr="00F06643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643">
        <w:rPr>
          <w:rFonts w:ascii="Times New Roman" w:hAnsi="Times New Roman" w:cs="Times New Roman"/>
          <w:sz w:val="28"/>
          <w:szCs w:val="28"/>
        </w:rPr>
        <w:t xml:space="preserve">заявку на участие в конкурсе по форме согласно приложению </w:t>
      </w:r>
      <w:r w:rsidR="004E2242" w:rsidRPr="00F06643">
        <w:rPr>
          <w:rFonts w:ascii="Times New Roman" w:hAnsi="Times New Roman" w:cs="Times New Roman"/>
          <w:sz w:val="28"/>
          <w:szCs w:val="28"/>
        </w:rPr>
        <w:t xml:space="preserve">№ </w:t>
      </w:r>
      <w:r w:rsidRPr="00F06643">
        <w:rPr>
          <w:rFonts w:ascii="Times New Roman" w:hAnsi="Times New Roman" w:cs="Times New Roman"/>
          <w:sz w:val="28"/>
          <w:szCs w:val="28"/>
        </w:rPr>
        <w:t>1 к настоящему Положению;</w:t>
      </w:r>
    </w:p>
    <w:p w:rsidR="004E2242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06643">
        <w:rPr>
          <w:rFonts w:ascii="Times New Roman" w:hAnsi="Times New Roman" w:cs="Times New Roman"/>
          <w:sz w:val="28"/>
          <w:szCs w:val="28"/>
        </w:rPr>
        <w:t xml:space="preserve">конкурсную работу по теме </w:t>
      </w:r>
      <w:r w:rsidR="00A6162D" w:rsidRPr="00F06643">
        <w:rPr>
          <w:rFonts w:ascii="Times New Roman" w:hAnsi="Times New Roman" w:cs="Times New Roman"/>
          <w:sz w:val="28"/>
          <w:szCs w:val="28"/>
        </w:rPr>
        <w:t>«</w:t>
      </w:r>
      <w:r w:rsidRPr="00F06643">
        <w:rPr>
          <w:rFonts w:ascii="Times New Roman" w:hAnsi="Times New Roman" w:cs="Times New Roman"/>
          <w:sz w:val="28"/>
          <w:szCs w:val="28"/>
        </w:rPr>
        <w:t>Вместе против коррупции</w:t>
      </w:r>
      <w:r w:rsidR="00A6162D" w:rsidRPr="00F06643">
        <w:rPr>
          <w:rFonts w:ascii="Times New Roman" w:hAnsi="Times New Roman" w:cs="Times New Roman"/>
          <w:sz w:val="28"/>
          <w:szCs w:val="28"/>
        </w:rPr>
        <w:t>»</w:t>
      </w:r>
      <w:r w:rsidRPr="00F06643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требованиями, предусмотренными пунктами 10 или 11 настоящего Положения </w:t>
      </w:r>
      <w:r>
        <w:rPr>
          <w:rFonts w:ascii="Times New Roman" w:hAnsi="Times New Roman" w:cs="Times New Roman"/>
          <w:sz w:val="28"/>
          <w:szCs w:val="28"/>
        </w:rPr>
        <w:t>(далее - конкурсные работы).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4E22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участником конкурса является лицо, не достигшее 18 лет, заявка на участие в конкурсе подается законным представителем.</w:t>
      </w:r>
    </w:p>
    <w:p w:rsidR="008070DF" w:rsidRDefault="008070DF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2242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5"/>
      <w:bookmarkEnd w:id="3"/>
      <w:r>
        <w:rPr>
          <w:rFonts w:ascii="Times New Roman" w:hAnsi="Times New Roman" w:cs="Times New Roman"/>
          <w:sz w:val="28"/>
          <w:szCs w:val="28"/>
        </w:rPr>
        <w:t xml:space="preserve">10. Конкурсные работы для участия в номинации конкурса </w:t>
      </w:r>
      <w:r w:rsidR="00A6162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Лучший рисунок (плакат)</w:t>
      </w:r>
      <w:r w:rsidR="00A616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представляются в формате А3 или А2 любыми художественными способами.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оборотной стороне рисунка (плаката) указываются название конкурсной работы, фамилия, имя, отчество</w:t>
      </w:r>
      <w:r w:rsidR="008070DF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>
        <w:rPr>
          <w:rFonts w:ascii="Times New Roman" w:hAnsi="Times New Roman" w:cs="Times New Roman"/>
          <w:sz w:val="28"/>
          <w:szCs w:val="28"/>
        </w:rPr>
        <w:t>, возраст участника конкурса.</w:t>
      </w:r>
    </w:p>
    <w:p w:rsidR="004E2242" w:rsidRDefault="004E2242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162D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7"/>
      <w:bookmarkEnd w:id="4"/>
      <w:r>
        <w:rPr>
          <w:rFonts w:ascii="Times New Roman" w:hAnsi="Times New Roman" w:cs="Times New Roman"/>
          <w:sz w:val="28"/>
          <w:szCs w:val="28"/>
        </w:rPr>
        <w:t xml:space="preserve">11. Конкурсные работы для участия в номинации конкурса </w:t>
      </w:r>
      <w:r w:rsidR="00A6162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Лучший видеоролик</w:t>
      </w:r>
      <w:r w:rsidR="00A616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представляются в формате </w:t>
      </w:r>
      <w:r w:rsidR="00171B64">
        <w:rPr>
          <w:rFonts w:ascii="Times New Roman" w:hAnsi="Times New Roman" w:cs="Times New Roman"/>
          <w:sz w:val="28"/>
          <w:szCs w:val="28"/>
          <w:lang w:val="en-US"/>
        </w:rPr>
        <w:t>AVI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171B64">
        <w:rPr>
          <w:rFonts w:ascii="Times New Roman" w:hAnsi="Times New Roman" w:cs="Times New Roman"/>
          <w:sz w:val="28"/>
          <w:szCs w:val="28"/>
          <w:lang w:val="en-US"/>
        </w:rPr>
        <w:t>MPEG</w:t>
      </w:r>
      <w:r>
        <w:rPr>
          <w:rFonts w:ascii="Times New Roman" w:hAnsi="Times New Roman" w:cs="Times New Roman"/>
          <w:sz w:val="28"/>
          <w:szCs w:val="28"/>
        </w:rPr>
        <w:t xml:space="preserve"> 4 только на CD-дисках.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видеоролике указыва</w:t>
      </w:r>
      <w:r w:rsidR="00171B6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название конкурсной работы, фамилия, имя, отчество</w:t>
      </w:r>
      <w:r w:rsidR="00171B64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>
        <w:rPr>
          <w:rFonts w:ascii="Times New Roman" w:hAnsi="Times New Roman" w:cs="Times New Roman"/>
          <w:sz w:val="28"/>
          <w:szCs w:val="28"/>
        </w:rPr>
        <w:t>, возраст участника конкурса.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Каждый участник конкурса вправе представить не более одной конкурсной работы </w:t>
      </w:r>
      <w:r w:rsidR="008653DB">
        <w:rPr>
          <w:rFonts w:ascii="Times New Roman" w:hAnsi="Times New Roman" w:cs="Times New Roman"/>
          <w:sz w:val="28"/>
          <w:szCs w:val="28"/>
        </w:rPr>
        <w:t>по номинации</w:t>
      </w:r>
      <w:r>
        <w:rPr>
          <w:rFonts w:ascii="Times New Roman" w:hAnsi="Times New Roman" w:cs="Times New Roman"/>
          <w:sz w:val="28"/>
          <w:szCs w:val="28"/>
        </w:rPr>
        <w:t xml:space="preserve"> конкурса.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Конкурсные работы не должны нарушать исключительные права третьих лиц на произведени</w:t>
      </w:r>
      <w:r w:rsidR="004E224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третьих лиц. В случае нарушения этого требования участники конкурса обязуются возместить организатору конкурса все понесенные убытки в соответствии с законодательством Российской Федерации.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К участию в конкурсе не допускаются конкурсные работы, представленные с нарушением требований настоящего Положения.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Конкурсные работы должны быть подготовлены на русском языке.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Для участия в конкурсе принимаются конкурсные работы, ранее не участвовавшие в других конкурсах, не заимствованные из других источников.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Участники конкурса, их законные представители, представляя конкурсные работы, дают согласие </w:t>
      </w:r>
      <w:r w:rsidR="00A6162D">
        <w:rPr>
          <w:rFonts w:ascii="Times New Roman" w:hAnsi="Times New Roman" w:cs="Times New Roman"/>
          <w:sz w:val="28"/>
          <w:szCs w:val="28"/>
        </w:rPr>
        <w:t xml:space="preserve">администрации округа </w:t>
      </w:r>
      <w:r>
        <w:rPr>
          <w:rFonts w:ascii="Times New Roman" w:hAnsi="Times New Roman" w:cs="Times New Roman"/>
          <w:sz w:val="28"/>
          <w:szCs w:val="28"/>
        </w:rPr>
        <w:t>на использование своих конкурсных работ в любой форме и любым</w:t>
      </w:r>
      <w:r w:rsidR="004E22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противоречащим закону</w:t>
      </w:r>
      <w:r w:rsidR="004E224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способом.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Конкурсные работы участникам конкурса не возвращаются.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A6162D">
        <w:rPr>
          <w:rFonts w:ascii="Times New Roman" w:hAnsi="Times New Roman" w:cs="Times New Roman"/>
          <w:sz w:val="28"/>
          <w:szCs w:val="28"/>
        </w:rPr>
        <w:t xml:space="preserve">Отдел по профилактике коррупционных правонарушений и (или) отдел по кадровым вопросам администрации округа </w:t>
      </w:r>
      <w:r>
        <w:rPr>
          <w:rFonts w:ascii="Times New Roman" w:hAnsi="Times New Roman" w:cs="Times New Roman"/>
          <w:sz w:val="28"/>
          <w:szCs w:val="28"/>
        </w:rPr>
        <w:t>регистрирует конкурсные материалы в день их поступления в порядке очередности их поступления в журнале регистрации документов, листы которого должны быть пронумерованы, прошнурованы и скреплены печатью.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="003169B4">
        <w:rPr>
          <w:rFonts w:ascii="Times New Roman" w:hAnsi="Times New Roman" w:cs="Times New Roman"/>
          <w:sz w:val="28"/>
          <w:szCs w:val="28"/>
        </w:rPr>
        <w:t xml:space="preserve">Отдел по профилактике коррупционных правонарушений и (или) отдел по кадровым вопросам администрации округа </w:t>
      </w:r>
      <w:r>
        <w:rPr>
          <w:rFonts w:ascii="Times New Roman" w:hAnsi="Times New Roman" w:cs="Times New Roman"/>
          <w:sz w:val="28"/>
          <w:szCs w:val="28"/>
        </w:rPr>
        <w:t xml:space="preserve">в день регистрации конкурсных материалов осуществляет их рассмотрение на предмет соответствия требованиям, </w:t>
      </w:r>
      <w:r w:rsidRPr="00F06643">
        <w:rPr>
          <w:rFonts w:ascii="Times New Roman" w:hAnsi="Times New Roman" w:cs="Times New Roman"/>
          <w:sz w:val="28"/>
          <w:szCs w:val="28"/>
        </w:rPr>
        <w:t>предусмотренным пунктами 9</w:t>
      </w:r>
      <w:r w:rsidR="00171B64" w:rsidRPr="00F06643">
        <w:rPr>
          <w:rFonts w:ascii="Times New Roman" w:hAnsi="Times New Roman" w:cs="Times New Roman"/>
          <w:sz w:val="28"/>
          <w:szCs w:val="28"/>
        </w:rPr>
        <w:t xml:space="preserve"> - </w:t>
      </w:r>
      <w:r w:rsidRPr="00F06643">
        <w:rPr>
          <w:rFonts w:ascii="Times New Roman" w:hAnsi="Times New Roman" w:cs="Times New Roman"/>
          <w:sz w:val="28"/>
          <w:szCs w:val="28"/>
        </w:rPr>
        <w:t xml:space="preserve">11 настоящего </w:t>
      </w:r>
      <w:r>
        <w:rPr>
          <w:rFonts w:ascii="Times New Roman" w:hAnsi="Times New Roman" w:cs="Times New Roman"/>
          <w:sz w:val="28"/>
          <w:szCs w:val="28"/>
        </w:rPr>
        <w:t xml:space="preserve">Положения, по итогам которого при отсутствии замечаний к конкурсным материалам направляет их в конкурсную комиссию или, в случае установления фактов </w:t>
      </w:r>
      <w:r>
        <w:rPr>
          <w:rFonts w:ascii="Times New Roman" w:hAnsi="Times New Roman" w:cs="Times New Roman"/>
          <w:sz w:val="28"/>
          <w:szCs w:val="28"/>
        </w:rPr>
        <w:lastRenderedPageBreak/>
        <w:t>несоответствия конкурсных материалов указанным требованиям, в течение 5 рабочих дней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дня регистрации конкурсных материалов возвращает их участнику конкурса с указанием причин возврата.</w:t>
      </w:r>
    </w:p>
    <w:p w:rsidR="00F06643" w:rsidRDefault="00F06643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697E" w:rsidRDefault="00E7697E" w:rsidP="00F066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="00697603">
        <w:rPr>
          <w:rFonts w:ascii="Times New Roman" w:hAnsi="Times New Roman" w:cs="Times New Roman"/>
          <w:sz w:val="28"/>
          <w:szCs w:val="28"/>
        </w:rPr>
        <w:t>Секретарь к</w:t>
      </w:r>
      <w:r>
        <w:rPr>
          <w:rFonts w:ascii="Times New Roman" w:hAnsi="Times New Roman" w:cs="Times New Roman"/>
          <w:sz w:val="28"/>
          <w:szCs w:val="28"/>
        </w:rPr>
        <w:t>онкурсн</w:t>
      </w:r>
      <w:r w:rsidR="00697603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69760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окончания срока представления конкурсных материалов, указанного в информации о проведении конкурса, и поступления конкурсных материалов из </w:t>
      </w:r>
      <w:r w:rsidR="003169B4">
        <w:rPr>
          <w:rFonts w:ascii="Times New Roman" w:hAnsi="Times New Roman" w:cs="Times New Roman"/>
          <w:sz w:val="28"/>
          <w:szCs w:val="28"/>
        </w:rPr>
        <w:t xml:space="preserve">отдела по профилактике коррупционных правонарушений и (или) отдела по кадровым вопросам администрации округа </w:t>
      </w:r>
      <w:r>
        <w:rPr>
          <w:rFonts w:ascii="Times New Roman" w:hAnsi="Times New Roman" w:cs="Times New Roman"/>
          <w:sz w:val="28"/>
          <w:szCs w:val="28"/>
        </w:rPr>
        <w:t>передает их членам конкурсной комиссии для осуществления оценки конкурсных работ по 10-балльной шкале в соответствии с критериями оценки конкурсных работ, приведенными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таблице, по </w:t>
      </w:r>
      <w:r w:rsidRPr="00F06643">
        <w:rPr>
          <w:rFonts w:ascii="Times New Roman" w:hAnsi="Times New Roman" w:cs="Times New Roman"/>
          <w:sz w:val="28"/>
          <w:szCs w:val="28"/>
        </w:rPr>
        <w:t xml:space="preserve">результатам которой членами конкурсной комиссии заполняется оценочный лист конкурсной работы по форме согласно приложению </w:t>
      </w:r>
      <w:r w:rsidR="001B3013" w:rsidRPr="00F06643">
        <w:rPr>
          <w:rFonts w:ascii="Times New Roman" w:hAnsi="Times New Roman" w:cs="Times New Roman"/>
          <w:sz w:val="28"/>
          <w:szCs w:val="28"/>
        </w:rPr>
        <w:t xml:space="preserve">№ </w:t>
      </w:r>
      <w:r w:rsidRPr="00F06643">
        <w:rPr>
          <w:rFonts w:ascii="Times New Roman" w:hAnsi="Times New Roman" w:cs="Times New Roman"/>
          <w:sz w:val="28"/>
          <w:szCs w:val="28"/>
        </w:rPr>
        <w:t>2 к настоящему Положению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697E" w:rsidRDefault="00E7697E" w:rsidP="00F0664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91D4F" w:rsidRDefault="00B91D4F" w:rsidP="00F06643">
      <w:pPr>
        <w:spacing w:after="1" w:line="240" w:lineRule="exact"/>
        <w:jc w:val="center"/>
      </w:pPr>
      <w:r>
        <w:rPr>
          <w:rFonts w:ascii="Times New Roman" w:hAnsi="Times New Roman" w:cs="Times New Roman"/>
          <w:sz w:val="28"/>
        </w:rPr>
        <w:t>КРИТЕРИИ</w:t>
      </w:r>
    </w:p>
    <w:p w:rsidR="00B91D4F" w:rsidRDefault="00B91D4F" w:rsidP="00F06643">
      <w:pPr>
        <w:spacing w:after="1" w:line="240" w:lineRule="exact"/>
        <w:jc w:val="center"/>
      </w:pPr>
      <w:r>
        <w:rPr>
          <w:rFonts w:ascii="Times New Roman" w:hAnsi="Times New Roman" w:cs="Times New Roman"/>
          <w:sz w:val="28"/>
        </w:rPr>
        <w:t>оценки конкурсных работ</w:t>
      </w:r>
    </w:p>
    <w:p w:rsidR="00B91D4F" w:rsidRDefault="00B91D4F" w:rsidP="00F06643">
      <w:pPr>
        <w:spacing w:after="1" w:line="280" w:lineRule="atLeast"/>
        <w:jc w:val="both"/>
        <w:outlineLvl w:val="0"/>
      </w:pPr>
    </w:p>
    <w:tbl>
      <w:tblPr>
        <w:tblW w:w="96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"/>
        <w:gridCol w:w="4422"/>
        <w:gridCol w:w="4612"/>
      </w:tblGrid>
      <w:tr w:rsidR="00B91D4F" w:rsidTr="00B91D4F"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1D4F" w:rsidRDefault="00B91D4F" w:rsidP="00F06643">
            <w:pPr>
              <w:spacing w:after="1" w:line="240" w:lineRule="exac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№ п/п</w:t>
            </w:r>
          </w:p>
        </w:tc>
        <w:tc>
          <w:tcPr>
            <w:tcW w:w="4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1D4F" w:rsidRDefault="00B91D4F" w:rsidP="00F06643">
            <w:pPr>
              <w:spacing w:after="1" w:line="240" w:lineRule="exac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Наименование критерия оценки конкурсных работ</w:t>
            </w:r>
          </w:p>
        </w:tc>
        <w:tc>
          <w:tcPr>
            <w:tcW w:w="4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1D4F" w:rsidRDefault="00B91D4F" w:rsidP="00F06643">
            <w:pPr>
              <w:spacing w:after="1" w:line="240" w:lineRule="exac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Максимальная оценка (баллов)</w:t>
            </w:r>
          </w:p>
        </w:tc>
      </w:tr>
      <w:tr w:rsidR="00B91D4F" w:rsidTr="00B91D4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4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</w:pPr>
            <w:r>
              <w:rPr>
                <w:rFonts w:ascii="Times New Roman" w:hAnsi="Times New Roman" w:cs="Times New Roman"/>
                <w:sz w:val="28"/>
              </w:rPr>
              <w:t>Соответствие сюжета конкурсной работы теме конкурса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B91D4F" w:rsidTr="00B91D4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</w:pPr>
            <w:r>
              <w:rPr>
                <w:rFonts w:ascii="Times New Roman" w:hAnsi="Times New Roman" w:cs="Times New Roman"/>
                <w:sz w:val="28"/>
              </w:rPr>
              <w:t>Оригинальность замысла</w:t>
            </w: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B91D4F" w:rsidTr="00B91D4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</w:pPr>
            <w:r>
              <w:rPr>
                <w:rFonts w:ascii="Times New Roman" w:hAnsi="Times New Roman" w:cs="Times New Roman"/>
                <w:sz w:val="28"/>
              </w:rPr>
              <w:t>Степень эмоционального воздействия</w:t>
            </w: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B91D4F" w:rsidTr="00B91D4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</w:pPr>
            <w:r>
              <w:rPr>
                <w:rFonts w:ascii="Times New Roman" w:hAnsi="Times New Roman" w:cs="Times New Roman"/>
                <w:sz w:val="28"/>
              </w:rPr>
              <w:t>Качество работы (аккуратность)</w:t>
            </w: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B91D4F" w:rsidTr="00B91D4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</w:pPr>
            <w:r>
              <w:rPr>
                <w:rFonts w:ascii="Times New Roman" w:hAnsi="Times New Roman" w:cs="Times New Roman"/>
                <w:sz w:val="28"/>
              </w:rPr>
              <w:t>Завершенность работы</w:t>
            </w: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:rsidR="00B91D4F" w:rsidRDefault="00B91D4F" w:rsidP="00F06643">
            <w:pPr>
              <w:spacing w:after="1" w:line="280" w:lineRule="atLeast"/>
              <w:jc w:val="center"/>
            </w:pPr>
            <w:r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</w:tbl>
    <w:p w:rsidR="00B91D4F" w:rsidRDefault="00B91D4F" w:rsidP="00F06643">
      <w:pPr>
        <w:spacing w:after="1" w:line="280" w:lineRule="atLeast"/>
        <w:jc w:val="both"/>
      </w:pPr>
    </w:p>
    <w:p w:rsidR="00B91D4F" w:rsidRDefault="00B91D4F" w:rsidP="00F06643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22. Максимальное количество баллов по результатам оценки конкурсной работы составляет 50 баллов.</w:t>
      </w:r>
    </w:p>
    <w:p w:rsidR="00F06643" w:rsidRDefault="00F06643" w:rsidP="00F066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B91D4F" w:rsidRDefault="00B91D4F" w:rsidP="00F066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23. В оценочном листе конкурсной работы указывается сумма баллов, присвоенных конкурсной работе каждым членом конкурсной комиссии по каждому критерию оценки конкурсных работ в каждой номинации конкурса.</w:t>
      </w:r>
    </w:p>
    <w:p w:rsidR="00697603" w:rsidRDefault="00697603" w:rsidP="00F06643">
      <w:pPr>
        <w:spacing w:after="1" w:line="280" w:lineRule="atLeast"/>
        <w:ind w:firstLine="540"/>
        <w:jc w:val="both"/>
      </w:pPr>
    </w:p>
    <w:p w:rsidR="00E20230" w:rsidRDefault="00B91D4F" w:rsidP="00F066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24. Конкурсная комиссия рассчитывает итоговое количество баллов, присвоенных конкурсной работе каждым членом конкурсной комиссии по каждому критерию оценки конкурсных работ в каждой номинации конкурса, путем подсчета среднего арифметического значения баллов (далее - итоговые баллы).</w:t>
      </w:r>
    </w:p>
    <w:p w:rsidR="00B91D4F" w:rsidRDefault="00B91D4F" w:rsidP="00F06643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По результатам сопоставления итоговых баллов конкурсная комиссия формирует рейтинг участников конкурса в порядке убывания присвоенных им итоговых баллов (далее - рейтинг участников конкурса).</w:t>
      </w:r>
    </w:p>
    <w:p w:rsidR="00B91D4F" w:rsidRDefault="00B91D4F" w:rsidP="00F06643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lastRenderedPageBreak/>
        <w:t>При равенстве итоговых баллов у нескольких участников конкурса решение конкурсной комиссии о распределении между ними места в рейтинге</w:t>
      </w:r>
      <w:r w:rsidR="00697603">
        <w:rPr>
          <w:rFonts w:ascii="Times New Roman" w:hAnsi="Times New Roman" w:cs="Times New Roman"/>
          <w:sz w:val="28"/>
        </w:rPr>
        <w:t xml:space="preserve"> участников конкурса</w:t>
      </w:r>
      <w:r>
        <w:rPr>
          <w:rFonts w:ascii="Times New Roman" w:hAnsi="Times New Roman" w:cs="Times New Roman"/>
          <w:sz w:val="28"/>
        </w:rPr>
        <w:t xml:space="preserve"> принимается открытым голосованием простым большинством голосов членов конкурсной комиссии, присутствующих на заседании конкурсной комиссии.</w:t>
      </w:r>
    </w:p>
    <w:p w:rsidR="00B91D4F" w:rsidRDefault="00B91D4F" w:rsidP="00F06643">
      <w:pPr>
        <w:spacing w:after="1" w:line="280" w:lineRule="atLeast"/>
        <w:jc w:val="both"/>
      </w:pPr>
    </w:p>
    <w:p w:rsidR="00B91D4F" w:rsidRPr="003B3E1A" w:rsidRDefault="00B91D4F" w:rsidP="00F06643">
      <w:pPr>
        <w:spacing w:after="1" w:line="280" w:lineRule="atLeast"/>
        <w:jc w:val="center"/>
        <w:outlineLvl w:val="0"/>
        <w:rPr>
          <w:bCs/>
        </w:rPr>
      </w:pPr>
      <w:r w:rsidRPr="003B3E1A">
        <w:rPr>
          <w:rFonts w:ascii="Times New Roman" w:hAnsi="Times New Roman" w:cs="Times New Roman"/>
          <w:bCs/>
          <w:sz w:val="28"/>
        </w:rPr>
        <w:t>III. Подведение итогов конкурса</w:t>
      </w:r>
    </w:p>
    <w:p w:rsidR="00B91D4F" w:rsidRDefault="00B91D4F" w:rsidP="00F06643">
      <w:pPr>
        <w:spacing w:after="1" w:line="280" w:lineRule="atLeast"/>
        <w:jc w:val="both"/>
      </w:pPr>
    </w:p>
    <w:p w:rsidR="003B3E1A" w:rsidRDefault="00B91D4F" w:rsidP="00F066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25. Участники конкурса, занявшие первое, второе и третье места в рейтинге участников конкурса по номинации конкурса, признаются конкурсной комиссией победителями конкурса (далее - победители конкурса).</w:t>
      </w:r>
    </w:p>
    <w:p w:rsidR="00B91D4F" w:rsidRDefault="00B91D4F" w:rsidP="00F06643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Решение о результатах проведения конкурса принимается </w:t>
      </w:r>
      <w:r w:rsidR="007F641F">
        <w:rPr>
          <w:rFonts w:ascii="Times New Roman" w:hAnsi="Times New Roman" w:cs="Times New Roman"/>
          <w:sz w:val="28"/>
        </w:rPr>
        <w:t xml:space="preserve">конкурсной </w:t>
      </w:r>
      <w:r>
        <w:rPr>
          <w:rFonts w:ascii="Times New Roman" w:hAnsi="Times New Roman" w:cs="Times New Roman"/>
          <w:sz w:val="28"/>
        </w:rPr>
        <w:t>комиссией в течение 20 рабочих дней со дня окончания срока представления конкурсных материалов.</w:t>
      </w:r>
    </w:p>
    <w:p w:rsidR="00F06643" w:rsidRDefault="00F06643" w:rsidP="00F066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B91D4F" w:rsidRDefault="00B91D4F" w:rsidP="00F06643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26. Участники конкурса, чьи конкурсные работы набрали менее 25 итоговых баллов, не могут быть признаны победителями конкурса.</w:t>
      </w:r>
    </w:p>
    <w:p w:rsidR="00F06643" w:rsidRDefault="00F06643" w:rsidP="00F066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B91D4F" w:rsidRDefault="00B91D4F" w:rsidP="00F06643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27. В случае участия в номинации конкурса одного участника конкурса конкурсная комиссия признает конкурс по данной номинации конкурса несостоявшимся.</w:t>
      </w:r>
    </w:p>
    <w:p w:rsidR="00F06643" w:rsidRDefault="00F06643" w:rsidP="00F066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B91D4F" w:rsidRDefault="00B91D4F" w:rsidP="00F06643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28. Информация о результатах конкурса в течение 5 рабочих дней со дня поступления решения конкурсной комиссии о результатах проведения конкурса в отдел по профилактике коррупционных правонарушений и (или) отдел по кадровым вопроса</w:t>
      </w:r>
      <w:r w:rsidR="003B3E1A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администрации округа размещается на официальном сайте.</w:t>
      </w:r>
    </w:p>
    <w:p w:rsidR="00F06643" w:rsidRDefault="00F06643" w:rsidP="00F066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B91D4F" w:rsidRDefault="00B91D4F" w:rsidP="00F06643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29. Информирование победителей конкурса о времени и месте награждения осуществляется отдел</w:t>
      </w:r>
      <w:r w:rsidR="003B3E1A">
        <w:rPr>
          <w:rFonts w:ascii="Times New Roman" w:hAnsi="Times New Roman" w:cs="Times New Roman"/>
          <w:sz w:val="28"/>
        </w:rPr>
        <w:t>ом</w:t>
      </w:r>
      <w:r>
        <w:rPr>
          <w:rFonts w:ascii="Times New Roman" w:hAnsi="Times New Roman" w:cs="Times New Roman"/>
          <w:sz w:val="28"/>
        </w:rPr>
        <w:t xml:space="preserve"> по профилактике коррупционных правонарушений и (или) отдел по кадровым вопроса</w:t>
      </w:r>
      <w:r w:rsidR="007E1322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администрации округа.</w:t>
      </w:r>
    </w:p>
    <w:p w:rsidR="00F06643" w:rsidRDefault="00F06643" w:rsidP="00F066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B91D4F" w:rsidRDefault="00B91D4F" w:rsidP="00F06643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30. Награждение победителей конкурса осуществляет </w:t>
      </w:r>
      <w:r w:rsidR="003B3E1A">
        <w:rPr>
          <w:rFonts w:ascii="Times New Roman" w:hAnsi="Times New Roman" w:cs="Times New Roman"/>
          <w:sz w:val="28"/>
        </w:rPr>
        <w:t xml:space="preserve">глава Шпаковского муниципального округа, либо </w:t>
      </w:r>
      <w:r>
        <w:rPr>
          <w:rFonts w:ascii="Times New Roman" w:hAnsi="Times New Roman" w:cs="Times New Roman"/>
          <w:sz w:val="28"/>
        </w:rPr>
        <w:t>председатель конкурсной комиссии</w:t>
      </w:r>
      <w:r w:rsidR="00480464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</w:t>
      </w:r>
      <w:r w:rsidR="007E1322">
        <w:rPr>
          <w:rFonts w:ascii="Times New Roman" w:hAnsi="Times New Roman" w:cs="Times New Roman"/>
          <w:sz w:val="28"/>
        </w:rPr>
        <w:t>либо</w:t>
      </w:r>
      <w:r>
        <w:rPr>
          <w:rFonts w:ascii="Times New Roman" w:hAnsi="Times New Roman" w:cs="Times New Roman"/>
          <w:sz w:val="28"/>
        </w:rPr>
        <w:t xml:space="preserve"> по его поручению заместитель председателя конкурсной комиссии.</w:t>
      </w:r>
    </w:p>
    <w:p w:rsidR="00F06643" w:rsidRDefault="00F06643" w:rsidP="00F06643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8"/>
        </w:rPr>
      </w:pPr>
    </w:p>
    <w:p w:rsidR="00B91D4F" w:rsidRDefault="00B91D4F" w:rsidP="00F06643">
      <w:pPr>
        <w:spacing w:after="1" w:line="280" w:lineRule="atLeast"/>
        <w:ind w:firstLine="540"/>
        <w:jc w:val="both"/>
      </w:pPr>
      <w:r>
        <w:rPr>
          <w:rFonts w:ascii="Times New Roman" w:hAnsi="Times New Roman" w:cs="Times New Roman"/>
          <w:sz w:val="28"/>
        </w:rPr>
        <w:t>31. Победители конкурса награждаются дипломами и ценными подарками.</w:t>
      </w:r>
    </w:p>
    <w:p w:rsidR="00B91D4F" w:rsidRDefault="00B91D4F" w:rsidP="00F06643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821EA" w:rsidRDefault="00C821EA" w:rsidP="00F066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169B4" w:rsidRDefault="003169B4" w:rsidP="00F0664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D7D84" w:rsidRDefault="00F06643" w:rsidP="00F0664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1D7D84" w:rsidRDefault="001D7D84" w:rsidP="00F0664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1D7D84" w:rsidSect="00F06643">
      <w:headerReference w:type="default" r:id="rId9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290" w:rsidRDefault="006B3290" w:rsidP="00D759D3">
      <w:pPr>
        <w:spacing w:after="0" w:line="240" w:lineRule="auto"/>
      </w:pPr>
      <w:r>
        <w:separator/>
      </w:r>
    </w:p>
  </w:endnote>
  <w:endnote w:type="continuationSeparator" w:id="0">
    <w:p w:rsidR="006B3290" w:rsidRDefault="006B3290" w:rsidP="00D7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290" w:rsidRDefault="006B3290" w:rsidP="00D759D3">
      <w:pPr>
        <w:spacing w:after="0" w:line="240" w:lineRule="auto"/>
      </w:pPr>
      <w:r>
        <w:separator/>
      </w:r>
    </w:p>
  </w:footnote>
  <w:footnote w:type="continuationSeparator" w:id="0">
    <w:p w:rsidR="006B3290" w:rsidRDefault="006B3290" w:rsidP="00D7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321908"/>
      <w:docPartObj>
        <w:docPartGallery w:val="Page Numbers (Top of Page)"/>
        <w:docPartUnique/>
      </w:docPartObj>
    </w:sdtPr>
    <w:sdtEndPr/>
    <w:sdtContent>
      <w:p w:rsidR="00D759D3" w:rsidRDefault="00D759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934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761DF"/>
    <w:multiLevelType w:val="hybridMultilevel"/>
    <w:tmpl w:val="1C5AEF82"/>
    <w:lvl w:ilvl="0" w:tplc="F4A4C9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FF"/>
    <w:rsid w:val="00000879"/>
    <w:rsid w:val="000053C0"/>
    <w:rsid w:val="00011BA6"/>
    <w:rsid w:val="00014B48"/>
    <w:rsid w:val="000169D3"/>
    <w:rsid w:val="00020CCF"/>
    <w:rsid w:val="00030FBA"/>
    <w:rsid w:val="00043FE7"/>
    <w:rsid w:val="00053782"/>
    <w:rsid w:val="00057466"/>
    <w:rsid w:val="00061747"/>
    <w:rsid w:val="000641F4"/>
    <w:rsid w:val="00070B4D"/>
    <w:rsid w:val="00090C69"/>
    <w:rsid w:val="000B01B3"/>
    <w:rsid w:val="000D6249"/>
    <w:rsid w:val="000E15AD"/>
    <w:rsid w:val="0013242D"/>
    <w:rsid w:val="00133B95"/>
    <w:rsid w:val="00142F15"/>
    <w:rsid w:val="00157ABE"/>
    <w:rsid w:val="00162ADC"/>
    <w:rsid w:val="001704FC"/>
    <w:rsid w:val="00171B64"/>
    <w:rsid w:val="0017262F"/>
    <w:rsid w:val="00186BE2"/>
    <w:rsid w:val="0019496F"/>
    <w:rsid w:val="001B3013"/>
    <w:rsid w:val="001B45DA"/>
    <w:rsid w:val="001B6ED3"/>
    <w:rsid w:val="001B76C8"/>
    <w:rsid w:val="001C0A39"/>
    <w:rsid w:val="001C0C8E"/>
    <w:rsid w:val="001C14EA"/>
    <w:rsid w:val="001D7D84"/>
    <w:rsid w:val="001F2493"/>
    <w:rsid w:val="001F353C"/>
    <w:rsid w:val="00201E2A"/>
    <w:rsid w:val="0021177E"/>
    <w:rsid w:val="00220328"/>
    <w:rsid w:val="00222FA1"/>
    <w:rsid w:val="00223213"/>
    <w:rsid w:val="00227029"/>
    <w:rsid w:val="0025360F"/>
    <w:rsid w:val="0025632C"/>
    <w:rsid w:val="00275645"/>
    <w:rsid w:val="00287764"/>
    <w:rsid w:val="002B3DF8"/>
    <w:rsid w:val="002C55FB"/>
    <w:rsid w:val="002D73B5"/>
    <w:rsid w:val="002E71E5"/>
    <w:rsid w:val="002F7DAE"/>
    <w:rsid w:val="00301B43"/>
    <w:rsid w:val="003065D8"/>
    <w:rsid w:val="003169B4"/>
    <w:rsid w:val="00325B07"/>
    <w:rsid w:val="003320F1"/>
    <w:rsid w:val="00361182"/>
    <w:rsid w:val="00371917"/>
    <w:rsid w:val="0039086B"/>
    <w:rsid w:val="003920C4"/>
    <w:rsid w:val="003A7136"/>
    <w:rsid w:val="003B3E1A"/>
    <w:rsid w:val="003C3269"/>
    <w:rsid w:val="003C5AAE"/>
    <w:rsid w:val="003E0295"/>
    <w:rsid w:val="003E2F15"/>
    <w:rsid w:val="00417118"/>
    <w:rsid w:val="00421A07"/>
    <w:rsid w:val="00432C37"/>
    <w:rsid w:val="00442202"/>
    <w:rsid w:val="00444119"/>
    <w:rsid w:val="004615A4"/>
    <w:rsid w:val="0046290D"/>
    <w:rsid w:val="004755EF"/>
    <w:rsid w:val="00480464"/>
    <w:rsid w:val="00486A2D"/>
    <w:rsid w:val="004A0625"/>
    <w:rsid w:val="004A1A9B"/>
    <w:rsid w:val="004E2242"/>
    <w:rsid w:val="004E7B0B"/>
    <w:rsid w:val="004F096F"/>
    <w:rsid w:val="004F0B1C"/>
    <w:rsid w:val="004F378E"/>
    <w:rsid w:val="004F5621"/>
    <w:rsid w:val="0051727C"/>
    <w:rsid w:val="005200F8"/>
    <w:rsid w:val="00530CAE"/>
    <w:rsid w:val="0053174D"/>
    <w:rsid w:val="005357A1"/>
    <w:rsid w:val="0055142A"/>
    <w:rsid w:val="00557576"/>
    <w:rsid w:val="00580DC8"/>
    <w:rsid w:val="00582BA4"/>
    <w:rsid w:val="0058627E"/>
    <w:rsid w:val="00586B12"/>
    <w:rsid w:val="00592AFA"/>
    <w:rsid w:val="005A5489"/>
    <w:rsid w:val="005B1F29"/>
    <w:rsid w:val="005B230B"/>
    <w:rsid w:val="005B62B0"/>
    <w:rsid w:val="005C56C4"/>
    <w:rsid w:val="005D051E"/>
    <w:rsid w:val="005D0B96"/>
    <w:rsid w:val="005E24B4"/>
    <w:rsid w:val="00617AB4"/>
    <w:rsid w:val="00623EDB"/>
    <w:rsid w:val="006255A4"/>
    <w:rsid w:val="00627695"/>
    <w:rsid w:val="00637DDC"/>
    <w:rsid w:val="00640620"/>
    <w:rsid w:val="006416CD"/>
    <w:rsid w:val="00650D1F"/>
    <w:rsid w:val="006639D1"/>
    <w:rsid w:val="00663D67"/>
    <w:rsid w:val="006640A5"/>
    <w:rsid w:val="006656E7"/>
    <w:rsid w:val="006675FE"/>
    <w:rsid w:val="006706E8"/>
    <w:rsid w:val="00671B90"/>
    <w:rsid w:val="00682E8E"/>
    <w:rsid w:val="00687DDC"/>
    <w:rsid w:val="00697603"/>
    <w:rsid w:val="006A5F20"/>
    <w:rsid w:val="006B3290"/>
    <w:rsid w:val="006B7D51"/>
    <w:rsid w:val="006C1FFB"/>
    <w:rsid w:val="006D759B"/>
    <w:rsid w:val="006E581D"/>
    <w:rsid w:val="006F15D9"/>
    <w:rsid w:val="006F3F3D"/>
    <w:rsid w:val="007176FE"/>
    <w:rsid w:val="00724411"/>
    <w:rsid w:val="00730CA6"/>
    <w:rsid w:val="0073585A"/>
    <w:rsid w:val="00735AB2"/>
    <w:rsid w:val="00750B26"/>
    <w:rsid w:val="00774703"/>
    <w:rsid w:val="00775543"/>
    <w:rsid w:val="00775798"/>
    <w:rsid w:val="007839FF"/>
    <w:rsid w:val="00786031"/>
    <w:rsid w:val="00795127"/>
    <w:rsid w:val="007B12D0"/>
    <w:rsid w:val="007B65C8"/>
    <w:rsid w:val="007C1CF4"/>
    <w:rsid w:val="007D09FF"/>
    <w:rsid w:val="007E1322"/>
    <w:rsid w:val="007E624E"/>
    <w:rsid w:val="007F3E57"/>
    <w:rsid w:val="007F641F"/>
    <w:rsid w:val="00800291"/>
    <w:rsid w:val="008025A7"/>
    <w:rsid w:val="0080627E"/>
    <w:rsid w:val="008070DF"/>
    <w:rsid w:val="008405E7"/>
    <w:rsid w:val="00845661"/>
    <w:rsid w:val="00845D0D"/>
    <w:rsid w:val="008474E3"/>
    <w:rsid w:val="0084781B"/>
    <w:rsid w:val="00864B24"/>
    <w:rsid w:val="008653DB"/>
    <w:rsid w:val="00887A88"/>
    <w:rsid w:val="008A1EC7"/>
    <w:rsid w:val="008A7396"/>
    <w:rsid w:val="008B1BAF"/>
    <w:rsid w:val="008B3AC8"/>
    <w:rsid w:val="008B7782"/>
    <w:rsid w:val="008C36AA"/>
    <w:rsid w:val="008D0DB4"/>
    <w:rsid w:val="008D24DB"/>
    <w:rsid w:val="008D3235"/>
    <w:rsid w:val="008E0412"/>
    <w:rsid w:val="00903D9D"/>
    <w:rsid w:val="009107B3"/>
    <w:rsid w:val="009371FE"/>
    <w:rsid w:val="00937325"/>
    <w:rsid w:val="00937F9F"/>
    <w:rsid w:val="009428A3"/>
    <w:rsid w:val="00943C71"/>
    <w:rsid w:val="00953D9C"/>
    <w:rsid w:val="0095774D"/>
    <w:rsid w:val="009609EB"/>
    <w:rsid w:val="00962C21"/>
    <w:rsid w:val="009978F5"/>
    <w:rsid w:val="009E3960"/>
    <w:rsid w:val="009E7B28"/>
    <w:rsid w:val="009F1166"/>
    <w:rsid w:val="009F394C"/>
    <w:rsid w:val="009F5348"/>
    <w:rsid w:val="00A04406"/>
    <w:rsid w:val="00A1107A"/>
    <w:rsid w:val="00A14B20"/>
    <w:rsid w:val="00A242DF"/>
    <w:rsid w:val="00A30C4A"/>
    <w:rsid w:val="00A52D82"/>
    <w:rsid w:val="00A53E3C"/>
    <w:rsid w:val="00A6162D"/>
    <w:rsid w:val="00A714BC"/>
    <w:rsid w:val="00A8458A"/>
    <w:rsid w:val="00A861AF"/>
    <w:rsid w:val="00A9360F"/>
    <w:rsid w:val="00AA3205"/>
    <w:rsid w:val="00AA5D87"/>
    <w:rsid w:val="00AA73CC"/>
    <w:rsid w:val="00AA7A3F"/>
    <w:rsid w:val="00AB08BC"/>
    <w:rsid w:val="00AC0F5A"/>
    <w:rsid w:val="00AF392F"/>
    <w:rsid w:val="00AF3FD9"/>
    <w:rsid w:val="00B019D1"/>
    <w:rsid w:val="00B06F9E"/>
    <w:rsid w:val="00B12F96"/>
    <w:rsid w:val="00B1318A"/>
    <w:rsid w:val="00B22DC8"/>
    <w:rsid w:val="00B26752"/>
    <w:rsid w:val="00B34262"/>
    <w:rsid w:val="00B35FD4"/>
    <w:rsid w:val="00B53406"/>
    <w:rsid w:val="00B67444"/>
    <w:rsid w:val="00B81838"/>
    <w:rsid w:val="00B91D4F"/>
    <w:rsid w:val="00BB064B"/>
    <w:rsid w:val="00BC7556"/>
    <w:rsid w:val="00BD77E9"/>
    <w:rsid w:val="00C016B6"/>
    <w:rsid w:val="00C01773"/>
    <w:rsid w:val="00C04F17"/>
    <w:rsid w:val="00C1051B"/>
    <w:rsid w:val="00C133F9"/>
    <w:rsid w:val="00C44767"/>
    <w:rsid w:val="00C512E8"/>
    <w:rsid w:val="00C5526A"/>
    <w:rsid w:val="00C72752"/>
    <w:rsid w:val="00C821EA"/>
    <w:rsid w:val="00C90B75"/>
    <w:rsid w:val="00C93D1D"/>
    <w:rsid w:val="00C96543"/>
    <w:rsid w:val="00CA0731"/>
    <w:rsid w:val="00CA205D"/>
    <w:rsid w:val="00CA2159"/>
    <w:rsid w:val="00CB3235"/>
    <w:rsid w:val="00CC3090"/>
    <w:rsid w:val="00CC39F9"/>
    <w:rsid w:val="00CC3CBC"/>
    <w:rsid w:val="00CD2BB1"/>
    <w:rsid w:val="00CD4416"/>
    <w:rsid w:val="00CD4648"/>
    <w:rsid w:val="00CF3975"/>
    <w:rsid w:val="00D167ED"/>
    <w:rsid w:val="00D2171A"/>
    <w:rsid w:val="00D22C28"/>
    <w:rsid w:val="00D25A1B"/>
    <w:rsid w:val="00D37934"/>
    <w:rsid w:val="00D42327"/>
    <w:rsid w:val="00D52368"/>
    <w:rsid w:val="00D65A57"/>
    <w:rsid w:val="00D759D3"/>
    <w:rsid w:val="00D76863"/>
    <w:rsid w:val="00D933E3"/>
    <w:rsid w:val="00DA0F39"/>
    <w:rsid w:val="00DC0C8D"/>
    <w:rsid w:val="00DC241E"/>
    <w:rsid w:val="00DD3708"/>
    <w:rsid w:val="00DF144A"/>
    <w:rsid w:val="00DF6C79"/>
    <w:rsid w:val="00E02ED3"/>
    <w:rsid w:val="00E1359A"/>
    <w:rsid w:val="00E17ED1"/>
    <w:rsid w:val="00E20230"/>
    <w:rsid w:val="00E436DB"/>
    <w:rsid w:val="00E521CB"/>
    <w:rsid w:val="00E71D35"/>
    <w:rsid w:val="00E72CBE"/>
    <w:rsid w:val="00E7697E"/>
    <w:rsid w:val="00E923B8"/>
    <w:rsid w:val="00EB11EC"/>
    <w:rsid w:val="00EB2473"/>
    <w:rsid w:val="00EC741E"/>
    <w:rsid w:val="00EF1203"/>
    <w:rsid w:val="00EF1216"/>
    <w:rsid w:val="00EF5EB2"/>
    <w:rsid w:val="00F06643"/>
    <w:rsid w:val="00F101CE"/>
    <w:rsid w:val="00F15A91"/>
    <w:rsid w:val="00F41425"/>
    <w:rsid w:val="00F5146C"/>
    <w:rsid w:val="00F57987"/>
    <w:rsid w:val="00F70250"/>
    <w:rsid w:val="00F8764E"/>
    <w:rsid w:val="00F903C5"/>
    <w:rsid w:val="00FB26F5"/>
    <w:rsid w:val="00FB5887"/>
    <w:rsid w:val="00FB6214"/>
    <w:rsid w:val="00FB62D9"/>
    <w:rsid w:val="00FC61CB"/>
    <w:rsid w:val="00FE5788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EC7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74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EC7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74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92B6D-82C1-4945-8A24-6CCBB718C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5</Pages>
  <Words>1433</Words>
  <Characters>8174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Князь Александра Николаевна</cp:lastModifiedBy>
  <cp:revision>31</cp:revision>
  <cp:lastPrinted>2021-11-11T06:43:00Z</cp:lastPrinted>
  <dcterms:created xsi:type="dcterms:W3CDTF">2021-10-14T12:21:00Z</dcterms:created>
  <dcterms:modified xsi:type="dcterms:W3CDTF">2021-11-11T08:21:00Z</dcterms:modified>
</cp:coreProperties>
</file>