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1E3" w:rsidRPr="008C3305" w:rsidRDefault="000231E3" w:rsidP="00372E1D">
      <w:pPr>
        <w:shd w:val="clear" w:color="auto" w:fill="FFFFFF"/>
        <w:spacing w:line="240" w:lineRule="auto"/>
        <w:jc w:val="center"/>
        <w:textAlignment w:val="baseline"/>
        <w:outlineLvl w:val="0"/>
        <w:rPr>
          <w:rFonts w:ascii="inherit" w:eastAsia="Times New Roman" w:hAnsi="inherit" w:cs="Times New Roman"/>
          <w:b/>
          <w:bCs/>
          <w:color w:val="000000" w:themeColor="text1"/>
          <w:kern w:val="36"/>
          <w:sz w:val="36"/>
          <w:szCs w:val="36"/>
          <w:lang w:eastAsia="ru-RU"/>
        </w:rPr>
      </w:pPr>
      <w:r w:rsidRPr="008C3305">
        <w:rPr>
          <w:rFonts w:ascii="inherit" w:eastAsia="Times New Roman" w:hAnsi="inherit" w:cs="Times New Roman"/>
          <w:b/>
          <w:bCs/>
          <w:color w:val="000000" w:themeColor="text1"/>
          <w:kern w:val="36"/>
          <w:sz w:val="36"/>
          <w:szCs w:val="36"/>
          <w:lang w:eastAsia="ru-RU"/>
        </w:rPr>
        <w:t>Правила безопасного поведения на воде.</w:t>
      </w:r>
    </w:p>
    <w:p w:rsidR="000231E3" w:rsidRDefault="008C3305" w:rsidP="008C3305">
      <w:pPr>
        <w:shd w:val="clear" w:color="auto" w:fill="F5F5F5"/>
        <w:spacing w:after="0" w:line="240" w:lineRule="auto"/>
        <w:jc w:val="center"/>
        <w:textAlignment w:val="baseline"/>
        <w:rPr>
          <w:rFonts w:ascii="Trebuchet MS" w:eastAsia="Times New Roman" w:hAnsi="Trebuchet MS" w:cs="Times New Roman"/>
          <w:color w:val="000000"/>
          <w:sz w:val="21"/>
          <w:szCs w:val="21"/>
          <w:lang w:eastAsia="ru-RU"/>
        </w:rPr>
      </w:pPr>
      <w:r>
        <w:rPr>
          <w:noProof/>
          <w:lang w:eastAsia="ru-RU"/>
        </w:rPr>
        <w:drawing>
          <wp:inline distT="0" distB="0" distL="0" distR="0" wp14:anchorId="5DCD699D" wp14:editId="6B94C2A7">
            <wp:extent cx="4794364" cy="3422708"/>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802597" cy="3428585"/>
                    </a:xfrm>
                    <a:prstGeom prst="rect">
                      <a:avLst/>
                    </a:prstGeom>
                  </pic:spPr>
                </pic:pic>
              </a:graphicData>
            </a:graphic>
          </wp:inline>
        </w:drawing>
      </w:r>
    </w:p>
    <w:p w:rsidR="00E636C4" w:rsidRPr="000231E3" w:rsidRDefault="00E636C4" w:rsidP="000231E3">
      <w:pPr>
        <w:shd w:val="clear" w:color="auto" w:fill="F5F5F5"/>
        <w:spacing w:after="0" w:line="240" w:lineRule="auto"/>
        <w:textAlignment w:val="baseline"/>
        <w:rPr>
          <w:rFonts w:ascii="Trebuchet MS" w:eastAsia="Times New Roman" w:hAnsi="Trebuchet MS" w:cs="Times New Roman"/>
          <w:color w:val="000000"/>
          <w:sz w:val="21"/>
          <w:szCs w:val="21"/>
          <w:lang w:eastAsia="ru-RU"/>
        </w:rPr>
      </w:pPr>
    </w:p>
    <w:p w:rsidR="00B06E21" w:rsidRPr="00107E03" w:rsidRDefault="000231E3" w:rsidP="00B06E21">
      <w:pPr>
        <w:shd w:val="clear" w:color="auto" w:fill="DCEEFF"/>
        <w:spacing w:line="240" w:lineRule="auto"/>
        <w:jc w:val="center"/>
        <w:textAlignment w:val="baseline"/>
        <w:rPr>
          <w:rFonts w:ascii="inherit" w:eastAsia="Times New Roman" w:hAnsi="inherit" w:cs="Times New Roman"/>
          <w:b/>
          <w:bCs/>
          <w:sz w:val="27"/>
          <w:szCs w:val="27"/>
          <w:bdr w:val="none" w:sz="0" w:space="0" w:color="auto" w:frame="1"/>
          <w:lang w:eastAsia="ru-RU"/>
        </w:rPr>
      </w:pPr>
      <w:r w:rsidRPr="00107E03">
        <w:rPr>
          <w:rFonts w:ascii="inherit" w:eastAsia="Times New Roman" w:hAnsi="inherit" w:cs="Times New Roman"/>
          <w:b/>
          <w:bCs/>
          <w:sz w:val="27"/>
          <w:szCs w:val="27"/>
          <w:bdr w:val="none" w:sz="0" w:space="0" w:color="auto" w:frame="1"/>
          <w:lang w:eastAsia="ru-RU"/>
        </w:rPr>
        <w:t xml:space="preserve">На территории </w:t>
      </w:r>
      <w:r w:rsidR="00675FC8">
        <w:rPr>
          <w:rFonts w:ascii="inherit" w:eastAsia="Times New Roman" w:hAnsi="inherit" w:cs="Times New Roman"/>
          <w:b/>
          <w:bCs/>
          <w:sz w:val="27"/>
          <w:szCs w:val="27"/>
          <w:bdr w:val="none" w:sz="0" w:space="0" w:color="auto" w:frame="1"/>
          <w:lang w:eastAsia="ru-RU"/>
        </w:rPr>
        <w:t xml:space="preserve">Шпаковского муниципального округа </w:t>
      </w:r>
      <w:r w:rsidR="00372E1D" w:rsidRPr="00107E03">
        <w:rPr>
          <w:rFonts w:ascii="inherit" w:eastAsia="Times New Roman" w:hAnsi="inherit" w:cs="Times New Roman"/>
          <w:b/>
          <w:bCs/>
          <w:sz w:val="27"/>
          <w:szCs w:val="27"/>
          <w:bdr w:val="none" w:sz="0" w:space="0" w:color="auto" w:frame="1"/>
          <w:lang w:eastAsia="ru-RU"/>
        </w:rPr>
        <w:t>Ставропольского края</w:t>
      </w:r>
      <w:r w:rsidRPr="00107E03">
        <w:rPr>
          <w:rFonts w:ascii="inherit" w:eastAsia="Times New Roman" w:hAnsi="inherit" w:cs="Times New Roman"/>
          <w:b/>
          <w:bCs/>
          <w:sz w:val="27"/>
          <w:szCs w:val="27"/>
          <w:bdr w:val="none" w:sz="0" w:space="0" w:color="auto" w:frame="1"/>
          <w:lang w:eastAsia="ru-RU"/>
        </w:rPr>
        <w:t xml:space="preserve"> </w:t>
      </w:r>
      <w:r w:rsidR="00372E1D" w:rsidRPr="00107E03">
        <w:rPr>
          <w:rFonts w:ascii="inherit" w:eastAsia="Times New Roman" w:hAnsi="inherit" w:cs="Times New Roman"/>
          <w:b/>
          <w:bCs/>
          <w:sz w:val="27"/>
          <w:szCs w:val="27"/>
          <w:bdr w:val="none" w:sz="0" w:space="0" w:color="auto" w:frame="1"/>
          <w:lang w:eastAsia="ru-RU"/>
        </w:rPr>
        <w:t xml:space="preserve">купальный сезон </w:t>
      </w:r>
      <w:r w:rsidRPr="00107E03">
        <w:rPr>
          <w:rFonts w:ascii="inherit" w:eastAsia="Times New Roman" w:hAnsi="inherit" w:cs="Times New Roman"/>
          <w:b/>
          <w:bCs/>
          <w:sz w:val="27"/>
          <w:szCs w:val="27"/>
          <w:bdr w:val="none" w:sz="0" w:space="0" w:color="auto" w:frame="1"/>
          <w:lang w:eastAsia="ru-RU"/>
        </w:rPr>
        <w:t xml:space="preserve">открывается </w:t>
      </w:r>
      <w:r w:rsidR="00372E1D" w:rsidRPr="00107E03">
        <w:rPr>
          <w:rFonts w:ascii="inherit" w:eastAsia="Times New Roman" w:hAnsi="inherit" w:cs="Times New Roman"/>
          <w:b/>
          <w:bCs/>
          <w:sz w:val="27"/>
          <w:szCs w:val="27"/>
          <w:bdr w:val="none" w:sz="0" w:space="0" w:color="auto" w:frame="1"/>
          <w:lang w:eastAsia="ru-RU"/>
        </w:rPr>
        <w:t xml:space="preserve">официально </w:t>
      </w:r>
      <w:r w:rsidRPr="00107E03">
        <w:rPr>
          <w:rFonts w:ascii="inherit" w:eastAsia="Times New Roman" w:hAnsi="inherit" w:cs="Times New Roman"/>
          <w:b/>
          <w:bCs/>
          <w:sz w:val="27"/>
          <w:szCs w:val="27"/>
          <w:bdr w:val="none" w:sz="0" w:space="0" w:color="auto" w:frame="1"/>
          <w:lang w:eastAsia="ru-RU"/>
        </w:rPr>
        <w:t>с 01.06.20</w:t>
      </w:r>
      <w:r w:rsidR="00E636C4" w:rsidRPr="00107E03">
        <w:rPr>
          <w:rFonts w:ascii="inherit" w:eastAsia="Times New Roman" w:hAnsi="inherit" w:cs="Times New Roman"/>
          <w:b/>
          <w:bCs/>
          <w:sz w:val="27"/>
          <w:szCs w:val="27"/>
          <w:bdr w:val="none" w:sz="0" w:space="0" w:color="auto" w:frame="1"/>
          <w:lang w:eastAsia="ru-RU"/>
        </w:rPr>
        <w:t>2</w:t>
      </w:r>
      <w:r w:rsidR="00082CAF">
        <w:rPr>
          <w:rFonts w:ascii="inherit" w:eastAsia="Times New Roman" w:hAnsi="inherit" w:cs="Times New Roman"/>
          <w:b/>
          <w:bCs/>
          <w:sz w:val="27"/>
          <w:szCs w:val="27"/>
          <w:bdr w:val="none" w:sz="0" w:space="0" w:color="auto" w:frame="1"/>
          <w:lang w:eastAsia="ru-RU"/>
        </w:rPr>
        <w:t>6</w:t>
      </w:r>
      <w:r w:rsidR="00372E1D" w:rsidRPr="00107E03">
        <w:rPr>
          <w:rFonts w:ascii="inherit" w:eastAsia="Times New Roman" w:hAnsi="inherit" w:cs="Times New Roman"/>
          <w:b/>
          <w:bCs/>
          <w:sz w:val="27"/>
          <w:szCs w:val="27"/>
          <w:bdr w:val="none" w:sz="0" w:space="0" w:color="auto" w:frame="1"/>
          <w:lang w:eastAsia="ru-RU"/>
        </w:rPr>
        <w:t xml:space="preserve"> </w:t>
      </w:r>
      <w:r w:rsidRPr="00107E03">
        <w:rPr>
          <w:rFonts w:ascii="inherit" w:eastAsia="Times New Roman" w:hAnsi="inherit" w:cs="Times New Roman"/>
          <w:b/>
          <w:bCs/>
          <w:sz w:val="27"/>
          <w:szCs w:val="27"/>
          <w:bdr w:val="none" w:sz="0" w:space="0" w:color="auto" w:frame="1"/>
          <w:lang w:eastAsia="ru-RU"/>
        </w:rPr>
        <w:t xml:space="preserve">года. </w:t>
      </w:r>
    </w:p>
    <w:p w:rsidR="000231E3" w:rsidRPr="00107E03" w:rsidRDefault="000231E3" w:rsidP="00B06E21">
      <w:pPr>
        <w:shd w:val="clear" w:color="auto" w:fill="DCEEFF"/>
        <w:spacing w:line="240" w:lineRule="auto"/>
        <w:jc w:val="center"/>
        <w:textAlignment w:val="baseline"/>
        <w:rPr>
          <w:rFonts w:ascii="inherit" w:eastAsia="Times New Roman" w:hAnsi="inherit" w:cs="Times New Roman"/>
          <w:sz w:val="27"/>
          <w:szCs w:val="27"/>
          <w:lang w:eastAsia="ru-RU"/>
        </w:rPr>
      </w:pPr>
      <w:r w:rsidRPr="00107E03">
        <w:rPr>
          <w:rFonts w:ascii="inherit" w:eastAsia="Times New Roman" w:hAnsi="inherit" w:cs="Times New Roman"/>
          <w:b/>
          <w:bCs/>
          <w:sz w:val="27"/>
          <w:szCs w:val="27"/>
          <w:bdr w:val="none" w:sz="0" w:space="0" w:color="auto" w:frame="1"/>
          <w:lang w:eastAsia="ru-RU"/>
        </w:rPr>
        <w:t xml:space="preserve">Полезно вспомнить о правилах поведения </w:t>
      </w:r>
      <w:r w:rsidR="00B06E21" w:rsidRPr="00107E03">
        <w:rPr>
          <w:rFonts w:ascii="inherit" w:eastAsia="Times New Roman" w:hAnsi="inherit" w:cs="Times New Roman"/>
          <w:b/>
          <w:bCs/>
          <w:sz w:val="27"/>
          <w:szCs w:val="27"/>
          <w:bdr w:val="none" w:sz="0" w:space="0" w:color="auto" w:frame="1"/>
          <w:lang w:eastAsia="ru-RU"/>
        </w:rPr>
        <w:t>на</w:t>
      </w:r>
      <w:r w:rsidRPr="00107E03">
        <w:rPr>
          <w:rFonts w:ascii="inherit" w:eastAsia="Times New Roman" w:hAnsi="inherit" w:cs="Times New Roman"/>
          <w:b/>
          <w:bCs/>
          <w:sz w:val="27"/>
          <w:szCs w:val="27"/>
          <w:bdr w:val="none" w:sz="0" w:space="0" w:color="auto" w:frame="1"/>
          <w:lang w:eastAsia="ru-RU"/>
        </w:rPr>
        <w:t xml:space="preserve"> водоем</w:t>
      </w:r>
      <w:r w:rsidR="00B06E21" w:rsidRPr="00107E03">
        <w:rPr>
          <w:rFonts w:ascii="inherit" w:eastAsia="Times New Roman" w:hAnsi="inherit" w:cs="Times New Roman"/>
          <w:b/>
          <w:bCs/>
          <w:sz w:val="27"/>
          <w:szCs w:val="27"/>
          <w:bdr w:val="none" w:sz="0" w:space="0" w:color="auto" w:frame="1"/>
          <w:lang w:eastAsia="ru-RU"/>
        </w:rPr>
        <w:t>ах</w:t>
      </w:r>
      <w:r w:rsidRPr="00107E03">
        <w:rPr>
          <w:rFonts w:ascii="inherit" w:eastAsia="Times New Roman" w:hAnsi="inherit" w:cs="Times New Roman"/>
          <w:b/>
          <w:bCs/>
          <w:sz w:val="27"/>
          <w:szCs w:val="27"/>
          <w:bdr w:val="none" w:sz="0" w:space="0" w:color="auto" w:frame="1"/>
          <w:lang w:eastAsia="ru-RU"/>
        </w:rPr>
        <w:t>.</w:t>
      </w:r>
    </w:p>
    <w:p w:rsidR="000231E3" w:rsidRPr="000231E3" w:rsidRDefault="00082CAF" w:rsidP="00372E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4.7pt;height:0" o:hrpct="0" o:hralign="center" o:hrstd="t" o:hrnoshade="t" o:hr="t" fillcolor="black" stroked="f"/>
        </w:pict>
      </w:r>
      <w:bookmarkStart w:id="0" w:name="_GoBack"/>
      <w:bookmarkEnd w:id="0"/>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Купание очень полезно здоровым людям, поэтому до купания надо посоветоваться с врачом, прислушаться к его советам. Место для купания нужно выбирать там, где чистая вода, ровное песчаное дно, небольшая глубина, нет сильного течения и водоворотов.</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Начинать купаться рекомендуется в солнечную безветренную погоду при т</w:t>
      </w:r>
      <w:r w:rsidR="00B06E21">
        <w:rPr>
          <w:rFonts w:ascii="Times New Roman" w:eastAsia="Times New Roman" w:hAnsi="Times New Roman" w:cs="Times New Roman"/>
          <w:color w:val="000000"/>
          <w:sz w:val="28"/>
          <w:szCs w:val="28"/>
          <w:lang w:eastAsia="ru-RU"/>
        </w:rPr>
        <w:t xml:space="preserve">емпературе воздуха 20-25°, воды </w:t>
      </w:r>
      <w:r w:rsidRPr="00372E1D">
        <w:rPr>
          <w:rFonts w:ascii="Times New Roman" w:eastAsia="Times New Roman" w:hAnsi="Times New Roman" w:cs="Times New Roman"/>
          <w:color w:val="000000"/>
          <w:sz w:val="28"/>
          <w:szCs w:val="28"/>
          <w:lang w:eastAsia="ru-RU"/>
        </w:rPr>
        <w:t>17-19°. В воду входить надо осторожно и быстро окунуться с головой. В воде следует находиться 10-15 минут. Ни в коем случае не рекоме</w:t>
      </w:r>
      <w:r w:rsidR="00B06E21">
        <w:rPr>
          <w:rFonts w:ascii="Times New Roman" w:eastAsia="Times New Roman" w:hAnsi="Times New Roman" w:cs="Times New Roman"/>
          <w:color w:val="000000"/>
          <w:sz w:val="28"/>
          <w:szCs w:val="28"/>
          <w:lang w:eastAsia="ru-RU"/>
        </w:rPr>
        <w:t>ндуется доводить себя до озноба –</w:t>
      </w:r>
      <w:r w:rsidRPr="00372E1D">
        <w:rPr>
          <w:rFonts w:ascii="Times New Roman" w:eastAsia="Times New Roman" w:hAnsi="Times New Roman" w:cs="Times New Roman"/>
          <w:color w:val="000000"/>
          <w:sz w:val="28"/>
          <w:szCs w:val="28"/>
          <w:lang w:eastAsia="ru-RU"/>
        </w:rPr>
        <w:t xml:space="preserve"> это вредно для здоровья. При переохлаждении тела пловца в воде могут появиться судороги, которые сводят руку, а чаще ногу или даже обе ноги.</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При судорогах надо немедленно выйти из воды. Если же нет этой возможности, то необходимо действовать следующим образом: Во-первых, надо изменить стил</w:t>
      </w:r>
      <w:r w:rsidR="00B06E21">
        <w:rPr>
          <w:rFonts w:ascii="Times New Roman" w:eastAsia="Times New Roman" w:hAnsi="Times New Roman" w:cs="Times New Roman"/>
          <w:color w:val="000000"/>
          <w:sz w:val="28"/>
          <w:szCs w:val="28"/>
          <w:lang w:eastAsia="ru-RU"/>
        </w:rPr>
        <w:t xml:space="preserve">ь плавания – </w:t>
      </w:r>
      <w:r w:rsidRPr="00372E1D">
        <w:rPr>
          <w:rFonts w:ascii="Times New Roman" w:eastAsia="Times New Roman" w:hAnsi="Times New Roman" w:cs="Times New Roman"/>
          <w:color w:val="000000"/>
          <w:sz w:val="28"/>
          <w:szCs w:val="28"/>
          <w:lang w:eastAsia="ru-RU"/>
        </w:rPr>
        <w:t>плыть следует на спине.</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Во-вторых, при ощущении стягивания пальцев руки, надо быстро, с силой сжать кисть руки в кулак, сделать резкое отбрасывающее движение рукой в наружную сторону, разжать кулак.</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В-третьих, при судороге икроножной мышцы необходимо при сгибании двумя руками обхватить стопу пострадавшей ноги и с силой потянуть стопу к себе. В-четвертых, при судорогах мышц бедра необходимо охватить рукой ногу с наружной стороны ниже голени у лодыжки (за подъем) и, согнув ее в колене, потянуть рукой с силой назад к спине.</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lastRenderedPageBreak/>
        <w:t>Нередко в опасном положении оказывается уставший пловец вдалеке от берега. В этом случае надо знать, что лучшим отдыхом пловца на воде является положение «лежа на спине», при котором пловец, действуя легкими, надавливающими на воды движениями ладоней рук или работой ног, поддерживает себя на поверхности воды.</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При плавании часто случается «хлебнуть» воды. Чтобы избавиться от воды, попавшей в дыхательное горло и мешающей дышать, нужно немедленно остановиться, энергичными движениями рук и ног удерживаться на поверхности воды и, подняв голову возможно выше, сильно откашляться. Чтобы избежать захлебывания в воде, пловец должен соблюдать правильный ритм дыхания.</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Плавая в волнах, нужно внимательно следить за тем, чтобы делать вдох, когда находишься между гребнями волн. Плавая против волн, следует спокойно подниматься на волну и скатываться с нее. Если же идет волна с гребнем, то лучше всего подныривать под нее немного ниже гребня.</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 xml:space="preserve">Попав в быстрое течение, не следует бороться против него, иначе легко можно выбиться из сил и утонуть. Лучше всего не нарушать дыхания, плыть по течению, постепенно приближаясь к берегу. Оказавшись в водовороте, не следует подаваться страху, терять чувство самообладания. Необходимо набрать </w:t>
      </w:r>
      <w:proofErr w:type="gramStart"/>
      <w:r w:rsidRPr="00372E1D">
        <w:rPr>
          <w:rFonts w:ascii="Times New Roman" w:eastAsia="Times New Roman" w:hAnsi="Times New Roman" w:cs="Times New Roman"/>
          <w:color w:val="000000"/>
          <w:sz w:val="28"/>
          <w:szCs w:val="28"/>
          <w:lang w:eastAsia="ru-RU"/>
        </w:rPr>
        <w:t>побольше</w:t>
      </w:r>
      <w:proofErr w:type="gramEnd"/>
      <w:r w:rsidRPr="00372E1D">
        <w:rPr>
          <w:rFonts w:ascii="Times New Roman" w:eastAsia="Times New Roman" w:hAnsi="Times New Roman" w:cs="Times New Roman"/>
          <w:color w:val="000000"/>
          <w:sz w:val="28"/>
          <w:szCs w:val="28"/>
          <w:lang w:eastAsia="ru-RU"/>
        </w:rPr>
        <w:t xml:space="preserve"> воздуха в легкие, погрузиться в воду и, сделав сильный рывок в сторону по течению, всплыть на поверхность.</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Запутавшись в водорослях, надо сохранять полное спокойствие и не делать никаких резких движений и рывков, иначе больше запутаетесь. Нужно только лечь на спину, стремясь мягкими, спокойными движениями выплыть в ту сторону, откуда приплыл. Если все-таки не удается освободиться от растений, то, освободив руки, нужно поднять ноги и постараться осторожно освободиться от растений при помощи рук.</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Еще более опасно прыгать головой в воду в неизвестных местах, можно удариться головой о грунт, сломать себе шейные позвонки, потерять сознание и погибнуть. Не менее опасно также прыгать головой в воду с плотов, пристаней и других плавучих сооружений. Под водой могут быть сваи, рельсы, камни и т.п. Нырять можно лишь в местах, специально для этого отведенных.</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Ни в коем случае нельзя купаться у крутых, обрывистых и заросших растительностью берегов. Здесь склон дна может оказаться очень засоренным корнями и растительностью. Иногда песчаное дно бывает зыбучим, что опасно для не</w:t>
      </w:r>
      <w:r w:rsidR="00372E1D">
        <w:rPr>
          <w:rFonts w:ascii="Times New Roman" w:eastAsia="Times New Roman" w:hAnsi="Times New Roman" w:cs="Times New Roman"/>
          <w:color w:val="000000"/>
          <w:sz w:val="28"/>
          <w:szCs w:val="28"/>
          <w:lang w:eastAsia="ru-RU"/>
        </w:rPr>
        <w:t xml:space="preserve"> </w:t>
      </w:r>
      <w:proofErr w:type="gramStart"/>
      <w:r w:rsidRPr="00372E1D">
        <w:rPr>
          <w:rFonts w:ascii="Times New Roman" w:eastAsia="Times New Roman" w:hAnsi="Times New Roman" w:cs="Times New Roman"/>
          <w:color w:val="000000"/>
          <w:sz w:val="28"/>
          <w:szCs w:val="28"/>
          <w:lang w:eastAsia="ru-RU"/>
        </w:rPr>
        <w:t>умеющих</w:t>
      </w:r>
      <w:proofErr w:type="gramEnd"/>
      <w:r w:rsidRPr="00372E1D">
        <w:rPr>
          <w:rFonts w:ascii="Times New Roman" w:eastAsia="Times New Roman" w:hAnsi="Times New Roman" w:cs="Times New Roman"/>
          <w:color w:val="000000"/>
          <w:sz w:val="28"/>
          <w:szCs w:val="28"/>
          <w:lang w:eastAsia="ru-RU"/>
        </w:rPr>
        <w:t xml:space="preserve"> плавать. Весьма опасно купаться у морского побережья в сильный прибой волны могут отнести уставшего пловца от берега, что грозит ему гибелью.</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Очень важно предупреждать детей о той опасности, которая грозит на воде в случае нарушения ими правил купания. Надо применять все меры предосторожности и охраны жизни детей на воде, так как, кроме физических навыков, необходимо учитывать неокрепшие волевые качества детей, а также и то, что дети не отдают себе отчета в переутомлении и переохлаждении своего организма.</w:t>
      </w:r>
    </w:p>
    <w:p w:rsidR="00B06E21"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lastRenderedPageBreak/>
        <w:t>Важным условием безопасности на воде является строгое соблюдение правил катания на лодке</w:t>
      </w:r>
      <w:r w:rsidR="00B06E21">
        <w:rPr>
          <w:rFonts w:ascii="Times New Roman" w:eastAsia="Times New Roman" w:hAnsi="Times New Roman" w:cs="Times New Roman"/>
          <w:color w:val="000000"/>
          <w:sz w:val="28"/>
          <w:szCs w:val="28"/>
          <w:lang w:eastAsia="ru-RU"/>
        </w:rPr>
        <w:t>:</w:t>
      </w:r>
      <w:r w:rsidRPr="00372E1D">
        <w:rPr>
          <w:rFonts w:ascii="Times New Roman" w:eastAsia="Times New Roman" w:hAnsi="Times New Roman" w:cs="Times New Roman"/>
          <w:color w:val="000000"/>
          <w:sz w:val="28"/>
          <w:szCs w:val="28"/>
          <w:lang w:eastAsia="ru-RU"/>
        </w:rPr>
        <w:t xml:space="preserve"> </w:t>
      </w:r>
    </w:p>
    <w:p w:rsidR="00B06E21"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 xml:space="preserve">1. Нельзя выходить на озеро, реку на неисправной и полностью не оборудованной лодке. Перед посадкой в лодку надо осмотреть ее и убедиться в наличии весел, руля, уключин, спасательного круга и черпака для отлива воды. </w:t>
      </w:r>
    </w:p>
    <w:p w:rsidR="00B06E21"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 xml:space="preserve">2. Посадку в лодку производить осторожно, ступая посередине настила. Садиться на банки (скамейки) нужно равномерно. </w:t>
      </w:r>
    </w:p>
    <w:p w:rsidR="00B06E21"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 xml:space="preserve">3. Ни в коем случае нельзя садиться на борт лодки, пересаживаться в одного места на другое, а также переходить с одной лодки на другую, раскачивать лодку, купаться и нырять с нее. </w:t>
      </w:r>
    </w:p>
    <w:p w:rsidR="00B06E21" w:rsidRDefault="000231E3" w:rsidP="00B06E2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4. Гребная лодка во всех случаях должна уступать дорогу паровым, моторным и парусным судам.</w:t>
      </w:r>
      <w:r w:rsidR="00B06E21">
        <w:rPr>
          <w:rFonts w:ascii="Times New Roman" w:eastAsia="Times New Roman" w:hAnsi="Times New Roman" w:cs="Times New Roman"/>
          <w:color w:val="000000"/>
          <w:sz w:val="28"/>
          <w:szCs w:val="28"/>
          <w:lang w:eastAsia="ru-RU"/>
        </w:rPr>
        <w:t xml:space="preserve"> </w:t>
      </w:r>
      <w:r w:rsidRPr="00372E1D">
        <w:rPr>
          <w:rFonts w:ascii="Times New Roman" w:eastAsia="Times New Roman" w:hAnsi="Times New Roman" w:cs="Times New Roman"/>
          <w:color w:val="000000"/>
          <w:sz w:val="28"/>
          <w:szCs w:val="28"/>
          <w:lang w:eastAsia="ru-RU"/>
        </w:rPr>
        <w:t xml:space="preserve">Обгонять друг друга можно только по правилам, установленным в данном районе катания. Запрещается: катание детей до 16 лет без сопровождения взрослых, перегружать лодку сверх установленной нормы, пересекать курс катеров, близко подходить к ним, пользоваться лодкой лицам в нетрезвом виде. </w:t>
      </w:r>
    </w:p>
    <w:p w:rsidR="000231E3" w:rsidRPr="00372E1D" w:rsidRDefault="000231E3" w:rsidP="00B06E2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 xml:space="preserve">5. Особенно опасно подставлять борт своей </w:t>
      </w:r>
      <w:proofErr w:type="gramStart"/>
      <w:r w:rsidRPr="00372E1D">
        <w:rPr>
          <w:rFonts w:ascii="Times New Roman" w:eastAsia="Times New Roman" w:hAnsi="Times New Roman" w:cs="Times New Roman"/>
          <w:color w:val="000000"/>
          <w:sz w:val="28"/>
          <w:szCs w:val="28"/>
          <w:lang w:eastAsia="ru-RU"/>
        </w:rPr>
        <w:t>лодки</w:t>
      </w:r>
      <w:proofErr w:type="gramEnd"/>
      <w:r w:rsidRPr="00372E1D">
        <w:rPr>
          <w:rFonts w:ascii="Times New Roman" w:eastAsia="Times New Roman" w:hAnsi="Times New Roman" w:cs="Times New Roman"/>
          <w:color w:val="000000"/>
          <w:sz w:val="28"/>
          <w:szCs w:val="28"/>
          <w:lang w:eastAsia="ru-RU"/>
        </w:rPr>
        <w:t xml:space="preserve"> параллельно идущей волне, надо «резать» волну носом лодки поперек или наискось.</w:t>
      </w:r>
    </w:p>
    <w:p w:rsidR="000231E3" w:rsidRPr="00372E1D" w:rsidRDefault="000231E3" w:rsidP="00372E1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72E1D">
        <w:rPr>
          <w:rFonts w:ascii="Times New Roman" w:eastAsia="Times New Roman" w:hAnsi="Times New Roman" w:cs="Times New Roman"/>
          <w:color w:val="000000"/>
          <w:sz w:val="28"/>
          <w:szCs w:val="28"/>
          <w:lang w:eastAsia="ru-RU"/>
        </w:rPr>
        <w:t>Необходимо помнить, что соблюдение мер предосторожности — главное условие безопасности на воде.</w:t>
      </w:r>
    </w:p>
    <w:p w:rsidR="00FA2F67" w:rsidRPr="00372E1D" w:rsidRDefault="00FA2F67" w:rsidP="00372E1D">
      <w:pPr>
        <w:spacing w:after="0" w:line="240" w:lineRule="auto"/>
        <w:ind w:firstLine="709"/>
        <w:jc w:val="both"/>
        <w:rPr>
          <w:rFonts w:ascii="Times New Roman" w:hAnsi="Times New Roman" w:cs="Times New Roman"/>
          <w:sz w:val="28"/>
          <w:szCs w:val="28"/>
        </w:rPr>
      </w:pPr>
    </w:p>
    <w:sectPr w:rsidR="00FA2F67" w:rsidRPr="00372E1D" w:rsidSect="00E636C4">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059"/>
    <w:rsid w:val="000231E3"/>
    <w:rsid w:val="0004090D"/>
    <w:rsid w:val="00082CAF"/>
    <w:rsid w:val="00107E03"/>
    <w:rsid w:val="001D48C8"/>
    <w:rsid w:val="00372E1D"/>
    <w:rsid w:val="00436E6C"/>
    <w:rsid w:val="004763D5"/>
    <w:rsid w:val="00675FC8"/>
    <w:rsid w:val="00806059"/>
    <w:rsid w:val="008C3305"/>
    <w:rsid w:val="00A6491E"/>
    <w:rsid w:val="00B06E21"/>
    <w:rsid w:val="00E636C4"/>
    <w:rsid w:val="00FA2F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31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31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31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31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643635">
      <w:bodyDiv w:val="1"/>
      <w:marLeft w:val="0"/>
      <w:marRight w:val="0"/>
      <w:marTop w:val="0"/>
      <w:marBottom w:val="0"/>
      <w:divBdr>
        <w:top w:val="none" w:sz="0" w:space="0" w:color="auto"/>
        <w:left w:val="none" w:sz="0" w:space="0" w:color="auto"/>
        <w:bottom w:val="none" w:sz="0" w:space="0" w:color="auto"/>
        <w:right w:val="none" w:sz="0" w:space="0" w:color="auto"/>
      </w:divBdr>
      <w:divsChild>
        <w:div w:id="882444442">
          <w:marLeft w:val="0"/>
          <w:marRight w:val="0"/>
          <w:marTop w:val="0"/>
          <w:marBottom w:val="450"/>
          <w:divBdr>
            <w:top w:val="none" w:sz="0" w:space="0" w:color="auto"/>
            <w:left w:val="none" w:sz="0" w:space="0" w:color="auto"/>
            <w:bottom w:val="none" w:sz="0" w:space="0" w:color="auto"/>
            <w:right w:val="none" w:sz="0" w:space="0" w:color="auto"/>
          </w:divBdr>
        </w:div>
        <w:div w:id="718241218">
          <w:marLeft w:val="0"/>
          <w:marRight w:val="0"/>
          <w:marTop w:val="0"/>
          <w:marBottom w:val="450"/>
          <w:divBdr>
            <w:top w:val="none" w:sz="0" w:space="0" w:color="auto"/>
            <w:left w:val="none" w:sz="0" w:space="0" w:color="auto"/>
            <w:bottom w:val="none" w:sz="0" w:space="0" w:color="auto"/>
            <w:right w:val="none" w:sz="0" w:space="0" w:color="auto"/>
          </w:divBdr>
          <w:divsChild>
            <w:div w:id="1959678987">
              <w:marLeft w:val="0"/>
              <w:marRight w:val="0"/>
              <w:marTop w:val="0"/>
              <w:marBottom w:val="0"/>
              <w:divBdr>
                <w:top w:val="none" w:sz="0" w:space="0" w:color="auto"/>
                <w:left w:val="none" w:sz="0" w:space="0" w:color="auto"/>
                <w:bottom w:val="none" w:sz="0" w:space="0" w:color="auto"/>
                <w:right w:val="none" w:sz="0" w:space="0" w:color="auto"/>
              </w:divBdr>
              <w:divsChild>
                <w:div w:id="540939395">
                  <w:marLeft w:val="0"/>
                  <w:marRight w:val="0"/>
                  <w:marTop w:val="0"/>
                  <w:marBottom w:val="0"/>
                  <w:divBdr>
                    <w:top w:val="none" w:sz="0" w:space="0" w:color="auto"/>
                    <w:left w:val="none" w:sz="0" w:space="0" w:color="auto"/>
                    <w:bottom w:val="none" w:sz="0" w:space="0" w:color="auto"/>
                    <w:right w:val="none" w:sz="0" w:space="0" w:color="auto"/>
                  </w:divBdr>
                  <w:divsChild>
                    <w:div w:id="154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7570">
              <w:marLeft w:val="0"/>
              <w:marRight w:val="0"/>
              <w:marTop w:val="0"/>
              <w:marBottom w:val="0"/>
              <w:divBdr>
                <w:top w:val="none" w:sz="0" w:space="0" w:color="auto"/>
                <w:left w:val="none" w:sz="0" w:space="0" w:color="auto"/>
                <w:bottom w:val="none" w:sz="0" w:space="0" w:color="auto"/>
                <w:right w:val="none" w:sz="0" w:space="0" w:color="auto"/>
              </w:divBdr>
              <w:divsChild>
                <w:div w:id="1322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11450">
          <w:marLeft w:val="0"/>
          <w:marRight w:val="0"/>
          <w:marTop w:val="0"/>
          <w:marBottom w:val="450"/>
          <w:divBdr>
            <w:top w:val="none" w:sz="0" w:space="0" w:color="auto"/>
            <w:left w:val="none" w:sz="0" w:space="0" w:color="auto"/>
            <w:bottom w:val="none" w:sz="0" w:space="0" w:color="auto"/>
            <w:right w:val="none" w:sz="0" w:space="0" w:color="auto"/>
          </w:divBdr>
          <w:divsChild>
            <w:div w:id="4212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3</Pages>
  <Words>838</Words>
  <Characters>4780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Ирина Николаевна</dc:creator>
  <cp:lastModifiedBy>Дериков Игорь Валентинович</cp:lastModifiedBy>
  <cp:revision>13</cp:revision>
  <dcterms:created xsi:type="dcterms:W3CDTF">2023-05-22T06:52:00Z</dcterms:created>
  <dcterms:modified xsi:type="dcterms:W3CDTF">2026-05-25T12:10:00Z</dcterms:modified>
</cp:coreProperties>
</file>