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>ПРОТОКОЛ № 2</w:t>
      </w:r>
      <w:r w:rsidR="007A44AD">
        <w:rPr>
          <w:b/>
          <w:sz w:val="28"/>
          <w:szCs w:val="28"/>
        </w:rPr>
        <w:t>7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A279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3431A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11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Решение о проведении а</w:t>
      </w:r>
      <w:bookmarkStart w:id="2" w:name="_GoBack"/>
      <w:bookmarkEnd w:id="2"/>
      <w:r>
        <w:rPr>
          <w:sz w:val="28"/>
          <w:szCs w:val="28"/>
        </w:rPr>
        <w:t xml:space="preserve">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3431A" w:rsidRPr="0042151D">
        <w:rPr>
          <w:sz w:val="28"/>
          <w:szCs w:val="28"/>
        </w:rPr>
        <w:t>от 07.10.2021 № 2308</w:t>
      </w:r>
      <w:r w:rsidRPr="00C760E7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участка», Уведомление о возобновлении торгов.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3" w:name="_Hlk525544583"/>
      <w:r w:rsidR="0033431A" w:rsidRPr="009C17B8">
        <w:rPr>
          <w:sz w:val="28"/>
          <w:szCs w:val="28"/>
        </w:rPr>
        <w:t xml:space="preserve">от </w:t>
      </w:r>
      <w:r w:rsidR="0033431A">
        <w:rPr>
          <w:sz w:val="28"/>
          <w:szCs w:val="28"/>
        </w:rPr>
        <w:t>15.10</w:t>
      </w:r>
      <w:r w:rsidR="0033431A" w:rsidRPr="009C17B8">
        <w:rPr>
          <w:sz w:val="28"/>
          <w:szCs w:val="28"/>
        </w:rPr>
        <w:t xml:space="preserve">.2021 № </w:t>
      </w:r>
      <w:bookmarkEnd w:id="3"/>
      <w:r w:rsidR="0033431A">
        <w:rPr>
          <w:sz w:val="28"/>
          <w:szCs w:val="28"/>
        </w:rPr>
        <w:t>39 (115)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4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4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5544643"/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33431A">
              <w:rPr>
                <w:rFonts w:ascii="Times New Roman" w:hAnsi="Times New Roman" w:cs="Times New Roman"/>
                <w:sz w:val="28"/>
                <w:szCs w:val="28"/>
              </w:rPr>
              <w:t>аукционист</w:t>
            </w: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291F0E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279A">
        <w:rPr>
          <w:rFonts w:ascii="Times New Roman" w:hAnsi="Times New Roman" w:cs="Times New Roman"/>
          <w:bCs/>
          <w:sz w:val="28"/>
          <w:szCs w:val="28"/>
        </w:rPr>
        <w:t>Перетрухина</w:t>
      </w:r>
      <w:proofErr w:type="spellEnd"/>
      <w:r w:rsidR="003A279A">
        <w:rPr>
          <w:rFonts w:ascii="Times New Roman" w:hAnsi="Times New Roman" w:cs="Times New Roman"/>
          <w:bCs/>
          <w:sz w:val="28"/>
          <w:szCs w:val="28"/>
        </w:rPr>
        <w:t xml:space="preserve"> О.Н.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выступила с повесткой дня.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избрана Бондарева Татьяна </w:t>
      </w:r>
      <w:proofErr w:type="spellStart"/>
      <w:r>
        <w:rPr>
          <w:sz w:val="28"/>
          <w:szCs w:val="28"/>
        </w:rPr>
        <w:t>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</w:t>
      </w:r>
      <w:proofErr w:type="spellEnd"/>
      <w:r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lastRenderedPageBreak/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bookmarkStart w:id="7" w:name="_Hlk85273612"/>
      <w:r w:rsidRPr="00071C36">
        <w:rPr>
          <w:sz w:val="28"/>
          <w:szCs w:val="28"/>
        </w:rPr>
        <w:t>от 07.10.2021 № 2308</w:t>
      </w:r>
      <w:bookmarkEnd w:id="7"/>
      <w:r w:rsidRPr="00071C36">
        <w:rPr>
          <w:sz w:val="28"/>
          <w:szCs w:val="28"/>
        </w:rPr>
        <w:t xml:space="preserve">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5B5B9F" w:rsidRPr="005B5B9F" w:rsidRDefault="005B5B9F" w:rsidP="005B5B9F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bookmarkStart w:id="8" w:name="_Hlk68089408"/>
      <w:bookmarkEnd w:id="5"/>
      <w:r w:rsidRPr="005B5B9F">
        <w:rPr>
          <w:rFonts w:ascii="Times New Roman" w:hAnsi="Times New Roman" w:cs="Times New Roman"/>
          <w:sz w:val="28"/>
          <w:szCs w:val="28"/>
          <w:u w:val="single"/>
        </w:rPr>
        <w:t>Лот № 4</w:t>
      </w:r>
      <w:r w:rsidRPr="005B5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5B5B9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5B5B9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5B5B9F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5B5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9" w:name="_Hlk85025650"/>
      <w:r w:rsidRPr="005B5B9F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Федерация, Ставропольский край, Шпаковский муниципальный округ, хутор Садовый, улица Луговая,</w:t>
      </w:r>
      <w:r w:rsidRPr="005B5B9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5B5B9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br/>
        <w:t xml:space="preserve">с кадастровым номером </w:t>
      </w:r>
      <w:r w:rsidRPr="005B5B9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t>26:11:070301:915</w:t>
      </w:r>
      <w:bookmarkEnd w:id="9"/>
      <w:r w:rsidRPr="005B5B9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, площадью 2550 кв. м., с видом разрешенного использования - для ведения личного подсобного хозяйства </w:t>
      </w:r>
      <w:r w:rsidRPr="005B5B9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br/>
        <w:t>(код 2.2).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13 387,50 руб.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 xml:space="preserve">Сумма задатка (50 % от начальной цены предмета аукциона) – </w:t>
      </w:r>
      <w:r w:rsidRPr="005B5B9F">
        <w:rPr>
          <w:rFonts w:ascii="Times New Roman" w:hAnsi="Times New Roman" w:cs="Times New Roman"/>
          <w:sz w:val="28"/>
          <w:szCs w:val="28"/>
        </w:rPr>
        <w:br/>
        <w:t>6 693,75 руб.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5B5B9F">
        <w:rPr>
          <w:rFonts w:ascii="Times New Roman" w:hAnsi="Times New Roman" w:cs="Times New Roman"/>
          <w:sz w:val="28"/>
          <w:szCs w:val="28"/>
        </w:rPr>
        <w:br/>
        <w:t>401,63 руб.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B5B9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5B5B9F" w:rsidRPr="005B5B9F" w:rsidRDefault="005B5B9F" w:rsidP="005B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9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5B5B9F" w:rsidTr="00DE1BDB">
        <w:trPr>
          <w:trHeight w:val="720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5B5B9F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  <w:bCs/>
              </w:rPr>
            </w:pPr>
            <w:r w:rsidRPr="005B5B9F">
              <w:rPr>
                <w:rFonts w:ascii="Times New Roman" w:hAnsi="Times New Roman" w:cs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  <w:rPr>
                <w:bCs/>
              </w:rPr>
            </w:pPr>
            <w:r w:rsidRPr="00B05E8C">
              <w:rPr>
                <w:bCs/>
              </w:rPr>
              <w:t>Не явился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proofErr w:type="spellStart"/>
            <w:r w:rsidRPr="005B5B9F">
              <w:rPr>
                <w:rFonts w:ascii="Times New Roman" w:hAnsi="Times New Roman" w:cs="Times New Roman"/>
              </w:rPr>
              <w:t>Махинова</w:t>
            </w:r>
            <w:proofErr w:type="spellEnd"/>
            <w:r w:rsidRPr="005B5B9F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>
              <w:t>Не явилась</w:t>
            </w:r>
          </w:p>
        </w:tc>
      </w:tr>
      <w:tr w:rsidR="005B5B9F" w:rsidTr="005B5B9F">
        <w:trPr>
          <w:trHeight w:val="271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>
              <w:t>Не явилась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Мамонов Иван Романович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5B9F">
              <w:rPr>
                <w:rFonts w:ascii="Times New Roman" w:hAnsi="Times New Roman" w:cs="Times New Roman"/>
                <w:color w:val="000000"/>
              </w:rPr>
              <w:t>Начальная цена</w:t>
            </w:r>
          </w:p>
          <w:p w:rsidR="005B5B9F" w:rsidRPr="00B05E8C" w:rsidRDefault="005B5B9F" w:rsidP="005B5B9F">
            <w:pPr>
              <w:pStyle w:val="Standard"/>
            </w:pPr>
            <w:r w:rsidRPr="005B5B9F">
              <w:rPr>
                <w:sz w:val="22"/>
                <w:szCs w:val="22"/>
              </w:rPr>
              <w:t>13 387,50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>
              <w:t>Не явилась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5B5B9F">
              <w:rPr>
                <w:rFonts w:ascii="Times New Roman" w:hAnsi="Times New Roman" w:cs="Times New Roman"/>
              </w:rP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5B5B9F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6824BA" w:rsidRDefault="005B5B9F" w:rsidP="005B5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5B5B9F" w:rsidRDefault="005B5B9F" w:rsidP="005B5B9F">
            <w:pPr>
              <w:rPr>
                <w:rFonts w:ascii="Times New Roman" w:hAnsi="Times New Roman" w:cs="Times New Roman"/>
              </w:rPr>
            </w:pPr>
            <w:r w:rsidRPr="005B5B9F">
              <w:rPr>
                <w:rFonts w:ascii="Times New Roman" w:hAnsi="Times New Roman" w:cs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B9F" w:rsidRPr="00B05E8C" w:rsidRDefault="005B5B9F" w:rsidP="005B5B9F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</w:tbl>
    <w:p w:rsidR="009758FD" w:rsidRPr="009758FD" w:rsidRDefault="009146E0" w:rsidP="005B5B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="009758FD"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9758FD" w:rsidRPr="009758FD" w:rsidRDefault="009758FD" w:rsidP="005B5B9F">
      <w:pPr>
        <w:pStyle w:val="ac"/>
        <w:ind w:firstLine="567"/>
        <w:rPr>
          <w:szCs w:val="28"/>
        </w:rPr>
      </w:pPr>
      <w:r w:rsidRPr="009758FD">
        <w:rPr>
          <w:szCs w:val="28"/>
          <w:lang w:val="ru-RU"/>
        </w:rPr>
        <w:t xml:space="preserve">Заключить договор аренды с </w:t>
      </w:r>
      <w:r w:rsidR="005B5B9F" w:rsidRPr="005B5B9F">
        <w:t>Мамонов</w:t>
      </w:r>
      <w:r w:rsidR="005B5B9F">
        <w:rPr>
          <w:lang w:val="ru-RU"/>
        </w:rPr>
        <w:t>ым</w:t>
      </w:r>
      <w:r w:rsidR="005B5B9F" w:rsidRPr="005B5B9F">
        <w:t xml:space="preserve"> Иван</w:t>
      </w:r>
      <w:r w:rsidR="005B5B9F">
        <w:rPr>
          <w:lang w:val="ru-RU"/>
        </w:rPr>
        <w:t>ом</w:t>
      </w:r>
      <w:r w:rsidR="005B5B9F" w:rsidRPr="005B5B9F">
        <w:t xml:space="preserve"> Романович</w:t>
      </w:r>
      <w:r w:rsidR="005B5B9F">
        <w:rPr>
          <w:lang w:val="ru-RU"/>
        </w:rPr>
        <w:t>ем</w:t>
      </w:r>
      <w:r w:rsidRPr="009758FD">
        <w:rPr>
          <w:szCs w:val="28"/>
          <w:lang w:val="ru-RU"/>
        </w:rPr>
        <w:t xml:space="preserve">, </w:t>
      </w:r>
      <w:r w:rsidRPr="009758FD">
        <w:rPr>
          <w:szCs w:val="28"/>
        </w:rPr>
        <w:t>размер ежегодной арендной платы по договору аренды земельного участка по лоту</w:t>
      </w:r>
      <w:r>
        <w:rPr>
          <w:szCs w:val="28"/>
          <w:lang w:val="ru-RU"/>
        </w:rPr>
        <w:t xml:space="preserve"> </w:t>
      </w:r>
      <w:r w:rsidR="005B5B9F">
        <w:rPr>
          <w:szCs w:val="28"/>
          <w:lang w:val="ru-RU"/>
        </w:rPr>
        <w:br/>
      </w:r>
      <w:r w:rsidRPr="009758FD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="005B5B9F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 xml:space="preserve">составляет </w:t>
      </w:r>
      <w:bookmarkStart w:id="10" w:name="_Hlk531859833"/>
      <w:r w:rsidR="005B5B9F" w:rsidRPr="005B5B9F">
        <w:rPr>
          <w:szCs w:val="28"/>
        </w:rPr>
        <w:t xml:space="preserve">13 387,50 </w:t>
      </w:r>
      <w:r w:rsidRPr="009758FD">
        <w:rPr>
          <w:szCs w:val="28"/>
        </w:rPr>
        <w:t>(</w:t>
      </w:r>
      <w:r>
        <w:rPr>
          <w:szCs w:val="28"/>
          <w:lang w:val="ru-RU"/>
        </w:rPr>
        <w:t xml:space="preserve">тринадцать тысяч </w:t>
      </w:r>
      <w:r w:rsidR="005B5B9F">
        <w:rPr>
          <w:szCs w:val="28"/>
          <w:lang w:val="ru-RU"/>
        </w:rPr>
        <w:t>триста восемьдесят семь</w:t>
      </w:r>
      <w:r w:rsidRPr="009758FD">
        <w:rPr>
          <w:szCs w:val="28"/>
          <w:lang w:val="ru-RU"/>
        </w:rPr>
        <w:t>)</w:t>
      </w:r>
      <w:r w:rsidRPr="009758FD">
        <w:rPr>
          <w:szCs w:val="28"/>
        </w:rPr>
        <w:t xml:space="preserve"> рубл</w:t>
      </w:r>
      <w:r w:rsidRPr="009758FD">
        <w:rPr>
          <w:szCs w:val="28"/>
          <w:lang w:val="ru-RU"/>
        </w:rPr>
        <w:t>ей</w:t>
      </w:r>
      <w:r w:rsidRPr="009758FD">
        <w:rPr>
          <w:szCs w:val="28"/>
        </w:rPr>
        <w:t xml:space="preserve"> </w:t>
      </w:r>
      <w:r w:rsidR="005B5B9F">
        <w:rPr>
          <w:szCs w:val="28"/>
          <w:lang w:val="ru-RU"/>
        </w:rPr>
        <w:t>5</w:t>
      </w:r>
      <w:r>
        <w:rPr>
          <w:szCs w:val="28"/>
          <w:lang w:val="ru-RU"/>
        </w:rPr>
        <w:t>0</w:t>
      </w:r>
      <w:r w:rsidRPr="009758FD">
        <w:rPr>
          <w:szCs w:val="28"/>
        </w:rPr>
        <w:t xml:space="preserve"> копе</w:t>
      </w:r>
      <w:bookmarkEnd w:id="10"/>
      <w:r w:rsidRPr="009758FD">
        <w:rPr>
          <w:szCs w:val="28"/>
          <w:lang w:val="ru-RU"/>
        </w:rPr>
        <w:t>ек</w:t>
      </w:r>
      <w:r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33A8C"/>
    <w:rsid w:val="00071C36"/>
    <w:rsid w:val="00146B88"/>
    <w:rsid w:val="00291F0E"/>
    <w:rsid w:val="002D070B"/>
    <w:rsid w:val="0033431A"/>
    <w:rsid w:val="003A279A"/>
    <w:rsid w:val="00474292"/>
    <w:rsid w:val="005B5B9F"/>
    <w:rsid w:val="005F4741"/>
    <w:rsid w:val="0068204D"/>
    <w:rsid w:val="007A44AD"/>
    <w:rsid w:val="009146E0"/>
    <w:rsid w:val="009628C0"/>
    <w:rsid w:val="009758FD"/>
    <w:rsid w:val="00A54F78"/>
    <w:rsid w:val="00AB3B24"/>
    <w:rsid w:val="00B05E8C"/>
    <w:rsid w:val="00BD52B8"/>
    <w:rsid w:val="00C2570D"/>
    <w:rsid w:val="00C6080C"/>
    <w:rsid w:val="00C760E7"/>
    <w:rsid w:val="00EA79A1"/>
    <w:rsid w:val="00EC5889"/>
    <w:rsid w:val="00E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C7FB7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4</cp:revision>
  <cp:lastPrinted>2021-11-17T10:39:00Z</cp:lastPrinted>
  <dcterms:created xsi:type="dcterms:W3CDTF">2021-11-17T11:12:00Z</dcterms:created>
  <dcterms:modified xsi:type="dcterms:W3CDTF">2021-11-17T14:08:00Z</dcterms:modified>
</cp:coreProperties>
</file>