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6014FC" w:rsidP="006014FC">
      <w:pPr>
        <w:spacing w:line="240" w:lineRule="exact"/>
        <w:rPr>
          <w:b/>
          <w:sz w:val="24"/>
          <w:szCs w:val="24"/>
        </w:rPr>
      </w:pPr>
      <w:r w:rsidRPr="006014FC">
        <w:rPr>
          <w:sz w:val="28"/>
          <w:szCs w:val="24"/>
        </w:rPr>
        <w:t>29 апреля 2022 г.</w:t>
      </w:r>
      <w:r>
        <w:rPr>
          <w:b/>
          <w:sz w:val="24"/>
          <w:szCs w:val="24"/>
        </w:rPr>
        <w:t xml:space="preserve">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 xml:space="preserve">                                     </w:t>
      </w:r>
      <w:r w:rsidRPr="006014FC">
        <w:rPr>
          <w:sz w:val="28"/>
          <w:szCs w:val="24"/>
        </w:rPr>
        <w:t>№ 681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9E1D92" w:rsidRDefault="00A2643E" w:rsidP="009E1D92">
      <w:pPr>
        <w:pStyle w:val="Default"/>
        <w:spacing w:line="240" w:lineRule="exact"/>
        <w:jc w:val="both"/>
        <w:rPr>
          <w:iCs/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2A2F11">
        <w:rPr>
          <w:sz w:val="28"/>
          <w:szCs w:val="28"/>
        </w:rPr>
        <w:t xml:space="preserve">изменений в документацию </w:t>
      </w:r>
      <w:r w:rsidR="00D96663">
        <w:rPr>
          <w:bCs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9E1D92">
        <w:rPr>
          <w:bCs/>
          <w:sz w:val="28"/>
          <w:szCs w:val="28"/>
        </w:rPr>
        <w:t xml:space="preserve">микрорайона «Центральный», </w:t>
      </w:r>
      <w:r w:rsidR="009E1D92" w:rsidRPr="00CE3F2C">
        <w:rPr>
          <w:bCs/>
          <w:sz w:val="28"/>
          <w:szCs w:val="28"/>
        </w:rPr>
        <w:t>рас</w:t>
      </w:r>
      <w:r w:rsidR="009E1D92">
        <w:rPr>
          <w:bCs/>
          <w:sz w:val="28"/>
          <w:szCs w:val="28"/>
        </w:rPr>
        <w:t>п</w:t>
      </w:r>
      <w:r w:rsidR="009E1D92" w:rsidRPr="00CE3F2C">
        <w:rPr>
          <w:bCs/>
          <w:sz w:val="28"/>
          <w:szCs w:val="28"/>
        </w:rPr>
        <w:t>оложенн</w:t>
      </w:r>
      <w:r w:rsidR="009E1D92">
        <w:rPr>
          <w:bCs/>
          <w:sz w:val="28"/>
          <w:szCs w:val="28"/>
        </w:rPr>
        <w:t>ого</w:t>
      </w:r>
      <w:r w:rsidR="009E1D92" w:rsidRPr="00CE3F2C">
        <w:rPr>
          <w:bCs/>
          <w:sz w:val="28"/>
          <w:szCs w:val="28"/>
        </w:rPr>
        <w:t xml:space="preserve"> по адресу: Российская Федерация, Ставропольский край, Шпа</w:t>
      </w:r>
      <w:r w:rsidR="009E1D92">
        <w:rPr>
          <w:bCs/>
          <w:sz w:val="28"/>
          <w:szCs w:val="28"/>
        </w:rPr>
        <w:t>ковский район, город Михайловск</w:t>
      </w:r>
    </w:p>
    <w:p w:rsidR="002A2F11" w:rsidRDefault="002A2F11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58654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3572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2060E3" w:rsidRPr="002060E3">
        <w:rPr>
          <w:bCs/>
          <w:sz w:val="28"/>
          <w:szCs w:val="28"/>
        </w:rPr>
        <w:t>постановлением администрации муниципального образования города Михайловска Шпаковского ра</w:t>
      </w:r>
      <w:r w:rsidR="005112AC">
        <w:rPr>
          <w:bCs/>
          <w:sz w:val="28"/>
          <w:szCs w:val="28"/>
        </w:rPr>
        <w:t>йона Ставропольского края от 28.05.</w:t>
      </w:r>
      <w:r w:rsidR="002060E3" w:rsidRPr="002060E3">
        <w:rPr>
          <w:bCs/>
          <w:sz w:val="28"/>
          <w:szCs w:val="28"/>
        </w:rPr>
        <w:t>2015</w:t>
      </w:r>
      <w:proofErr w:type="gramEnd"/>
      <w:r w:rsidR="002060E3" w:rsidRPr="002060E3">
        <w:rPr>
          <w:bCs/>
          <w:sz w:val="28"/>
          <w:szCs w:val="28"/>
        </w:rPr>
        <w:t xml:space="preserve"> </w:t>
      </w:r>
      <w:r w:rsidR="002060E3">
        <w:rPr>
          <w:bCs/>
          <w:sz w:val="28"/>
          <w:szCs w:val="28"/>
        </w:rPr>
        <w:br/>
      </w:r>
      <w:r w:rsidR="002060E3" w:rsidRPr="002060E3">
        <w:rPr>
          <w:bCs/>
          <w:sz w:val="28"/>
          <w:szCs w:val="28"/>
        </w:rPr>
        <w:t>№ 675 «Об утверждении проекта планировки территории земельного участка с кадастровым номером 26:11:020401:52</w:t>
      </w:r>
      <w:r w:rsidR="00075662">
        <w:rPr>
          <w:bCs/>
          <w:sz w:val="28"/>
          <w:szCs w:val="28"/>
        </w:rPr>
        <w:t>,</w:t>
      </w:r>
      <w:r w:rsidR="002060E3" w:rsidRPr="002060E3">
        <w:rPr>
          <w:bCs/>
          <w:sz w:val="28"/>
          <w:szCs w:val="28"/>
        </w:rPr>
        <w:t xml:space="preserve"> расположенного по адресу: </w:t>
      </w:r>
      <w:proofErr w:type="gramStart"/>
      <w:r w:rsidR="002060E3" w:rsidRPr="002060E3">
        <w:rPr>
          <w:bCs/>
          <w:sz w:val="28"/>
          <w:szCs w:val="28"/>
        </w:rPr>
        <w:t>Ставропольский край, Шпаковский район, территория ОПХ «Шпаковское» под жилой район «Центральный» после его доработки», постановлением админис</w:t>
      </w:r>
      <w:r w:rsidR="005112AC">
        <w:rPr>
          <w:bCs/>
          <w:sz w:val="28"/>
          <w:szCs w:val="28"/>
        </w:rPr>
        <w:t xml:space="preserve">трации города Михайловска от 18.06.2018 </w:t>
      </w:r>
      <w:r w:rsidR="002060E3" w:rsidRPr="002060E3">
        <w:rPr>
          <w:bCs/>
          <w:sz w:val="28"/>
          <w:szCs w:val="28"/>
        </w:rPr>
        <w:t>№ 765 «Об утверждении проект</w:t>
      </w:r>
      <w:r w:rsidR="005112AC">
        <w:rPr>
          <w:bCs/>
          <w:sz w:val="28"/>
          <w:szCs w:val="28"/>
        </w:rPr>
        <w:t>а</w:t>
      </w:r>
      <w:r w:rsidR="002060E3" w:rsidRPr="002060E3">
        <w:rPr>
          <w:bCs/>
          <w:sz w:val="28"/>
          <w:szCs w:val="28"/>
        </w:rPr>
        <w:t xml:space="preserve"> корректировки документации по планировке территории жилого района «Центральный» города Михайловска», постановлени</w:t>
      </w:r>
      <w:r w:rsidR="002060E3">
        <w:rPr>
          <w:bCs/>
          <w:sz w:val="28"/>
          <w:szCs w:val="28"/>
        </w:rPr>
        <w:t>я</w:t>
      </w:r>
      <w:r w:rsidR="002060E3" w:rsidRPr="002060E3">
        <w:rPr>
          <w:bCs/>
          <w:sz w:val="28"/>
          <w:szCs w:val="28"/>
        </w:rPr>
        <w:t>м</w:t>
      </w:r>
      <w:r w:rsidR="002060E3">
        <w:rPr>
          <w:bCs/>
          <w:sz w:val="28"/>
          <w:szCs w:val="28"/>
        </w:rPr>
        <w:t>и</w:t>
      </w:r>
      <w:r w:rsidR="002060E3" w:rsidRPr="002060E3">
        <w:rPr>
          <w:bCs/>
          <w:sz w:val="28"/>
          <w:szCs w:val="28"/>
        </w:rPr>
        <w:t xml:space="preserve"> администрации Шпаковского муниципального округа Ставропольского края от 26 марта 2022 г. № 376 «О разработке проекта по внесению изменений в документацию по планировке территории (проект планировки</w:t>
      </w:r>
      <w:proofErr w:type="gramEnd"/>
      <w:r w:rsidR="002060E3" w:rsidRPr="002060E3">
        <w:rPr>
          <w:bCs/>
          <w:sz w:val="28"/>
          <w:szCs w:val="28"/>
        </w:rPr>
        <w:t xml:space="preserve"> территории, проект межевания территории) микрорайона «Центральный», расположенного по адресу: Российская Федерация, Ставропольский край, Шпаковский район, город Михайловск»</w:t>
      </w:r>
      <w:r w:rsidR="00F36560">
        <w:rPr>
          <w:sz w:val="28"/>
          <w:szCs w:val="28"/>
        </w:rPr>
        <w:t>,</w:t>
      </w:r>
      <w:r w:rsidR="002060E3">
        <w:rPr>
          <w:sz w:val="28"/>
          <w:szCs w:val="28"/>
        </w:rPr>
        <w:t xml:space="preserve"> от 18 марта 2022</w:t>
      </w:r>
      <w:r w:rsidR="00F36560">
        <w:rPr>
          <w:sz w:val="28"/>
          <w:szCs w:val="28"/>
        </w:rPr>
        <w:t xml:space="preserve"> </w:t>
      </w:r>
      <w:r w:rsidR="005112AC">
        <w:rPr>
          <w:sz w:val="28"/>
          <w:szCs w:val="28"/>
        </w:rPr>
        <w:t xml:space="preserve">г. № 383 </w:t>
      </w:r>
      <w:r w:rsidR="002060E3">
        <w:rPr>
          <w:sz w:val="28"/>
          <w:szCs w:val="28"/>
        </w:rPr>
        <w:t xml:space="preserve">«О назначении и проведении публичных слушаний по внесению изменений в </w:t>
      </w:r>
      <w:r w:rsidR="002060E3">
        <w:rPr>
          <w:bCs/>
          <w:sz w:val="28"/>
          <w:szCs w:val="28"/>
        </w:rPr>
        <w:t xml:space="preserve">документацию по планировке территории (проект планировки территории, проект межевания территории) микрорайона «Центральный», </w:t>
      </w:r>
      <w:r w:rsidR="002060E3" w:rsidRPr="00CE3F2C">
        <w:rPr>
          <w:bCs/>
          <w:sz w:val="28"/>
          <w:szCs w:val="28"/>
        </w:rPr>
        <w:t>рас</w:t>
      </w:r>
      <w:r w:rsidR="002060E3">
        <w:rPr>
          <w:bCs/>
          <w:sz w:val="28"/>
          <w:szCs w:val="28"/>
        </w:rPr>
        <w:t>п</w:t>
      </w:r>
      <w:r w:rsidR="002060E3" w:rsidRPr="00CE3F2C">
        <w:rPr>
          <w:bCs/>
          <w:sz w:val="28"/>
          <w:szCs w:val="28"/>
        </w:rPr>
        <w:t>оложенн</w:t>
      </w:r>
      <w:r w:rsidR="002060E3">
        <w:rPr>
          <w:bCs/>
          <w:sz w:val="28"/>
          <w:szCs w:val="28"/>
        </w:rPr>
        <w:t>ого</w:t>
      </w:r>
      <w:r w:rsidR="002060E3" w:rsidRPr="00CE3F2C">
        <w:rPr>
          <w:bCs/>
          <w:sz w:val="28"/>
          <w:szCs w:val="28"/>
        </w:rPr>
        <w:t xml:space="preserve"> по адресу: Российская Федерация, Ставропольский край, </w:t>
      </w:r>
      <w:r w:rsidR="002060E3" w:rsidRPr="00CE3F2C">
        <w:rPr>
          <w:bCs/>
          <w:sz w:val="28"/>
          <w:szCs w:val="28"/>
        </w:rPr>
        <w:lastRenderedPageBreak/>
        <w:t>Шпа</w:t>
      </w:r>
      <w:r w:rsidR="002060E3">
        <w:rPr>
          <w:bCs/>
          <w:sz w:val="28"/>
          <w:szCs w:val="28"/>
        </w:rPr>
        <w:t>к</w:t>
      </w:r>
      <w:r w:rsidR="005112AC">
        <w:rPr>
          <w:bCs/>
          <w:sz w:val="28"/>
          <w:szCs w:val="28"/>
        </w:rPr>
        <w:t>овский район, город Михайловск»</w:t>
      </w:r>
      <w:r w:rsidR="002060E3">
        <w:rPr>
          <w:bCs/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5F4668" w:rsidRDefault="002A7715" w:rsidP="005F4668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</w:t>
      </w:r>
      <w:r>
        <w:rPr>
          <w:bCs/>
          <w:sz w:val="28"/>
          <w:szCs w:val="28"/>
        </w:rPr>
        <w:t xml:space="preserve"> </w:t>
      </w:r>
      <w:r w:rsidR="003665F4">
        <w:rPr>
          <w:sz w:val="28"/>
          <w:szCs w:val="28"/>
        </w:rPr>
        <w:t xml:space="preserve">изменения </w:t>
      </w:r>
      <w:r w:rsidR="00B93880">
        <w:rPr>
          <w:sz w:val="28"/>
          <w:szCs w:val="28"/>
        </w:rPr>
        <w:t xml:space="preserve">в документацию </w:t>
      </w:r>
      <w:r w:rsidR="00B93880">
        <w:rPr>
          <w:bCs/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C94E80" w:rsidRPr="00631B8F">
        <w:rPr>
          <w:bCs/>
          <w:sz w:val="28"/>
          <w:szCs w:val="28"/>
        </w:rPr>
        <w:t>микрорайона «Центральный», в части земельных участков с кадастровыми номерами 26:11:020401:3597,  26:11:020401:3598, 26:11:020401: 2775, 26:11:020401: 130, 26:11:020401: 345, 26:11:020401: 346, 26:11:020401: 347,  26:11:020401: 348,  26:11:020401: 349,  26:11</w:t>
      </w:r>
      <w:proofErr w:type="gramEnd"/>
      <w:r w:rsidR="00C94E80" w:rsidRPr="00631B8F">
        <w:rPr>
          <w:bCs/>
          <w:sz w:val="28"/>
          <w:szCs w:val="28"/>
        </w:rPr>
        <w:t>:</w:t>
      </w:r>
      <w:proofErr w:type="gramStart"/>
      <w:r w:rsidR="00C94E80" w:rsidRPr="00631B8F">
        <w:rPr>
          <w:bCs/>
          <w:sz w:val="28"/>
          <w:szCs w:val="28"/>
        </w:rPr>
        <w:t>020401: 350,  26:11:020401: 351,  26:11:020401: 352,  26:11:020401:353,  26:11:020401: 183 , 26:11:020401: 182,  26:11:020401: 181, 26:11:020401: 330,  26:11:020401: 329,  26:11:020401: 328, 26:11:020401: 327, 26:11:020401: 326, 26:11:020401: 325, 26:11:020401:188, 26:11:020401:187, 26:11</w:t>
      </w:r>
      <w:proofErr w:type="gramEnd"/>
      <w:r w:rsidR="00C94E80" w:rsidRPr="00631B8F">
        <w:rPr>
          <w:bCs/>
          <w:sz w:val="28"/>
          <w:szCs w:val="28"/>
        </w:rPr>
        <w:t>:</w:t>
      </w:r>
      <w:proofErr w:type="gramStart"/>
      <w:r w:rsidR="00C94E80" w:rsidRPr="00631B8F">
        <w:rPr>
          <w:bCs/>
          <w:sz w:val="28"/>
          <w:szCs w:val="28"/>
        </w:rPr>
        <w:t>020401:186, 26:11:020401: 185, 26:11:020401: 184, 26:11:020401: 324, 26:11:020401: 323, 26:11:020401: 322,  26:11:020401: 357, 26:11:020401: 356, 26:11:020401: 355, 26:11:020401: 354,  2</w:t>
      </w:r>
      <w:r w:rsidR="00C94E80">
        <w:rPr>
          <w:bCs/>
          <w:sz w:val="28"/>
          <w:szCs w:val="28"/>
        </w:rPr>
        <w:t>6:11:020401:1761, 26:11:020401:</w:t>
      </w:r>
      <w:r w:rsidR="00C94E80" w:rsidRPr="00631B8F">
        <w:rPr>
          <w:bCs/>
          <w:sz w:val="28"/>
          <w:szCs w:val="28"/>
        </w:rPr>
        <w:t>359, 26:11:020401: 358, 26:11:020401: 360,  26</w:t>
      </w:r>
      <w:r w:rsidR="00C94E80">
        <w:rPr>
          <w:bCs/>
          <w:sz w:val="28"/>
          <w:szCs w:val="28"/>
        </w:rPr>
        <w:t>:11:020401: 361,  26:11</w:t>
      </w:r>
      <w:proofErr w:type="gramEnd"/>
      <w:r w:rsidR="00C94E80">
        <w:rPr>
          <w:bCs/>
          <w:sz w:val="28"/>
          <w:szCs w:val="28"/>
        </w:rPr>
        <w:t>:</w:t>
      </w:r>
      <w:proofErr w:type="gramStart"/>
      <w:r w:rsidR="00C94E80">
        <w:rPr>
          <w:bCs/>
          <w:sz w:val="28"/>
          <w:szCs w:val="28"/>
        </w:rPr>
        <w:t>020401:</w:t>
      </w:r>
      <w:r w:rsidR="00C94E80" w:rsidRPr="00631B8F">
        <w:rPr>
          <w:bCs/>
          <w:sz w:val="28"/>
          <w:szCs w:val="28"/>
        </w:rPr>
        <w:t>282 , 2</w:t>
      </w:r>
      <w:r w:rsidR="00C94E80">
        <w:rPr>
          <w:bCs/>
          <w:sz w:val="28"/>
          <w:szCs w:val="28"/>
        </w:rPr>
        <w:t>6:11:020401: 283, 26:11:020401:</w:t>
      </w:r>
      <w:r w:rsidR="00C94E80" w:rsidRPr="00631B8F">
        <w:rPr>
          <w:bCs/>
          <w:sz w:val="28"/>
          <w:szCs w:val="28"/>
        </w:rPr>
        <w:t>3473, 26:11:020401</w:t>
      </w:r>
      <w:r w:rsidR="00C94E80">
        <w:rPr>
          <w:bCs/>
          <w:sz w:val="28"/>
          <w:szCs w:val="28"/>
        </w:rPr>
        <w:t>:3474, 26:11:020401:</w:t>
      </w:r>
      <w:r w:rsidR="00C94E80" w:rsidRPr="00631B8F">
        <w:rPr>
          <w:bCs/>
          <w:sz w:val="28"/>
          <w:szCs w:val="28"/>
        </w:rPr>
        <w:t>3475,  26:11:020401: 3476,  26:11:020401:122, 26:11:020401:121, 26:11:020401:213, 26:11:020401:119, 26:11:020401:118, 26:11:020401:112, 26:11:020401:120, 26:11:020401:145, 26:11:020401:146, 26:11</w:t>
      </w:r>
      <w:proofErr w:type="gramEnd"/>
      <w:r w:rsidR="00C94E80" w:rsidRPr="00631B8F">
        <w:rPr>
          <w:bCs/>
          <w:sz w:val="28"/>
          <w:szCs w:val="28"/>
        </w:rPr>
        <w:t>:</w:t>
      </w:r>
      <w:proofErr w:type="gramStart"/>
      <w:r w:rsidR="00C94E80" w:rsidRPr="00631B8F">
        <w:rPr>
          <w:bCs/>
          <w:sz w:val="28"/>
          <w:szCs w:val="28"/>
        </w:rPr>
        <w:t>020401:147, 26:11:020401:148, 26:11:020401:149, 26:11:020401:203, 26:11:020401:137, 26:11:020401:111,  26:11:020401:306, 26:11:020401:200, 26:11:020401:340, 26:11:020401:2251, 26:11:020401:2777, 26:11:020401:297, 26:11:020401: 296, 26:11:020401: 295, 26:11:020401: 294, 26:11</w:t>
      </w:r>
      <w:proofErr w:type="gramEnd"/>
      <w:r w:rsidR="00C94E80" w:rsidRPr="00631B8F">
        <w:rPr>
          <w:bCs/>
          <w:sz w:val="28"/>
          <w:szCs w:val="28"/>
        </w:rPr>
        <w:t>:</w:t>
      </w:r>
      <w:proofErr w:type="gramStart"/>
      <w:r w:rsidR="00C94E80" w:rsidRPr="00631B8F">
        <w:rPr>
          <w:bCs/>
          <w:sz w:val="28"/>
          <w:szCs w:val="28"/>
        </w:rPr>
        <w:t>020401: 293, 26:11:020401: 292, 26:11:020401: 291, 26:11:020401: 290, 26:11:020401: 289, 26:11:020401: 288, 26:11:020401: 240, 26:11:020401: 239, 6:11:020401: 238, 26:11:020401: 237, 26:11:020401: 236, 26:11:020401: 235, 26:11:020401:234, 26:11:020401:233, 26:11:020401:232, 26:11</w:t>
      </w:r>
      <w:proofErr w:type="gramEnd"/>
      <w:r w:rsidR="00C94E80" w:rsidRPr="00631B8F">
        <w:rPr>
          <w:bCs/>
          <w:sz w:val="28"/>
          <w:szCs w:val="28"/>
        </w:rPr>
        <w:t>:</w:t>
      </w:r>
      <w:proofErr w:type="gramStart"/>
      <w:r w:rsidR="00C94E80" w:rsidRPr="00631B8F">
        <w:rPr>
          <w:bCs/>
          <w:sz w:val="28"/>
          <w:szCs w:val="28"/>
        </w:rPr>
        <w:t>020401:231, 26:11:020401: 230, 26:11:020401: 229, 26:11:020401: 190, 26:11:020401: 189, 26:11:020401: 172, 26:11:020401: 171,  26:11:020401: 170, 26:11:020401: 169, 26:11:020401: 168,  26:11:020401: 167, 26:11:020401: 166, 26:11:020401: 165, 26:11:020401:129, 26:11:020401: 128, 26:11</w:t>
      </w:r>
      <w:proofErr w:type="gramEnd"/>
      <w:r w:rsidR="00C94E80" w:rsidRPr="00631B8F">
        <w:rPr>
          <w:bCs/>
          <w:sz w:val="28"/>
          <w:szCs w:val="28"/>
        </w:rPr>
        <w:t>:020401: 127, 26:11</w:t>
      </w:r>
      <w:r w:rsidR="00C94E80">
        <w:rPr>
          <w:bCs/>
          <w:sz w:val="28"/>
          <w:szCs w:val="28"/>
        </w:rPr>
        <w:t>:020401: 126, 26:11:020401:</w:t>
      </w:r>
      <w:r w:rsidR="00C94E80" w:rsidRPr="00631B8F">
        <w:rPr>
          <w:bCs/>
          <w:sz w:val="28"/>
          <w:szCs w:val="28"/>
        </w:rPr>
        <w:t xml:space="preserve">125, </w:t>
      </w:r>
      <w:proofErr w:type="gramStart"/>
      <w:r w:rsidR="00C94E80" w:rsidRPr="00631B8F">
        <w:rPr>
          <w:bCs/>
          <w:sz w:val="28"/>
          <w:szCs w:val="28"/>
        </w:rPr>
        <w:t>расположенных</w:t>
      </w:r>
      <w:proofErr w:type="gramEnd"/>
      <w:r w:rsidR="00C94E80" w:rsidRPr="00631B8F">
        <w:rPr>
          <w:bCs/>
          <w:sz w:val="28"/>
          <w:szCs w:val="28"/>
        </w:rPr>
        <w:t xml:space="preserve"> по адресу: Российская Федерация, Ставропольский край, Шпа</w:t>
      </w:r>
      <w:r w:rsidR="00C94E80">
        <w:rPr>
          <w:bCs/>
          <w:sz w:val="28"/>
          <w:szCs w:val="28"/>
        </w:rPr>
        <w:t>ковский район, город Михайловск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</w:t>
      </w:r>
      <w:proofErr w:type="gramStart"/>
      <w:r w:rsidR="003665F4">
        <w:rPr>
          <w:rFonts w:ascii="Times New Roman" w:hAnsi="Times New Roman" w:cs="Times New Roman"/>
          <w:bCs/>
          <w:sz w:val="28"/>
          <w:szCs w:val="28"/>
        </w:rPr>
        <w:t xml:space="preserve">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</w:t>
      </w:r>
      <w:r w:rsidR="003665F4">
        <w:rPr>
          <w:rFonts w:ascii="Times New Roman" w:hAnsi="Times New Roman" w:cs="Times New Roman"/>
          <w:bCs/>
          <w:sz w:val="28"/>
          <w:szCs w:val="28"/>
        </w:rPr>
        <w:lastRenderedPageBreak/>
        <w:t>разрешенного строительства, а также установления территориальных зон на территории земельн</w:t>
      </w:r>
      <w:r w:rsidR="00B93880">
        <w:rPr>
          <w:rFonts w:ascii="Times New Roman" w:hAnsi="Times New Roman" w:cs="Times New Roman"/>
          <w:bCs/>
          <w:sz w:val="28"/>
          <w:szCs w:val="28"/>
        </w:rPr>
        <w:t>ых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93880">
        <w:rPr>
          <w:rFonts w:ascii="Times New Roman" w:hAnsi="Times New Roman" w:cs="Times New Roman"/>
          <w:bCs/>
          <w:sz w:val="28"/>
          <w:szCs w:val="28"/>
        </w:rPr>
        <w:t>ов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с кадастровым</w:t>
      </w:r>
      <w:r w:rsidR="00B93880">
        <w:rPr>
          <w:rFonts w:ascii="Times New Roman" w:hAnsi="Times New Roman" w:cs="Times New Roman"/>
          <w:bCs/>
          <w:sz w:val="28"/>
          <w:szCs w:val="28"/>
        </w:rPr>
        <w:t>и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номер</w:t>
      </w:r>
      <w:r w:rsidR="00B93880">
        <w:rPr>
          <w:rFonts w:ascii="Times New Roman" w:hAnsi="Times New Roman" w:cs="Times New Roman"/>
          <w:bCs/>
          <w:sz w:val="28"/>
          <w:szCs w:val="28"/>
        </w:rPr>
        <w:t>а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м</w:t>
      </w:r>
      <w:r w:rsidR="00B93880">
        <w:rPr>
          <w:rFonts w:ascii="Times New Roman" w:hAnsi="Times New Roman" w:cs="Times New Roman"/>
          <w:bCs/>
          <w:sz w:val="28"/>
          <w:szCs w:val="28"/>
        </w:rPr>
        <w:t>и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26:11:020401:3597,  26:11:020401:3598, 26:11:020401: 2775, 26:11:020401: 130, 26:11:020401: 345, 26:11:020401: 346, 26:11:020401: 347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 xml:space="preserve">,  </w:t>
      </w:r>
      <w:proofErr w:type="gramStart"/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 348,  26:11:020401: 349,  26:11:020401: 350,  26:11:020401: 351,  26:11:020401: 352,  26:11:020401:353,  26:11:020401: 183 , 26:11:020401: 182,  26:11:020401: 181, 26:11:020401: 330,  26:11:020401: 329,  26:11:020401: 328, 26:11:020401: 327, 26:11:020401: 326, 26:11:020401: 325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26:11:020401:188, 26:11:020401:187, 26:11:020401:186, 26:11:020401: 185, 26:11:020401: 184, 26:11:020401: 324, 26:11:020401: 323, 26:11:020401: 322,  26:11:020401: 357, 26:11:020401: 356, 26:11:020401: 355, 26:11:020401: 354,  26:11:020401:1761, 26:11:020401:359, 26:11:020401: 358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 360,  26:11:020401: 361,  26:11:020401:282 , 26:11:020401: 283, 26:11:020401:3473, 26:11:020401:3474, 26:11:020401:3475,  26:11:020401: 3476,  26:11:020401:122, 26:11:020401:121, 26:11:020401:213, 26:11:020401:119, 26:11:020401:118, 26:11:020401:112, 26:11:020401:120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26:11:020401:145, 26:11:020401:146, 26:11:020401:147, 26:11:020401:148, 26:11:020401:149, 26:11:020401:203, 26:11:020401:137, 26:11:020401:111,  26:11:020401:306, 26:11:020401:200, 26:11:020401:340, 26:11:020401:2251, 26:11:020401:2777, 26:11:020401:297, 26:11:020401: 296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 295, 26:11:020401: 294, 26:11:020401: 293, 26:11:020401: 292, 26:11:020401: 291, 26:11:020401: 290, 26:11:020401: 289, 26:11:020401: 288, 26:11:020401: 240, 26:11:020401: 239, 6:11:020401: 238, 26:11:020401: 237, 26:11:020401: 236, 26:11:020401: 235, 26:11:020401:234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C94E80" w:rsidRPr="00C94E80">
        <w:rPr>
          <w:rFonts w:ascii="Times New Roman" w:hAnsi="Times New Roman" w:cs="Times New Roman"/>
          <w:bCs/>
          <w:sz w:val="28"/>
          <w:szCs w:val="28"/>
        </w:rPr>
        <w:t>26:11:020401:233, 26:11:020401:232, 26:11:020401:231, 26:11:020401: 230, 26:11:020401: 229, 26:11:020401: 190, 26:11:020401: 189, 26:11:020401: 172, 26:11:020401: 171,  26:11:020401: 170, 26:11:020401: 169, 26:11:020401: 168,  26:11:020401: 167, 26:11:020401: 166, 26:11:020401: 165</w:t>
      </w:r>
      <w:proofErr w:type="gramEnd"/>
      <w:r w:rsidR="00C94E80" w:rsidRPr="00C94E80">
        <w:rPr>
          <w:rFonts w:ascii="Times New Roman" w:hAnsi="Times New Roman" w:cs="Times New Roman"/>
          <w:bCs/>
          <w:sz w:val="28"/>
          <w:szCs w:val="28"/>
        </w:rPr>
        <w:t>, 26:11:020401:129, 26:11:020401: 128, 26:11:020401: 127, 26:11:020401: 126, 26:11:020401:125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«Шпаковский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B32" w:rsidRPr="00E16842" w:rsidRDefault="001669F8" w:rsidP="00807B3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3665F4">
        <w:rPr>
          <w:sz w:val="28"/>
          <w:szCs w:val="28"/>
        </w:rPr>
        <w:t xml:space="preserve">. </w:t>
      </w:r>
      <w:r w:rsidR="00807B32" w:rsidRPr="00E16842">
        <w:rPr>
          <w:color w:val="000000"/>
          <w:sz w:val="28"/>
          <w:szCs w:val="28"/>
          <w:lang w:eastAsia="en-US"/>
        </w:rPr>
        <w:t xml:space="preserve">Контроль за выполнением настоящего постановления </w:t>
      </w:r>
      <w:r w:rsidR="00807B32">
        <w:rPr>
          <w:color w:val="000000"/>
          <w:sz w:val="28"/>
          <w:szCs w:val="28"/>
          <w:lang w:eastAsia="en-US"/>
        </w:rPr>
        <w:t>возл</w:t>
      </w:r>
      <w:r w:rsidR="005112AC">
        <w:rPr>
          <w:color w:val="000000"/>
          <w:sz w:val="28"/>
          <w:szCs w:val="28"/>
          <w:lang w:eastAsia="en-US"/>
        </w:rPr>
        <w:t>ожить</w:t>
      </w:r>
      <w:r w:rsidR="00807B32">
        <w:rPr>
          <w:color w:val="000000"/>
          <w:sz w:val="28"/>
          <w:szCs w:val="28"/>
          <w:lang w:eastAsia="en-US"/>
        </w:rPr>
        <w:t xml:space="preserve"> на заместителя главы администрации – руководителя комитета по </w:t>
      </w:r>
      <w:proofErr w:type="spellStart"/>
      <w:proofErr w:type="gramStart"/>
      <w:r w:rsidR="00807B32">
        <w:rPr>
          <w:color w:val="000000"/>
          <w:sz w:val="28"/>
          <w:szCs w:val="28"/>
          <w:lang w:eastAsia="en-US"/>
        </w:rPr>
        <w:t>градо</w:t>
      </w:r>
      <w:proofErr w:type="spellEnd"/>
      <w:r w:rsidR="001B3018">
        <w:rPr>
          <w:color w:val="000000"/>
          <w:sz w:val="28"/>
          <w:szCs w:val="28"/>
          <w:lang w:eastAsia="en-US"/>
        </w:rPr>
        <w:t>-</w:t>
      </w:r>
      <w:r w:rsidR="00807B32">
        <w:rPr>
          <w:color w:val="000000"/>
          <w:sz w:val="28"/>
          <w:szCs w:val="28"/>
          <w:lang w:eastAsia="en-US"/>
        </w:rPr>
        <w:t>строительству</w:t>
      </w:r>
      <w:proofErr w:type="gramEnd"/>
      <w:r w:rsidR="00807B32">
        <w:rPr>
          <w:color w:val="000000"/>
          <w:sz w:val="28"/>
          <w:szCs w:val="28"/>
          <w:lang w:eastAsia="en-US"/>
        </w:rPr>
        <w:t xml:space="preserve">, земельным и имущественным отношениям администрации Шпаковского муниципального </w:t>
      </w:r>
      <w:proofErr w:type="spellStart"/>
      <w:r w:rsidR="00807B32">
        <w:rPr>
          <w:color w:val="000000"/>
          <w:sz w:val="28"/>
          <w:szCs w:val="28"/>
          <w:lang w:eastAsia="en-US"/>
        </w:rPr>
        <w:t>Чепрасову</w:t>
      </w:r>
      <w:proofErr w:type="spellEnd"/>
      <w:r w:rsidR="00807B32">
        <w:rPr>
          <w:color w:val="000000"/>
          <w:sz w:val="28"/>
          <w:szCs w:val="28"/>
          <w:lang w:eastAsia="en-US"/>
        </w:rPr>
        <w:t xml:space="preserve"> </w:t>
      </w:r>
      <w:r w:rsidR="005112AC">
        <w:rPr>
          <w:color w:val="000000"/>
          <w:sz w:val="28"/>
          <w:szCs w:val="28"/>
          <w:lang w:eastAsia="en-US"/>
        </w:rPr>
        <w:t>И.Ю</w:t>
      </w:r>
      <w:r w:rsidR="00807B32">
        <w:rPr>
          <w:color w:val="000000"/>
          <w:sz w:val="28"/>
          <w:szCs w:val="28"/>
          <w:lang w:eastAsia="en-US"/>
        </w:rPr>
        <w:t>.</w:t>
      </w:r>
    </w:p>
    <w:p w:rsidR="003665F4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65F4" w:rsidRDefault="001669F8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6A26F7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2A7715" w:rsidRDefault="002A7715" w:rsidP="006A26F7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2A7715" w:rsidRDefault="002A7715" w:rsidP="006A26F7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6A26F7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F6B48" w:rsidRDefault="002A7715" w:rsidP="00B27FB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r w:rsidR="00807B32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В.Д.Приходько</w:t>
      </w:r>
      <w:bookmarkStart w:id="0" w:name="_GoBack"/>
      <w:bookmarkEnd w:id="0"/>
      <w:proofErr w:type="spellEnd"/>
    </w:p>
    <w:sectPr w:rsidR="00FF6B48" w:rsidSect="006A26F7">
      <w:headerReference w:type="default" r:id="rId9"/>
      <w:headerReference w:type="first" r:id="rId10"/>
      <w:pgSz w:w="11906" w:h="16838"/>
      <w:pgMar w:top="1134" w:right="567" w:bottom="1021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4A" w:rsidRDefault="00B5704A" w:rsidP="00BE444B">
      <w:r>
        <w:separator/>
      </w:r>
    </w:p>
  </w:endnote>
  <w:endnote w:type="continuationSeparator" w:id="0">
    <w:p w:rsidR="00B5704A" w:rsidRDefault="00B5704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4A" w:rsidRDefault="00B5704A" w:rsidP="00BE444B">
      <w:r>
        <w:separator/>
      </w:r>
    </w:p>
  </w:footnote>
  <w:footnote w:type="continuationSeparator" w:id="0">
    <w:p w:rsidR="00B5704A" w:rsidRDefault="00B5704A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FBF">
          <w:rPr>
            <w:noProof/>
          </w:rPr>
          <w:t>3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5662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106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9F8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3018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060E3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832"/>
    <w:rsid w:val="00305EC3"/>
    <w:rsid w:val="003060D1"/>
    <w:rsid w:val="00307500"/>
    <w:rsid w:val="00307FD4"/>
    <w:rsid w:val="00313CFE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BFF"/>
    <w:rsid w:val="00511165"/>
    <w:rsid w:val="005112AC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4FC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5726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6F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C7D2E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37D30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2AF"/>
    <w:rsid w:val="007E5E84"/>
    <w:rsid w:val="007E5EA1"/>
    <w:rsid w:val="007E6550"/>
    <w:rsid w:val="007E6C63"/>
    <w:rsid w:val="007E7C80"/>
    <w:rsid w:val="007F0CA7"/>
    <w:rsid w:val="007F3663"/>
    <w:rsid w:val="007F3C3C"/>
    <w:rsid w:val="007F6B23"/>
    <w:rsid w:val="007F7129"/>
    <w:rsid w:val="007F7C70"/>
    <w:rsid w:val="00803EFD"/>
    <w:rsid w:val="008074E9"/>
    <w:rsid w:val="00807B32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B4E"/>
    <w:rsid w:val="00967FD1"/>
    <w:rsid w:val="00971B9E"/>
    <w:rsid w:val="00972C93"/>
    <w:rsid w:val="00974552"/>
    <w:rsid w:val="00976B4B"/>
    <w:rsid w:val="00980978"/>
    <w:rsid w:val="0098250B"/>
    <w:rsid w:val="00986009"/>
    <w:rsid w:val="009864D4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1D92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4C8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27FBF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5704A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87620"/>
    <w:rsid w:val="00B90691"/>
    <w:rsid w:val="00B93880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E7654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E80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80FC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663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6560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E1F14-6948-4B99-9C78-F1FE42E0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7449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2022-04-25T09:38:00Z</cp:lastPrinted>
  <dcterms:created xsi:type="dcterms:W3CDTF">2022-05-04T09:56:00Z</dcterms:created>
  <dcterms:modified xsi:type="dcterms:W3CDTF">2022-05-04T09:56:00Z</dcterms:modified>
</cp:coreProperties>
</file>