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AF8E" w14:textId="77777777" w:rsidR="00F75DF6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01E3A48B" w14:textId="77777777" w:rsidR="00F75DF6" w:rsidRDefault="00F75DF6">
      <w:pPr>
        <w:pStyle w:val="Standard"/>
        <w:jc w:val="center"/>
        <w:rPr>
          <w:b/>
          <w:sz w:val="24"/>
          <w:szCs w:val="28"/>
        </w:rPr>
      </w:pPr>
    </w:p>
    <w:p w14:paraId="152C26B1" w14:textId="77777777" w:rsidR="00F75DF6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АДМИНИСТРАЦИИ ШПАКОВСКОГО МУНИЦИПАЛЬНОГО ОКРУГА СТАВРОПОЛЬСКОГО  КРАЯ</w:t>
      </w:r>
    </w:p>
    <w:p w14:paraId="59D4FEA3" w14:textId="77777777" w:rsidR="00F75DF6" w:rsidRDefault="00F75DF6">
      <w:pPr>
        <w:pStyle w:val="Standard"/>
        <w:jc w:val="center"/>
        <w:rPr>
          <w:b/>
          <w:bCs/>
          <w:sz w:val="24"/>
        </w:rPr>
      </w:pPr>
    </w:p>
    <w:p w14:paraId="5B3995BF" w14:textId="77777777" w:rsidR="00F75DF6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                              </w:t>
      </w:r>
    </w:p>
    <w:p w14:paraId="4B3294C1" w14:textId="77777777" w:rsidR="00F75DF6" w:rsidRDefault="00F75DF6">
      <w:pPr>
        <w:pStyle w:val="Standard"/>
        <w:spacing w:line="240" w:lineRule="exact"/>
        <w:rPr>
          <w:szCs w:val="28"/>
        </w:rPr>
      </w:pPr>
    </w:p>
    <w:p w14:paraId="6E819E2E" w14:textId="77777777" w:rsidR="00F75DF6" w:rsidRDefault="00F75DF6">
      <w:pPr>
        <w:pStyle w:val="Standard"/>
        <w:spacing w:line="240" w:lineRule="exact"/>
        <w:jc w:val="both"/>
        <w:rPr>
          <w:szCs w:val="28"/>
        </w:rPr>
      </w:pPr>
    </w:p>
    <w:p w14:paraId="7D9E4464" w14:textId="77777777" w:rsidR="00F75DF6" w:rsidRDefault="00000000">
      <w:pPr>
        <w:pStyle w:val="Standard"/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3BB2AFEE" w14:textId="77777777" w:rsidR="00F75DF6" w:rsidRDefault="00F75DF6">
      <w:pPr>
        <w:pStyle w:val="Standard"/>
        <w:spacing w:line="240" w:lineRule="exact"/>
        <w:jc w:val="both"/>
        <w:rPr>
          <w:sz w:val="26"/>
          <w:szCs w:val="26"/>
        </w:rPr>
      </w:pPr>
    </w:p>
    <w:p w14:paraId="51142430" w14:textId="77777777" w:rsidR="00F75DF6" w:rsidRDefault="00F75DF6">
      <w:pPr>
        <w:pStyle w:val="Standard"/>
        <w:spacing w:line="240" w:lineRule="exact"/>
        <w:jc w:val="both"/>
        <w:rPr>
          <w:sz w:val="26"/>
          <w:szCs w:val="26"/>
        </w:rPr>
      </w:pPr>
    </w:p>
    <w:p w14:paraId="0CBD2067" w14:textId="77777777" w:rsidR="00F75DF6" w:rsidRDefault="00000000">
      <w:pPr>
        <w:pStyle w:val="Standard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Бюджетным кодексом Российской Федерации, решением Думы Шпаковского муниципального округа Ставропольского края от 03 июля  2025 г. № 650 «О внесении изменений в решение Думы Шпаковского муниципального округа Ставропольского края от 11 декабря 2024 года № 603 «О бюджете Шпаковского муниципального округа Ставропольского края на 2025 год и плановый период 2026 и 2027 годов»,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 от 11 июля 2023 г. № 929, администрация Шпаковского муниципального округа Ставропольского края</w:t>
      </w:r>
    </w:p>
    <w:p w14:paraId="4E90D686" w14:textId="77777777" w:rsidR="00F75DF6" w:rsidRDefault="00F75DF6">
      <w:pPr>
        <w:pStyle w:val="Standard"/>
        <w:jc w:val="both"/>
        <w:rPr>
          <w:szCs w:val="28"/>
        </w:rPr>
      </w:pPr>
    </w:p>
    <w:p w14:paraId="2582BAFB" w14:textId="77777777" w:rsidR="00F75DF6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234C0308" w14:textId="77777777" w:rsidR="00F75DF6" w:rsidRDefault="00F75DF6">
      <w:pPr>
        <w:pStyle w:val="Textbodyindent"/>
        <w:spacing w:line="283" w:lineRule="exact"/>
        <w:ind w:firstLine="0"/>
        <w:rPr>
          <w:sz w:val="32"/>
          <w:szCs w:val="28"/>
        </w:rPr>
      </w:pPr>
    </w:p>
    <w:p w14:paraId="361D0733" w14:textId="77777777" w:rsidR="00F75DF6" w:rsidRDefault="00000000">
      <w:pPr>
        <w:pStyle w:val="Textbodyindent"/>
        <w:numPr>
          <w:ilvl w:val="2"/>
          <w:numId w:val="3"/>
        </w:numPr>
        <w:tabs>
          <w:tab w:val="left" w:pos="109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г. № 129, от 13 марта 2024 г. № 320, от 05 июня 2024 г. № 741, от 03 сентября 2024 г. № 1178, от 12 ноября 2024 г. № 1535, от 28 декабря 2024 г. № 1819, от 27 января 2025 г. № 76, от 09 апреля 2025 г. № 430).</w:t>
      </w:r>
    </w:p>
    <w:p w14:paraId="12A9F956" w14:textId="77777777" w:rsidR="00F75DF6" w:rsidRDefault="00F75DF6">
      <w:pPr>
        <w:pStyle w:val="Textbodyindent"/>
        <w:spacing w:line="100" w:lineRule="atLeast"/>
        <w:rPr>
          <w:sz w:val="27"/>
          <w:szCs w:val="27"/>
        </w:rPr>
      </w:pPr>
    </w:p>
    <w:p w14:paraId="1DCF0880" w14:textId="77777777" w:rsidR="00F75DF6" w:rsidRDefault="00000000">
      <w:pPr>
        <w:pStyle w:val="Textbodyindent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A85C914" w14:textId="77777777" w:rsidR="00F75DF6" w:rsidRDefault="00F75DF6">
      <w:pPr>
        <w:pStyle w:val="Textbodyindent"/>
        <w:spacing w:line="100" w:lineRule="atLeast"/>
        <w:rPr>
          <w:sz w:val="27"/>
          <w:szCs w:val="27"/>
        </w:rPr>
      </w:pPr>
    </w:p>
    <w:p w14:paraId="697FCF0B" w14:textId="77777777" w:rsidR="00F75DF6" w:rsidRDefault="00000000">
      <w:pPr>
        <w:pStyle w:val="Textbodyindent"/>
        <w:numPr>
          <w:ilvl w:val="2"/>
          <w:numId w:val="2"/>
        </w:numPr>
        <w:tabs>
          <w:tab w:val="left" w:pos="112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6736BD79" w14:textId="77777777" w:rsidR="00F75DF6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3A0FBB0D" w14:textId="77777777" w:rsidR="00F75DF6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4.  Настоящее постановление вступает в силу после его официального опубликования.</w:t>
      </w:r>
    </w:p>
    <w:p w14:paraId="0887B160" w14:textId="77777777" w:rsidR="00F75DF6" w:rsidRDefault="00F75DF6">
      <w:pPr>
        <w:pStyle w:val="Standard"/>
        <w:tabs>
          <w:tab w:val="left" w:pos="0"/>
        </w:tabs>
        <w:spacing w:line="240" w:lineRule="exact"/>
        <w:rPr>
          <w:szCs w:val="28"/>
        </w:rPr>
      </w:pPr>
    </w:p>
    <w:p w14:paraId="58AC6692" w14:textId="77777777" w:rsidR="00F75DF6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14:paraId="68E7DFCE" w14:textId="77777777" w:rsidR="00F75DF6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2281C9D7" w14:textId="77777777" w:rsidR="00F75DF6" w:rsidRDefault="00000000">
      <w:pPr>
        <w:pStyle w:val="Standard"/>
        <w:tabs>
          <w:tab w:val="left" w:pos="0"/>
        </w:tabs>
        <w:spacing w:line="240" w:lineRule="exact"/>
      </w:pPr>
      <w:r>
        <w:rPr>
          <w:szCs w:val="28"/>
        </w:rPr>
        <w:t>Ставропольского края                                                                             И.В.Серов</w:t>
      </w:r>
    </w:p>
    <w:sectPr w:rsidR="00F75DF6">
      <w:headerReference w:type="default" r:id="rId7"/>
      <w:footerReference w:type="default" r:id="rId8"/>
      <w:headerReference w:type="first" r:id="rId9"/>
      <w:pgSz w:w="11906" w:h="16838"/>
      <w:pgMar w:top="754" w:right="567" w:bottom="283" w:left="1985" w:header="3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A7AC" w14:textId="77777777" w:rsidR="0037344E" w:rsidRDefault="0037344E">
      <w:r>
        <w:separator/>
      </w:r>
    </w:p>
  </w:endnote>
  <w:endnote w:type="continuationSeparator" w:id="0">
    <w:p w14:paraId="1BAF181B" w14:textId="77777777" w:rsidR="0037344E" w:rsidRDefault="0037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66EB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E973" w14:textId="77777777" w:rsidR="0037344E" w:rsidRDefault="0037344E">
      <w:r>
        <w:rPr>
          <w:color w:val="000000"/>
        </w:rPr>
        <w:ptab w:relativeTo="margin" w:alignment="center" w:leader="none"/>
      </w:r>
    </w:p>
  </w:footnote>
  <w:footnote w:type="continuationSeparator" w:id="0">
    <w:p w14:paraId="3234FB4A" w14:textId="77777777" w:rsidR="0037344E" w:rsidRDefault="0037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31F5" w14:textId="77777777" w:rsidR="00000000" w:rsidRDefault="0000000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E91D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42E"/>
    <w:multiLevelType w:val="multilevel"/>
    <w:tmpl w:val="BC50E4C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5A0200D"/>
    <w:multiLevelType w:val="multilevel"/>
    <w:tmpl w:val="7E86731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F367DE9"/>
    <w:multiLevelType w:val="multilevel"/>
    <w:tmpl w:val="53541A7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11952618">
    <w:abstractNumId w:val="1"/>
  </w:num>
  <w:num w:numId="2" w16cid:durableId="2131656675">
    <w:abstractNumId w:val="0"/>
  </w:num>
  <w:num w:numId="3" w16cid:durableId="96377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5DF6"/>
    <w:rsid w:val="001C1509"/>
    <w:rsid w:val="0037344E"/>
    <w:rsid w:val="00A75C8F"/>
    <w:rsid w:val="00F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40B6"/>
  <w15:docId w15:val="{87DDF5D6-818D-4572-8DC5-91F17BBD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eastAsia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4">
    <w:name w:val="Основной шрифт абзаца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Сергей Донецкий</cp:lastModifiedBy>
  <cp:revision>2</cp:revision>
  <cp:lastPrinted>2025-04-02T10:59:00Z</cp:lastPrinted>
  <dcterms:created xsi:type="dcterms:W3CDTF">2025-07-30T09:56:00Z</dcterms:created>
  <dcterms:modified xsi:type="dcterms:W3CDTF">2025-07-30T09:56:00Z</dcterms:modified>
</cp:coreProperties>
</file>