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7C2" w:rsidRPr="001F17C2" w:rsidRDefault="001F17C2" w:rsidP="001F17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gramStart"/>
      <w:r w:rsidRPr="001F17C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</w:t>
      </w:r>
      <w:proofErr w:type="gramEnd"/>
      <w:r w:rsidRPr="001F17C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О С Т А Н О В Л Е Н И Е</w:t>
      </w:r>
    </w:p>
    <w:p w:rsidR="00716AE0" w:rsidRDefault="00716AE0" w:rsidP="001F17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1F17C2" w:rsidRPr="001F17C2" w:rsidRDefault="001F17C2" w:rsidP="001F17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1F17C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АДМИНИСТРАЦИИ ШПАКОВСКОГО МУНИЦИПАЛЬНОГО ОКРУГА </w:t>
      </w:r>
    </w:p>
    <w:p w:rsidR="001F17C2" w:rsidRPr="001F17C2" w:rsidRDefault="001F17C2" w:rsidP="001F17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1F17C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СТАВРОПОЛЬСКОГО КРАЯ</w:t>
      </w:r>
    </w:p>
    <w:p w:rsidR="001F17C2" w:rsidRPr="001F17C2" w:rsidRDefault="001F17C2" w:rsidP="001F17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1F17C2" w:rsidRPr="00027A1C" w:rsidRDefault="00027A1C" w:rsidP="00027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A1C">
        <w:rPr>
          <w:rFonts w:ascii="Times New Roman" w:eastAsia="Times New Roman" w:hAnsi="Times New Roman" w:cs="Times New Roman"/>
          <w:sz w:val="28"/>
          <w:szCs w:val="28"/>
          <w:lang w:eastAsia="ru-RU"/>
        </w:rPr>
        <w:t>19 марта 2021 г.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</w:t>
      </w:r>
      <w:r w:rsidR="001F17C2" w:rsidRPr="001F17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Михайловск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</w:t>
      </w:r>
      <w:r w:rsidRPr="00027A1C">
        <w:rPr>
          <w:rFonts w:ascii="Times New Roman" w:eastAsia="Times New Roman" w:hAnsi="Times New Roman" w:cs="Times New Roman"/>
          <w:sz w:val="28"/>
          <w:szCs w:val="28"/>
          <w:lang w:eastAsia="ru-RU"/>
        </w:rPr>
        <w:t>№ 306</w:t>
      </w:r>
    </w:p>
    <w:p w:rsidR="001F17C2" w:rsidRDefault="001F17C2" w:rsidP="00F23773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F97" w:rsidRDefault="00DF0F97" w:rsidP="00F23773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F97" w:rsidRPr="001F17C2" w:rsidRDefault="00DF0F97" w:rsidP="00F23773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7C2" w:rsidRPr="001F17C2" w:rsidRDefault="001F17C2" w:rsidP="00F70993">
      <w:pPr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7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нормативных затрат н</w:t>
      </w:r>
      <w:r w:rsidR="00FB05D1">
        <w:rPr>
          <w:rFonts w:ascii="Times New Roman" w:eastAsia="Times New Roman" w:hAnsi="Times New Roman" w:cs="Times New Roman"/>
          <w:sz w:val="28"/>
          <w:szCs w:val="28"/>
          <w:lang w:eastAsia="ru-RU"/>
        </w:rPr>
        <w:t>а обеспечение функций органов местного самоуправления</w:t>
      </w:r>
      <w:r w:rsidRPr="001F1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Шпаковского муниципального округа Ставропольского края</w:t>
      </w:r>
      <w:r w:rsidR="00214B5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F1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05D1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включая подведомственные</w:t>
      </w:r>
      <w:r w:rsidRPr="001F1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0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муниципальные казенные учреждения Шпаковского </w:t>
      </w:r>
      <w:r w:rsidRPr="001F17C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214B5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округа Ставропольского края</w:t>
      </w:r>
    </w:p>
    <w:p w:rsidR="001F17C2" w:rsidRDefault="001F17C2" w:rsidP="00F23773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7C2" w:rsidRPr="001F17C2" w:rsidRDefault="001F17C2" w:rsidP="00F23773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7C2" w:rsidRPr="001F17C2" w:rsidRDefault="001F17C2" w:rsidP="00F709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F17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5 статьи 19 Федерального закона от 05 апреля</w:t>
      </w:r>
      <w:r w:rsidR="00110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1F1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2013 года № 44-ФЗ «О контрактной системе в сфере закупок товаров, работ, услуг для обеспечения государственных и муниципальных нужд», а также в целях повышения эффективности бюджетных расходов и организации процесса бюджетного планирования администрации Шпаковского муниципального округа Ставропольского края и подведомственных администрации Шпаковского муниципального округа Ставропольского края му</w:t>
      </w:r>
      <w:r w:rsidR="00DF0F97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ниципальных казенных учреждений</w:t>
      </w:r>
      <w:proofErr w:type="gramEnd"/>
      <w:r w:rsidRPr="001F1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Шпаковского муниципального округа Ставропольского края</w:t>
      </w:r>
    </w:p>
    <w:p w:rsidR="001F17C2" w:rsidRPr="00882EB7" w:rsidRDefault="001F17C2" w:rsidP="00F23773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7C2" w:rsidRPr="001F17C2" w:rsidRDefault="001F17C2" w:rsidP="002C0D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7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1F17C2" w:rsidRPr="001F17C2" w:rsidRDefault="001F17C2" w:rsidP="00F23773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7C2" w:rsidRDefault="001F17C2" w:rsidP="00F709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7C2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прилагаемые нормативные затраты</w:t>
      </w:r>
      <w:r w:rsidR="00FB0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05D1" w:rsidRPr="001F17C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B05D1">
        <w:rPr>
          <w:rFonts w:ascii="Times New Roman" w:eastAsia="Times New Roman" w:hAnsi="Times New Roman" w:cs="Times New Roman"/>
          <w:sz w:val="28"/>
          <w:szCs w:val="28"/>
          <w:lang w:eastAsia="ru-RU"/>
        </w:rPr>
        <w:t>а обеспечение функций органов местного самоуправления</w:t>
      </w:r>
      <w:r w:rsidR="00FB05D1" w:rsidRPr="001F1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Шпаковского муниципальн</w:t>
      </w:r>
      <w:r w:rsidR="00F23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округа Ставропольского края, </w:t>
      </w:r>
      <w:r w:rsidR="00FB05D1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включая подведомственные</w:t>
      </w:r>
      <w:r w:rsidR="00FB05D1" w:rsidRPr="001F1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0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муниципальные казенные учреждения Шпаковского </w:t>
      </w:r>
      <w:r w:rsidR="00FB05D1" w:rsidRPr="001F17C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F2377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округа Ставропольского края</w:t>
      </w:r>
      <w:r w:rsidR="00DF0F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F1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F17C2" w:rsidRPr="001F17C2" w:rsidRDefault="001F17C2" w:rsidP="00F709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7C2" w:rsidRDefault="005766FF" w:rsidP="00F709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1F17C2" w:rsidRPr="001F1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утратившим силу </w:t>
      </w:r>
      <w:r w:rsidR="00F7099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F17C2" w:rsidRPr="001F17C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администрации Шпаков</w:t>
      </w:r>
      <w:r w:rsidR="00F7099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1F17C2" w:rsidRPr="001F17C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="001F17C2" w:rsidRPr="001F1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Ставропольского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</w:t>
      </w:r>
      <w:r w:rsidR="00F70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2016 года</w:t>
      </w:r>
      <w:r w:rsidR="00507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6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07284" w:rsidRPr="001F17C2">
        <w:rPr>
          <w:rFonts w:ascii="Times New Roman" w:eastAsia="Times New Roman" w:hAnsi="Times New Roman" w:cs="Times New Roman"/>
          <w:sz w:val="28"/>
          <w:szCs w:val="28"/>
          <w:lang w:eastAsia="ru-RU"/>
        </w:rPr>
        <w:t>№ 1385</w:t>
      </w:r>
      <w:r w:rsidR="00F70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17C2" w:rsidRPr="001F1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нормативных затрат на обеспечение функций администрации Шпаковского муниципального района Ставропольского края и функций подведомственных </w:t>
      </w:r>
      <w:proofErr w:type="gramStart"/>
      <w:r w:rsidR="001F17C2" w:rsidRPr="001F17C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Шпаковского муниципального района Ставропольского края муниципальных казенных учреждений Шпаковского муниципального района Ставропольского края</w:t>
      </w:r>
      <w:proofErr w:type="gramEnd"/>
      <w:r w:rsidR="00DF0F9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F17C2" w:rsidRPr="001F17C2" w:rsidRDefault="001F17C2" w:rsidP="00F709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7C2" w:rsidRPr="001F17C2" w:rsidRDefault="00BF74D4" w:rsidP="00F709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1F17C2" w:rsidRPr="001F17C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F0F97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униципальному казенному учреждению</w:t>
      </w:r>
      <w:r w:rsidR="001F17C2" w:rsidRPr="001F1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«Управление централизации закупок Шпаковского муниципального округа Ставропольского края» в течение 7 рабочих дней со дня принятия настоящего постановления </w:t>
      </w:r>
      <w:proofErr w:type="gramStart"/>
      <w:r w:rsidR="001F17C2" w:rsidRPr="001F17C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его</w:t>
      </w:r>
      <w:proofErr w:type="gramEnd"/>
      <w:r w:rsidR="001F17C2" w:rsidRPr="001F1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единой информационной системе в сфере закупок.</w:t>
      </w:r>
    </w:p>
    <w:p w:rsidR="009B2315" w:rsidRDefault="009B2315" w:rsidP="009B231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7C2" w:rsidRPr="001F17C2" w:rsidRDefault="00CF400C" w:rsidP="009B2315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 </w:t>
      </w:r>
      <w:proofErr w:type="gramStart"/>
      <w:r w:rsidR="001F17C2" w:rsidRPr="001F17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1F17C2" w:rsidRPr="001F1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оставляю за собой.</w:t>
      </w:r>
    </w:p>
    <w:p w:rsidR="001F17C2" w:rsidRPr="001F17C2" w:rsidRDefault="001F17C2" w:rsidP="009B2315">
      <w:pPr>
        <w:spacing w:after="0" w:line="240" w:lineRule="auto"/>
        <w:ind w:right="-99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7C2" w:rsidRPr="001F17C2" w:rsidRDefault="00BF74D4" w:rsidP="009B23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D653CD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</w:t>
      </w:r>
      <w:r>
        <w:rPr>
          <w:rFonts w:ascii="Times New Roman" w:hAnsi="Times New Roman" w:cs="Times New Roman"/>
          <w:sz w:val="28"/>
          <w:szCs w:val="28"/>
        </w:rPr>
        <w:t xml:space="preserve"> принятия</w:t>
      </w:r>
      <w:r w:rsidRPr="00D653CD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с 01 января 2021 года.</w:t>
      </w:r>
    </w:p>
    <w:p w:rsidR="001F17C2" w:rsidRDefault="001F17C2" w:rsidP="00F23773">
      <w:pPr>
        <w:tabs>
          <w:tab w:val="left" w:pos="0"/>
        </w:tabs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2F2B" w:rsidRDefault="00DB2F2B" w:rsidP="00F23773">
      <w:pPr>
        <w:tabs>
          <w:tab w:val="left" w:pos="0"/>
        </w:tabs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2F2B" w:rsidRPr="001F17C2" w:rsidRDefault="00DB2F2B" w:rsidP="00F23773">
      <w:pPr>
        <w:tabs>
          <w:tab w:val="left" w:pos="0"/>
        </w:tabs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7C2" w:rsidRPr="001F17C2" w:rsidRDefault="001F17C2" w:rsidP="00666C5A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7C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главы администрации</w:t>
      </w:r>
    </w:p>
    <w:p w:rsidR="001F17C2" w:rsidRDefault="001F17C2" w:rsidP="00666C5A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7C2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 округа</w:t>
      </w:r>
    </w:p>
    <w:p w:rsidR="001F17C2" w:rsidRPr="001F17C2" w:rsidRDefault="001F17C2" w:rsidP="00666C5A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                                                                  </w:t>
      </w:r>
      <w:r w:rsidR="00666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В.Д.Приходько</w:t>
      </w:r>
      <w:proofErr w:type="spellEnd"/>
    </w:p>
    <w:p w:rsidR="005274C4" w:rsidRDefault="001F17C2" w:rsidP="00F23773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274C4" w:rsidSect="0067671F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1F17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274C4" w:rsidRDefault="005274C4" w:rsidP="005274C4">
      <w:pPr>
        <w:spacing w:after="0" w:line="240" w:lineRule="exact"/>
        <w:ind w:left="439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7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УТВЕРЖДЕНЫ</w:t>
      </w:r>
    </w:p>
    <w:p w:rsidR="005274C4" w:rsidRDefault="005274C4" w:rsidP="005274C4">
      <w:pPr>
        <w:spacing w:after="0" w:line="240" w:lineRule="exact"/>
        <w:ind w:left="439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1F1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Шпаковского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</w:p>
    <w:p w:rsidR="005274C4" w:rsidRDefault="005274C4" w:rsidP="005274C4">
      <w:pPr>
        <w:spacing w:after="0" w:line="240" w:lineRule="exact"/>
        <w:ind w:left="439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7C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края</w:t>
      </w:r>
    </w:p>
    <w:p w:rsidR="005274C4" w:rsidRPr="001F17C2" w:rsidRDefault="005274C4" w:rsidP="005274C4">
      <w:pPr>
        <w:spacing w:after="0" w:line="240" w:lineRule="exact"/>
        <w:ind w:left="439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 марта 2021 г. № 306</w:t>
      </w:r>
    </w:p>
    <w:p w:rsidR="005274C4" w:rsidRPr="001F17C2" w:rsidRDefault="005274C4" w:rsidP="005274C4">
      <w:pPr>
        <w:spacing w:after="0" w:line="240" w:lineRule="auto"/>
        <w:ind w:left="1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1F17C2" w:rsidRDefault="005274C4" w:rsidP="005274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1F17C2" w:rsidRDefault="005274C4" w:rsidP="005274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1F17C2" w:rsidRDefault="005274C4" w:rsidP="005274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7C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</w:t>
      </w:r>
    </w:p>
    <w:p w:rsidR="005274C4" w:rsidRPr="001F17C2" w:rsidRDefault="005274C4" w:rsidP="005274C4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Default="005274C4" w:rsidP="005274C4">
      <w:pPr>
        <w:spacing w:after="0" w:line="240" w:lineRule="exact"/>
        <w:ind w:left="-567" w:righ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7C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обеспечение функций органов местного самоуправления</w:t>
      </w:r>
      <w:r w:rsidRPr="001F1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Шпаковского муниципального округа Ставропольского кр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ая, включая подведомственные</w:t>
      </w:r>
      <w:r w:rsidRPr="001F1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муниципальные казенные учреждения Шпаковского </w:t>
      </w:r>
      <w:r w:rsidRPr="001F17C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округа Ставропольского края</w:t>
      </w:r>
    </w:p>
    <w:p w:rsidR="005274C4" w:rsidRPr="001F17C2" w:rsidRDefault="005274C4" w:rsidP="005274C4">
      <w:pPr>
        <w:spacing w:after="0" w:line="240" w:lineRule="exact"/>
        <w:ind w:left="-567" w:righ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1F17C2" w:rsidRDefault="005274C4" w:rsidP="005274C4">
      <w:pPr>
        <w:spacing w:after="0" w:line="240" w:lineRule="auto"/>
        <w:ind w:left="-567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1F17C2" w:rsidRDefault="005274C4" w:rsidP="005274C4">
      <w:pPr>
        <w:spacing w:after="0" w:line="240" w:lineRule="auto"/>
        <w:ind w:left="-142" w:right="141"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F17C2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астоящие нормативные затраты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обеспечение функций органов местного самоуправления</w:t>
      </w:r>
      <w:r w:rsidRPr="001F1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Шпаковского муниципального округа Ставропольского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F1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включая подведомственные</w:t>
      </w:r>
      <w:r w:rsidRPr="001F1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муниципальные казенные учреждения Шпаковского </w:t>
      </w:r>
      <w:r w:rsidRPr="001F17C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округа Ставропольского края </w:t>
      </w:r>
      <w:r w:rsidRPr="001F17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регулируют порядок определения нормативных затрат на обеспечение функций администрации Шпаковского муниципального округа Ставропольского края и функций подведомственных администрации Шпаковского муниципального округа Ставропольского края муниципальных казенных учреждений Шпаковского муниципального округа Ставропольского края (далее соответственно – нормативные затраты, администрация</w:t>
      </w:r>
      <w:proofErr w:type="gramEnd"/>
      <w:r w:rsidRPr="001F17C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подведомственные учреждения) в части закупок товаров, работ и услуг.</w:t>
      </w:r>
    </w:p>
    <w:p w:rsidR="005274C4" w:rsidRPr="00C1763C" w:rsidRDefault="005274C4" w:rsidP="005274C4">
      <w:pPr>
        <w:spacing w:after="0" w:line="240" w:lineRule="auto"/>
        <w:ind w:left="-142" w:right="141"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 применяются при формировании обоснования бюджетных ассигнований бюджета Шпаковского муниципального округа Ставропольского края (далее – бюджет округа) на закупки товаров, работ, услуг при формировании проекта бюджета Шпаковского муниципального округа Ставропольского края для обоснования объекта и (или) объектов закупки, включенных в план закупок. Общий объем затрат, связанных с закупкой товаров, работ, услуг, рассчитанный на основе нормативных затрат, не может превышать объем доведенных администрации и подведомственным учреждениям как получателям бюджетных средств лимитов бюджетных обязательств на закупку товаров, работ, услуг в рамках исполнения бюджета округа. </w:t>
      </w:r>
    </w:p>
    <w:p w:rsidR="005274C4" w:rsidRPr="00C1763C" w:rsidRDefault="005274C4" w:rsidP="005274C4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</w:pPr>
      <w:r w:rsidRPr="00C1763C"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  <w:tab/>
        <w:t xml:space="preserve">При расчете нормативных затрат следует руководствоваться расчетной численностью основного персонала (Чоп), </w:t>
      </w:r>
      <w:proofErr w:type="gramStart"/>
      <w:r w:rsidRPr="00C1763C"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  <w:t>которая</w:t>
      </w:r>
      <w:proofErr w:type="gramEnd"/>
      <w:r w:rsidRPr="00C1763C"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  <w:t xml:space="preserve"> определяется с округлением до целого числа по формуле:</w:t>
      </w:r>
    </w:p>
    <w:p w:rsidR="005274C4" w:rsidRPr="00A57556" w:rsidRDefault="005274C4" w:rsidP="005274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Чоп = </w:t>
      </w:r>
      <w:proofErr w:type="spellStart"/>
      <w:r w:rsidRPr="00A57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Чс</w:t>
      </w:r>
      <w:proofErr w:type="spellEnd"/>
      <w:r w:rsidRPr="00A57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 1,1, где</w:t>
      </w:r>
    </w:p>
    <w:p w:rsidR="005274C4" w:rsidRPr="00C1763C" w:rsidRDefault="005274C4" w:rsidP="005274C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Pr="00C1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Чс</w:t>
      </w:r>
      <w:proofErr w:type="spellEnd"/>
      <w:r w:rsidRPr="00C1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фактическая численность служащих администрации и подведомственных учреждений;</w:t>
      </w:r>
    </w:p>
    <w:p w:rsidR="005274C4" w:rsidRPr="00C1763C" w:rsidRDefault="005274C4" w:rsidP="005274C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  <w:t>1,1 - коэффициент, который может быть использован на случай замещения вакантных должностей.</w:t>
      </w:r>
    </w:p>
    <w:p w:rsidR="005274C4" w:rsidRPr="00C1763C" w:rsidRDefault="005274C4" w:rsidP="005274C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При этом, если полученное значение расчетной численности основного персонала (Чоп) превышает значение предельной численности администрации или подведомственных учреждений при определении нормативных затрат используется значение предельной штатной численности.</w:t>
      </w:r>
    </w:p>
    <w:p w:rsidR="005274C4" w:rsidRPr="00C1763C" w:rsidRDefault="005274C4" w:rsidP="005274C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 видам нормативных затрат относятся: затраты на информационно-коммуникационные технологии, прочие затраты, затраты на капитальный ремонт муниципального имущества,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или приобретение объектов недвижимого имущества и затраты на дополнительное профессиональное образование работников.</w:t>
      </w:r>
    </w:p>
    <w:p w:rsidR="005274C4" w:rsidRPr="00C1763C" w:rsidRDefault="005274C4" w:rsidP="005274C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Нормативные затраты применяются администрацией и подведомственными учреждениями для обоснования объекта и (или) объектов закупок, включенных в план закупок в соответствии с частью 2 статьи 18 Федерального закона «О контрактной системе в сфере закупок товаров, работ, услуг для обеспечения государственных и муниципальных нужд»</w:t>
      </w:r>
    </w:p>
    <w:p w:rsidR="005274C4" w:rsidRPr="00C1763C" w:rsidRDefault="005274C4" w:rsidP="005274C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балансе администрации и подведомственных учреждений.</w:t>
      </w:r>
    </w:p>
    <w:p w:rsidR="005274C4" w:rsidRPr="00C1763C" w:rsidRDefault="005274C4" w:rsidP="005274C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1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Периодичность приобретения товаров, относящихся к основным средствам, определяется исходя из установленных в соответствии с требованиями законодательства Российской Федерации о бухгалтерском учете сроков их полезного использования или исходя из предполагаемого срока их фактического использования.</w:t>
      </w:r>
      <w:proofErr w:type="gramEnd"/>
      <w:r w:rsidRPr="00C1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этом предполагаемый срок фактического использования товаров, относящихся к основным средствам, не может быть меньше срока полезного использования товаров, относящихся к основным средствам, определяемого в соответствии с требованиями законодательства Российской Федерации о бухгалтерском учете.</w:t>
      </w:r>
    </w:p>
    <w:p w:rsidR="005274C4" w:rsidRDefault="005274C4" w:rsidP="005274C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Нормативы, сформированные по категориям и группам должностей       работников изложены в приложениях к нормативным затратам на обеспечение функций администрации и подведомственных учреждений.</w:t>
      </w:r>
    </w:p>
    <w:p w:rsidR="005274C4" w:rsidRPr="00C1763C" w:rsidRDefault="005274C4" w:rsidP="005274C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74C4" w:rsidRPr="00A57556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A57556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Виды затрат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center"/>
        <w:outlineLvl w:val="2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I. Затраты на информационно-коммуникационные технологии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SimSun" w:hAnsi="Times New Roman" w:cs="Mangal"/>
          <w:kern w:val="1"/>
          <w:sz w:val="28"/>
          <w:szCs w:val="28"/>
          <w:u w:val="single"/>
          <w:lang w:eastAsia="hi-IN" w:bidi="hi-IN"/>
        </w:rPr>
      </w:pPr>
      <w:r w:rsidRPr="00C1763C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Затраты на услуги связ</w:t>
      </w:r>
      <w:r w:rsidRPr="00C1763C">
        <w:rPr>
          <w:rFonts w:ascii="Times New Roman" w:eastAsia="SimSun" w:hAnsi="Times New Roman" w:cs="Mangal"/>
          <w:kern w:val="1"/>
          <w:sz w:val="28"/>
          <w:szCs w:val="28"/>
          <w:u w:val="single"/>
          <w:lang w:eastAsia="hi-IN" w:bidi="hi-IN"/>
        </w:rPr>
        <w:t>и</w:t>
      </w:r>
    </w:p>
    <w:p w:rsidR="005274C4" w:rsidRPr="00C1763C" w:rsidRDefault="005274C4" w:rsidP="005274C4">
      <w:pPr>
        <w:widowControl w:val="0"/>
        <w:tabs>
          <w:tab w:val="left" w:pos="6946"/>
          <w:tab w:val="left" w:pos="7230"/>
        </w:tabs>
        <w:suppressAutoHyphens/>
        <w:spacing w:after="0" w:line="240" w:lineRule="auto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Затраты на абонентскую плату определяются по следующей формуле: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47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74624" behindDoc="1" locked="0" layoutInCell="1" allowOverlap="1" wp14:anchorId="419E0BCF" wp14:editId="6737CF6D">
            <wp:simplePos x="0" y="0"/>
            <wp:positionH relativeFrom="column">
              <wp:posOffset>461010</wp:posOffset>
            </wp:positionH>
            <wp:positionV relativeFrom="paragraph">
              <wp:posOffset>0</wp:posOffset>
            </wp:positionV>
            <wp:extent cx="2600325" cy="476250"/>
            <wp:effectExtent l="0" t="0" r="0" b="0"/>
            <wp:wrapNone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где: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аб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затраты на абонентскую плату;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Σ – знак суммы;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Q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ₐ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б</w: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– абонентский номер для передачи голосовой информации), с i-й абонентской платой;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Start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proofErr w:type="gram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аб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ежемесячная i-я абонентская плата в расчете на один абонентский номер для передачи голосовой информации;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аб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количество месяцев предоставления услуги с i-й абонентской платой;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n – количество типов абонентской платы за предоставление услуги местной телефонной связи.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Затраты на повременную оплату местных, междугородных и международных телефонных соединений определяются по следующей формуле: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m:oMathPara>
        <m:oMath>
          <m:sSub>
            <m:sSubPr>
              <m:ctrlPr>
                <w:rPr>
                  <w:rFonts w:ascii="Cambria Math" w:hAnsi="Cambria Math"/>
                  <w:szCs w:val="28"/>
                </w:rPr>
              </m:ctrlPr>
            </m:sSubPr>
            <m:e>
              <m:r>
                <m:rPr>
                  <m:nor/>
                </m:rPr>
                <w:rPr>
                  <w:szCs w:val="28"/>
                </w:rPr>
                <m:t>З</m:t>
              </m:r>
            </m:e>
            <m:sub>
              <w:proofErr w:type="spellStart"/>
              <m:r>
                <m:rPr>
                  <m:nor/>
                </m:rPr>
                <w:rPr>
                  <w:szCs w:val="28"/>
                </w:rPr>
                <m:t>пов</m:t>
              </m:r>
              <w:proofErr w:type="spellEnd"/>
            </m:sub>
          </m:sSub>
          <m:r>
            <m:rPr>
              <m:nor/>
            </m:rPr>
            <w:rPr>
              <w:szCs w:val="28"/>
              <w:lang w:val="en-US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Cs w:val="28"/>
                </w:rPr>
              </m:ctrlPr>
            </m:naryPr>
            <m:sub>
              <m:r>
                <m:rPr>
                  <m:nor/>
                </m:rPr>
                <w:rPr>
                  <w:szCs w:val="28"/>
                  <w:lang w:val="en-US"/>
                </w:rPr>
                <m:t>g=1</m:t>
              </m:r>
            </m:sub>
            <m:sup>
              <m:r>
                <m:rPr>
                  <m:nor/>
                </m:rPr>
                <w:rPr>
                  <w:szCs w:val="28"/>
                  <w:lang w:val="en-US"/>
                </w:rPr>
                <m:t>k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szCs w:val="28"/>
                      <w:lang w:val="en-US"/>
                    </w:rPr>
                    <m:t xml:space="preserve">g </m:t>
                  </m:r>
                  <m:r>
                    <m:rPr>
                      <m:nor/>
                    </m:rPr>
                    <w:rPr>
                      <w:szCs w:val="28"/>
                    </w:rPr>
                    <m:t>м</m:t>
                  </m:r>
                </m:sub>
              </m:sSub>
              <m:r>
                <m:rPr>
                  <m:nor/>
                </m:rPr>
                <w:rPr>
                  <w:szCs w:val="28"/>
                  <w:lang w:val="en-US"/>
                </w:rPr>
                <m:t xml:space="preserve"> ×</m:t>
              </m:r>
              <m:sSub>
                <m:sSubPr>
                  <m:ctrlPr>
                    <w:rPr>
                      <w:rFonts w:ascii="Cambria Math" w:hAnsi="Cambria Math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szCs w:val="28"/>
                      <w:lang w:val="en-US"/>
                    </w:rPr>
                    <m:t xml:space="preserve"> S</m:t>
                  </m:r>
                </m:e>
                <m:sub>
                  <m:r>
                    <m:rPr>
                      <m:nor/>
                    </m:rPr>
                    <w:rPr>
                      <w:szCs w:val="28"/>
                      <w:lang w:val="en-US"/>
                    </w:rPr>
                    <m:t xml:space="preserve">g </m:t>
                  </m:r>
                  <m:r>
                    <m:rPr>
                      <m:nor/>
                    </m:rPr>
                    <w:rPr>
                      <w:szCs w:val="28"/>
                    </w:rPr>
                    <m:t>м</m:t>
                  </m:r>
                </m:sub>
              </m:sSub>
              <m:r>
                <m:rPr>
                  <m:nor/>
                </m:rPr>
                <w:rPr>
                  <w:szCs w:val="28"/>
                  <w:lang w:val="en-US"/>
                </w:rPr>
                <m:t xml:space="preserve"> ×</m:t>
              </m:r>
              <m:sSub>
                <m:sSubPr>
                  <m:ctrlPr>
                    <w:rPr>
                      <w:rFonts w:ascii="Cambria Math" w:hAnsi="Cambria Math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szCs w:val="28"/>
                      <w:lang w:val="en-US"/>
                    </w:rPr>
                    <m:t xml:space="preserve"> P</m:t>
                  </m:r>
                </m:e>
                <m:sub>
                  <m:r>
                    <m:rPr>
                      <m:nor/>
                    </m:rPr>
                    <w:rPr>
                      <w:szCs w:val="28"/>
                      <w:lang w:val="en-US"/>
                    </w:rPr>
                    <m:t xml:space="preserve">g </m:t>
                  </m:r>
                  <m:r>
                    <m:rPr>
                      <m:nor/>
                    </m:rPr>
                    <w:rPr>
                      <w:szCs w:val="28"/>
                    </w:rPr>
                    <m:t>м</m:t>
                  </m:r>
                </m:sub>
              </m:sSub>
              <m:r>
                <m:rPr>
                  <m:nor/>
                </m:rPr>
                <w:rPr>
                  <w:szCs w:val="28"/>
                  <w:lang w:val="en-US"/>
                </w:rPr>
                <m:t xml:space="preserve"> ×</m:t>
              </m:r>
            </m:e>
          </m:nary>
          <m:sSub>
            <m:sSubPr>
              <m:ctrlPr>
                <w:rPr>
                  <w:rFonts w:ascii="Cambria Math" w:hAnsi="Cambria Math"/>
                  <w:szCs w:val="28"/>
                </w:rPr>
              </m:ctrlPr>
            </m:sSubPr>
            <m:e>
              <m:r>
                <m:rPr>
                  <m:nor/>
                </m:rPr>
                <w:rPr>
                  <w:szCs w:val="28"/>
                  <w:lang w:val="en-US"/>
                </w:rPr>
                <m:t>N</m:t>
              </m:r>
            </m:e>
            <m:sub>
              <m:r>
                <m:rPr>
                  <m:nor/>
                </m:rPr>
                <w:rPr>
                  <w:szCs w:val="28"/>
                  <w:lang w:val="en-US"/>
                </w:rPr>
                <m:t xml:space="preserve">g </m:t>
              </m:r>
              <m:r>
                <m:rPr>
                  <m:nor/>
                </m:rPr>
                <w:rPr>
                  <w:szCs w:val="28"/>
                </w:rPr>
                <m:t>м</m:t>
              </m:r>
            </m:sub>
          </m:sSub>
          <m:nary>
            <m:naryPr>
              <m:chr m:val="∑"/>
              <m:limLoc m:val="undOvr"/>
              <m:ctrlPr>
                <w:rPr>
                  <w:rFonts w:ascii="Cambria Math" w:hAnsi="Cambria Math"/>
                  <w:szCs w:val="28"/>
                </w:rPr>
              </m:ctrlPr>
            </m:naryPr>
            <m:sub>
              <w:proofErr w:type="spellStart"/>
              <m:r>
                <m:rPr>
                  <m:nor/>
                </m:rPr>
                <w:rPr>
                  <w:szCs w:val="28"/>
                  <w:lang w:val="en-US"/>
                </w:rPr>
                <m:t>i</m:t>
              </m:r>
              <w:proofErr w:type="spellEnd"/>
              <m:r>
                <m:rPr>
                  <m:nor/>
                </m:rPr>
                <w:rPr>
                  <w:szCs w:val="28"/>
                  <w:lang w:val="en-US"/>
                </w:rPr>
                <m:t>=1</m:t>
              </m:r>
            </m:sub>
            <m:sup>
              <m:r>
                <m:rPr>
                  <m:nor/>
                </m:rPr>
                <w:rPr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szCs w:val="28"/>
                      <w:lang w:val="en-US"/>
                    </w:rPr>
                    <m:t>Q</m:t>
                  </m:r>
                </m:e>
                <m:sub>
                  <w:proofErr w:type="spellStart"/>
                  <m:r>
                    <m:rPr>
                      <m:nor/>
                    </m:rPr>
                    <w:rPr>
                      <w:szCs w:val="28"/>
                      <w:lang w:val="en-US"/>
                    </w:rPr>
                    <m:t>i</m:t>
                  </m:r>
                  <w:proofErr w:type="spellEnd"/>
                  <m:r>
                    <m:rPr>
                      <m:nor/>
                    </m:rPr>
                    <w:rPr>
                      <w:szCs w:val="28"/>
                      <w:lang w:val="en-US"/>
                    </w:rPr>
                    <m:t xml:space="preserve"> </m:t>
                  </m:r>
                  <m:r>
                    <m:rPr>
                      <m:nor/>
                    </m:rPr>
                    <w:rPr>
                      <w:szCs w:val="28"/>
                    </w:rPr>
                    <m:t>мг</m:t>
                  </m:r>
                </m:sub>
              </m:sSub>
              <m:r>
                <m:rPr>
                  <m:nor/>
                </m:rPr>
                <w:rPr>
                  <w:szCs w:val="28"/>
                  <w:lang w:val="en-US"/>
                </w:rPr>
                <m:t xml:space="preserve"> ×</m:t>
              </m:r>
              <m:sSub>
                <m:sSubPr>
                  <m:ctrlPr>
                    <w:rPr>
                      <w:rFonts w:ascii="Cambria Math" w:hAnsi="Cambria Math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szCs w:val="28"/>
                      <w:lang w:val="en-US"/>
                    </w:rPr>
                    <m:t xml:space="preserve"> S</m:t>
                  </m:r>
                </m:e>
                <m:sub>
                  <w:proofErr w:type="spellStart"/>
                  <m:r>
                    <m:rPr>
                      <m:nor/>
                    </m:rPr>
                    <w:rPr>
                      <w:szCs w:val="28"/>
                      <w:lang w:val="en-US"/>
                    </w:rPr>
                    <m:t>i</m:t>
                  </m:r>
                  <w:proofErr w:type="spellEnd"/>
                  <m:r>
                    <m:rPr>
                      <m:nor/>
                    </m:rPr>
                    <w:rPr>
                      <w:szCs w:val="28"/>
                      <w:lang w:val="en-US"/>
                    </w:rPr>
                    <m:t xml:space="preserve"> </m:t>
                  </m:r>
                  <m:r>
                    <m:rPr>
                      <m:nor/>
                    </m:rPr>
                    <w:rPr>
                      <w:szCs w:val="28"/>
                    </w:rPr>
                    <m:t>мг</m:t>
                  </m:r>
                </m:sub>
              </m:sSub>
              <m:r>
                <m:rPr>
                  <m:nor/>
                </m:rPr>
                <w:rPr>
                  <w:szCs w:val="28"/>
                  <w:lang w:val="en-US"/>
                </w:rPr>
                <m:t xml:space="preserve"> ×</m:t>
              </m:r>
              <m:sSub>
                <m:sSubPr>
                  <m:ctrlPr>
                    <w:rPr>
                      <w:rFonts w:ascii="Cambria Math" w:hAnsi="Cambria Math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szCs w:val="28"/>
                      <w:lang w:val="en-US"/>
                    </w:rPr>
                    <m:t xml:space="preserve"> P</m:t>
                  </m:r>
                </m:e>
                <m:sub>
                  <w:proofErr w:type="spellStart"/>
                  <m:r>
                    <m:rPr>
                      <m:nor/>
                    </m:rPr>
                    <w:rPr>
                      <w:szCs w:val="28"/>
                      <w:lang w:val="en-US"/>
                    </w:rPr>
                    <m:t>i</m:t>
                  </m:r>
                  <w:proofErr w:type="spellEnd"/>
                  <m:r>
                    <m:rPr>
                      <m:nor/>
                    </m:rPr>
                    <w:rPr>
                      <w:szCs w:val="28"/>
                      <w:lang w:val="en-US"/>
                    </w:rPr>
                    <m:t xml:space="preserve"> </m:t>
                  </m:r>
                  <m:r>
                    <m:rPr>
                      <m:nor/>
                    </m:rPr>
                    <w:rPr>
                      <w:szCs w:val="28"/>
                    </w:rPr>
                    <m:t>мг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szCs w:val="28"/>
                      <w:lang w:val="en-US"/>
                    </w:rPr>
                    <m:t xml:space="preserve"> × N</m:t>
                  </m:r>
                </m:e>
                <m:sub>
                  <w:proofErr w:type="spellStart"/>
                  <m:r>
                    <m:rPr>
                      <m:nor/>
                    </m:rPr>
                    <w:rPr>
                      <w:szCs w:val="28"/>
                      <w:lang w:val="en-US"/>
                    </w:rPr>
                    <m:t>i</m:t>
                  </m:r>
                  <w:proofErr w:type="spellEnd"/>
                  <m:r>
                    <m:rPr>
                      <m:nor/>
                    </m:rPr>
                    <w:rPr>
                      <w:szCs w:val="28"/>
                      <w:lang w:val="en-US"/>
                    </w:rPr>
                    <m:t xml:space="preserve"> </m:t>
                  </m:r>
                  <m:r>
                    <m:rPr>
                      <m:nor/>
                    </m:rPr>
                    <w:rPr>
                      <w:szCs w:val="28"/>
                    </w:rPr>
                    <m:t>мг</m:t>
                  </m:r>
                </m:sub>
              </m:sSub>
              <m:r>
                <m:rPr>
                  <m:nor/>
                </m:rPr>
                <w:rPr>
                  <w:szCs w:val="28"/>
                  <w:lang w:val="en-US"/>
                </w:rPr>
                <m:t xml:space="preserve">+ </m:t>
              </m:r>
            </m:e>
          </m:nary>
        </m:oMath>
      </m:oMathPara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m:oMathPara>
        <m:oMath>
          <m:r>
            <m:rPr>
              <m:nor/>
            </m:rPr>
            <w:rPr>
              <w:szCs w:val="28"/>
              <w:lang w:val="en-US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Cs w:val="28"/>
                </w:rPr>
              </m:ctrlPr>
            </m:naryPr>
            <m:sub>
              <m:r>
                <m:rPr>
                  <m:nor/>
                </m:rPr>
                <w:rPr>
                  <w:szCs w:val="28"/>
                  <w:lang w:val="en-US"/>
                </w:rPr>
                <m:t>j=1</m:t>
              </m:r>
            </m:sub>
            <m:sup>
              <m:r>
                <m:rPr>
                  <m:nor/>
                </m:rPr>
                <w:rPr>
                  <w:szCs w:val="28"/>
                  <w:lang w:val="en-US"/>
                </w:rPr>
                <m:t>m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szCs w:val="28"/>
                      <w:lang w:val="en-US"/>
                    </w:rPr>
                    <m:t xml:space="preserve">j </m:t>
                  </m:r>
                  <w:proofErr w:type="spellStart"/>
                  <m:r>
                    <m:rPr>
                      <m:nor/>
                    </m:rPr>
                    <w:rPr>
                      <w:szCs w:val="28"/>
                    </w:rPr>
                    <m:t>мн</m:t>
                  </m:r>
                  <w:proofErr w:type="spellEnd"/>
                </m:sub>
              </m:sSub>
            </m:e>
          </m:nary>
          <m:r>
            <m:rPr>
              <m:nor/>
            </m:rPr>
            <w:rPr>
              <w:szCs w:val="28"/>
              <w:lang w:val="en-US"/>
            </w:rPr>
            <m:t xml:space="preserve">× </m:t>
          </m:r>
          <m:sSub>
            <m:sSubPr>
              <m:ctrlPr>
                <w:rPr>
                  <w:rFonts w:ascii="Cambria Math" w:hAnsi="Cambria Math"/>
                  <w:szCs w:val="28"/>
                </w:rPr>
              </m:ctrlPr>
            </m:sSubPr>
            <m:e>
              <m:r>
                <m:rPr>
                  <m:nor/>
                </m:rPr>
                <w:rPr>
                  <w:szCs w:val="28"/>
                  <w:lang w:val="en-US"/>
                </w:rPr>
                <m:t>S</m:t>
              </m:r>
            </m:e>
            <m:sub>
              <m:r>
                <m:rPr>
                  <m:nor/>
                </m:rPr>
                <w:rPr>
                  <w:szCs w:val="28"/>
                  <w:lang w:val="en-US"/>
                </w:rPr>
                <m:t xml:space="preserve">j </m:t>
              </m:r>
              <w:proofErr w:type="spellStart"/>
              <m:r>
                <m:rPr>
                  <m:nor/>
                </m:rPr>
                <w:rPr>
                  <w:szCs w:val="28"/>
                </w:rPr>
                <m:t>мн</m:t>
              </m:r>
              <w:proofErr w:type="spellEnd"/>
            </m:sub>
          </m:sSub>
          <m:r>
            <m:rPr>
              <m:nor/>
            </m:rPr>
            <w:rPr>
              <w:szCs w:val="28"/>
              <w:lang w:val="en-US"/>
            </w:rPr>
            <m:t xml:space="preserve"> ×</m:t>
          </m:r>
          <m:sSub>
            <m:sSubPr>
              <m:ctrlPr>
                <w:rPr>
                  <w:rFonts w:ascii="Cambria Math" w:hAnsi="Cambria Math"/>
                  <w:szCs w:val="28"/>
                </w:rPr>
              </m:ctrlPr>
            </m:sSubPr>
            <m:e>
              <m:r>
                <m:rPr>
                  <m:nor/>
                </m:rPr>
                <w:rPr>
                  <w:szCs w:val="28"/>
                  <w:lang w:val="en-US"/>
                </w:rPr>
                <m:t xml:space="preserve"> P</m:t>
              </m:r>
            </m:e>
            <m:sub>
              <m:r>
                <m:rPr>
                  <m:nor/>
                </m:rPr>
                <w:rPr>
                  <w:szCs w:val="28"/>
                  <w:lang w:val="en-US"/>
                </w:rPr>
                <m:t xml:space="preserve">j </m:t>
              </m:r>
              <w:proofErr w:type="spellStart"/>
              <m:r>
                <m:rPr>
                  <m:nor/>
                </m:rPr>
                <w:rPr>
                  <w:szCs w:val="28"/>
                </w:rPr>
                <m:t>мн</m:t>
              </m:r>
              <w:proofErr w:type="spellEnd"/>
            </m:sub>
          </m:sSub>
          <m:r>
            <m:rPr>
              <m:nor/>
            </m:rPr>
            <w:rPr>
              <w:szCs w:val="28"/>
              <w:lang w:val="en-US"/>
            </w:rPr>
            <m:t xml:space="preserve"> ×</m:t>
          </m:r>
          <m:sSub>
            <m:sSubPr>
              <m:ctrlPr>
                <w:rPr>
                  <w:rFonts w:ascii="Cambria Math" w:hAnsi="Cambria Math"/>
                  <w:szCs w:val="28"/>
                </w:rPr>
              </m:ctrlPr>
            </m:sSubPr>
            <m:e>
              <m:r>
                <m:rPr>
                  <m:nor/>
                </m:rPr>
                <w:rPr>
                  <w:szCs w:val="28"/>
                  <w:lang w:val="en-US"/>
                </w:rPr>
                <m:t xml:space="preserve"> N</m:t>
              </m:r>
            </m:e>
            <m:sub>
              <m:r>
                <m:rPr>
                  <m:nor/>
                </m:rPr>
                <w:rPr>
                  <w:szCs w:val="28"/>
                  <w:lang w:val="en-US"/>
                </w:rPr>
                <m:t xml:space="preserve">j </m:t>
              </m:r>
              <w:proofErr w:type="spellStart"/>
              <m:r>
                <m:rPr>
                  <m:nor/>
                </m:rPr>
                <w:rPr>
                  <w:szCs w:val="28"/>
                </w:rPr>
                <m:t>мн</m:t>
              </m:r>
              <w:proofErr w:type="spellEnd"/>
            </m:sub>
          </m:sSub>
          <m:r>
            <m:rPr>
              <m:sty m:val="p"/>
            </m:rPr>
            <w:rPr>
              <w:rFonts w:ascii="Cambria Math"/>
              <w:szCs w:val="28"/>
              <w:lang w:val="en-US"/>
            </w:rPr>
            <m:t xml:space="preserve"> ,   </m:t>
          </m:r>
        </m:oMath>
      </m:oMathPara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пов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затраты на повременную оплату местных, междугородных и международных телефонных соединений;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Σ – знак суммы;</w:t>
      </w:r>
      <w:r w:rsidRPr="00C1763C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6.5pt" o:ole="">
            <v:imagedata r:id="rId11" o:title=""/>
          </v:shape>
          <o:OLEObject Type="Embed" ProgID="Equation.3" ShapeID="_x0000_i1025" DrawAspect="Content" ObjectID="_1682846648" r:id="rId12"/>
        </w:objec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Q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g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м</w: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абонентских номеров для передачи голосовой информации, используемых для местных телефонных соединений, с g-м тарифом;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S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g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м </w: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продолжительность местных телефонных соединений в месяц в расчете на один абонентский номер для передачи голосовой информации по g-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тарифу;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P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g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 м </w: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– цена минуты разговора при местных телефонных соединениях по g-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тарифу;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g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 м </w: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количество месяцев предоставления услуги местной телефонной связи по g-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тарифу;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Q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мг </w: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количество абонентских номеров для передачи голосовой информации, используемых для междугородных телефонных соединений, с </w: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i-м тарифом;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S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мг </w: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продолжительность междугородных телефонных соединений в месяц в расчете на один абонентский телефонный номер для передачи голосовой информации по i-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тарифу;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P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мг </w: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– цена минуты разговора при междугородных телефонных соединениях по i-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тарифу;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N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мг </w: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количество месяцев предоставления услуги междугородной телефонной связи по i-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тарифу;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Q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j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мн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количество абонентских номеров для передачи голосовой информации, используемых для международных телефонных соединений, с </w: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j-м тарифом;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S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j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мн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продолжительность международных телефонных соединений в месяц в расчете на один абонентский номер для передачи голосовой информации по j-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тарифу;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P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j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мн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– цена минуты разговора при международных телефонных соединениях по j-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тарифу;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j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мн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 </w: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количество месяцев предоставления услуги международной телефонной связи по j-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тарифу;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k – количество тарифов, по которым предоставляется услуга местных телефонных соединений;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n – количество тарифов, по которым предоставляется услуга междугородных телефонных соединений;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m – количество тарифов, по которым предоставляется услуга международных телефонных соединений.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Затраты на оплату услуг подвижной связи определяются по следующей формуле: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72576" behindDoc="1" locked="1" layoutInCell="1" allowOverlap="1" wp14:anchorId="349A178A" wp14:editId="1685E632">
            <wp:simplePos x="0" y="0"/>
            <wp:positionH relativeFrom="column">
              <wp:posOffset>457200</wp:posOffset>
            </wp:positionH>
            <wp:positionV relativeFrom="paragraph">
              <wp:posOffset>51435</wp:posOffset>
            </wp:positionV>
            <wp:extent cx="1943100" cy="518160"/>
            <wp:effectExtent l="0" t="0" r="0" b="0"/>
            <wp:wrapNone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left="3261" w:firstLine="2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</w:t>
      </w:r>
    </w:p>
    <w:p w:rsidR="005274C4" w:rsidRPr="00302B44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сот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затраты на оплату услуг подвижной связи;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Σ – знак суммы;</w:t>
      </w:r>
      <w:r w:rsidRPr="00C1763C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80" w:dyaOrig="340">
          <v:shape id="_x0000_i1026" type="#_x0000_t75" style="width:9.75pt;height:16.5pt" o:ole="">
            <v:imagedata r:id="rId11" o:title=""/>
          </v:shape>
          <o:OLEObject Type="Embed" ProgID="Equation.3" ShapeID="_x0000_i1026" DrawAspect="Content" ObjectID="_1682846649" r:id="rId14"/>
        </w:objec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Q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сот </w: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количество абонентских номеров пользовательского (оконечного) оборудования, подключенного к сети подвижной связи (далее – номер абонентской станции) по i-й должности в соответствии с нормативами, определяемыми органами местного самоуправления  Шпаковского муниципального района Ставропольского края (далее – субъекты нормирования) в соответствии с пунктом 5 Правил определения нормативных затрат на обеспечение органов местного самоуправления Шпаковского муниципального района Ставропольского края (включая подведомственные муниципальные казенные учреждения</w:t>
      </w:r>
      <w:proofErr w:type="gram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 района Ставропольского края), (далее соответственно – Правила, нормативы), с учетом применяемых при расчете нормативных затрат на приобретение средств подвижной связи, предусмотренных приложением 1 к настоящей Методике (далее - нормативы затрат на приобретение средств связи);</w:t>
      </w:r>
      <w:proofErr w:type="gramEnd"/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P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сот </w: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ежемесячная цена услуги подвижной связи в расчете на один номер сотовой абонентской станции i-й должности в соответствии с нормативами субъектов нормирования, определенными с учетом нормативов затрат на приобретение сре</w:t>
      </w:r>
      <w:proofErr w:type="gram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св</w:t>
      </w:r>
      <w:proofErr w:type="gram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язи;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N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сот </w: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количество месяцев предоставления услуги подвижной связи по i-й должности;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n – количество должностей.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4. Затраты на передачу данных с использованием информационно-телекоммуникационной сети «Интернет» (далее – сеть «Интернет») и услуги интернет провайдеров для планшетных компьютеров определяются по следующей формуле: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59264" behindDoc="1" locked="1" layoutInCell="1" allowOverlap="1" wp14:anchorId="647A9564" wp14:editId="4DC209D3">
            <wp:simplePos x="0" y="0"/>
            <wp:positionH relativeFrom="column">
              <wp:posOffset>442595</wp:posOffset>
            </wp:positionH>
            <wp:positionV relativeFrom="paragraph">
              <wp:posOffset>0</wp:posOffset>
            </wp:positionV>
            <wp:extent cx="2171700" cy="523875"/>
            <wp:effectExtent l="0" t="0" r="0" b="9525"/>
            <wp:wrapNone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left="326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ип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затраты на передачу данных с использованием сети «Интернет» и услуги интернет - провайдеров для планшетных компьютеров;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Σ – знак суммы;</w:t>
      </w:r>
      <w:r w:rsidRPr="00C1763C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80" w:dyaOrig="340">
          <v:shape id="_x0000_i1027" type="#_x0000_t75" style="width:9.75pt;height:16.5pt" o:ole="">
            <v:imagedata r:id="rId11" o:title=""/>
          </v:shape>
          <o:OLEObject Type="Embed" ProgID="Equation.3" ShapeID="_x0000_i1027" DrawAspect="Content" ObjectID="_1682846650" r:id="rId16"/>
        </w:objec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Q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ип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SIM-карт по i-й должности в соответствии с нормативами субъектов нормирования;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P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ип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ежемесячная цена в расчете на одну SIM-карту по i-й должности;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ип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месяцев предоставления услуги передачи данных по i-й должности;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n – количество должностей.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Затраты на оплату доступа к сети «Интернет» и услуги 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интернет-провайдеров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определяются по следующей формуле: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73600" behindDoc="1" locked="1" layoutInCell="1" allowOverlap="1" wp14:anchorId="5914FC79" wp14:editId="1526809B">
            <wp:simplePos x="0" y="0"/>
            <wp:positionH relativeFrom="column">
              <wp:posOffset>457200</wp:posOffset>
            </wp:positionH>
            <wp:positionV relativeFrom="paragraph">
              <wp:posOffset>35560</wp:posOffset>
            </wp:positionV>
            <wp:extent cx="2057400" cy="506095"/>
            <wp:effectExtent l="0" t="0" r="0" b="8255"/>
            <wp:wrapNone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0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74C4" w:rsidRPr="00C1763C" w:rsidRDefault="005274C4" w:rsidP="005274C4">
      <w:pPr>
        <w:widowControl w:val="0"/>
        <w:tabs>
          <w:tab w:val="left" w:pos="4095"/>
        </w:tabs>
        <w:autoSpaceDE w:val="0"/>
        <w:autoSpaceDN w:val="0"/>
        <w:spacing w:after="0" w:line="240" w:lineRule="auto"/>
        <w:ind w:left="2977" w:firstLine="6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  <w:r w:rsidRPr="00C1763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и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затраты на оплату доступа к сети «Интернет» и услуги 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интернет-провайдеров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Σ – знак суммы;</w:t>
      </w:r>
      <w:r w:rsidRPr="00C1763C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80" w:dyaOrig="340">
          <v:shape id="_x0000_i1028" type="#_x0000_t75" style="width:9.75pt;height:16.5pt" o:ole="">
            <v:imagedata r:id="rId11" o:title=""/>
          </v:shape>
          <o:OLEObject Type="Embed" ProgID="Equation.3" ShapeID="_x0000_i1028" DrawAspect="Content" ObjectID="_1682846651" r:id="rId18"/>
        </w:objec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Q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и </w: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количество каналов передачи данных сети «Интернет» с i-й пропускной способностью;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P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и</w: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месячная цена аренды канала передачи данных сети «Интернет» с i-й пропускной способностью;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и </w: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количество месяцев аренды канала передачи данных сети «Интернет» с i-й пропускной способностью;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n – количество типов пропускной способности каналов передачи данных сети «Интернет».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Затраты на электросвязь, относящуюся к связи специального назначения, определяются по следующей формуле: 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пс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Q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пс</w:t>
      </w:r>
      <w:proofErr w:type="spellEnd"/>
      <w:r w:rsidRPr="00C1763C"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  <w:object w:dxaOrig="180" w:dyaOrig="200">
          <v:shape id="_x0000_i1029" type="#_x0000_t75" style="width:9.75pt;height:9.75pt" o:ole="">
            <v:imagedata r:id="rId19" o:title=""/>
          </v:shape>
          <o:OLEObject Type="Embed" ProgID="Equation.3" ShapeID="_x0000_i1029" DrawAspect="Content" ObjectID="_1682846652" r:id="rId20"/>
        </w:objec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P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пс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C1763C"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  <w:object w:dxaOrig="180" w:dyaOrig="200">
          <v:shape id="_x0000_i1030" type="#_x0000_t75" style="width:9.75pt;height:9.75pt" o:ole="">
            <v:imagedata r:id="rId21" o:title=""/>
          </v:shape>
          <o:OLEObject Type="Embed" ProgID="Equation.3" ShapeID="_x0000_i1030" DrawAspect="Content" ObjectID="_1682846653" r:id="rId22"/>
        </w:objec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пс</w:t>
      </w:r>
      <w:proofErr w:type="spellEnd"/>
      <w:proofErr w:type="gramStart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пс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затраты на электросвязь, относящуюся к связи специального назначения;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Q</w:t>
      </w:r>
      <w:proofErr w:type="gram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пс</w:t>
      </w:r>
      <w:proofErr w:type="spellEnd"/>
      <w:r w:rsidRPr="00C1763C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t xml:space="preserve"> </w: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телефонных номеров электросвязи, относящейся к связи специального назначения;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P</w:t>
      </w:r>
      <w:proofErr w:type="gram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пс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услуги электросвязи, относящейся к связи специального назначения, в расчете на 1 телефонный номер, включая ежемесячную плату за организацию соответствующего количества линий связи сети связи специального назначения;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proofErr w:type="gram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пс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месяцев предоставления услуги электросвязи.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7. Затраты на оплату услуг по предоставлению цифровых потоков для коммутируемых телефонных соединений определяются по следующей формуле: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680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60288" behindDoc="1" locked="1" layoutInCell="1" allowOverlap="1" wp14:anchorId="01CEA656" wp14:editId="6FCFD821">
            <wp:simplePos x="0" y="0"/>
            <wp:positionH relativeFrom="column">
              <wp:posOffset>424815</wp:posOffset>
            </wp:positionH>
            <wp:positionV relativeFrom="paragraph">
              <wp:posOffset>3810</wp:posOffset>
            </wp:positionV>
            <wp:extent cx="2171700" cy="523875"/>
            <wp:effectExtent l="0" t="0" r="0" b="9525"/>
            <wp:wrapNone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где: 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цп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затраты на оплату услуг по предоставлению цифровых потоков для коммутируемых телефонных соединений;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Σ – знак суммы;</w:t>
      </w:r>
      <w:r w:rsidRPr="00C1763C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80" w:dyaOrig="340">
          <v:shape id="_x0000_i1031" type="#_x0000_t75" style="width:9.75pt;height:16.5pt" o:ole="">
            <v:imagedata r:id="rId11" o:title=""/>
          </v:shape>
          <o:OLEObject Type="Embed" ProgID="Equation.3" ShapeID="_x0000_i1031" DrawAspect="Content" ObjectID="_1682846654" r:id="rId24"/>
        </w:objec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Q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цп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количество организованных цифровых потоков с i-й абонентской платой;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P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цп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ежемесячная i-я абонентская плата за цифровой поток;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цп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количество месяцев предоставления услуг по предоставлению цифровых потоков для коммутируемых телефонных соединений с i-й абонентской платой;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n – количество типов абонентской платы за услуги по предоставлению цифровых потоков для коммутируемых телефонных соединений.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8. Затраты на оплату иных услуг связи в сфере информационно-коммуникационных технологий определяются по следующей формуле: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692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61312" behindDoc="1" locked="1" layoutInCell="1" allowOverlap="1" wp14:anchorId="01FF6A64" wp14:editId="3EA11FAC">
            <wp:simplePos x="0" y="0"/>
            <wp:positionH relativeFrom="column">
              <wp:posOffset>435610</wp:posOffset>
            </wp:positionH>
            <wp:positionV relativeFrom="paragraph">
              <wp:posOffset>3810</wp:posOffset>
            </wp:positionV>
            <wp:extent cx="1019175" cy="495300"/>
            <wp:effectExtent l="0" t="0" r="0" b="0"/>
            <wp:wrapNone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21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пр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затраты на оплату иных услуг связи в сфере информационно-коммуникационных технологий;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Σ – знак суммы;</w:t>
      </w:r>
      <w:r w:rsidRPr="00C1763C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80" w:dyaOrig="340">
          <v:shape id="_x0000_i1032" type="#_x0000_t75" style="width:9.75pt;height:16.5pt" o:ole="">
            <v:imagedata r:id="rId11" o:title=""/>
          </v:shape>
          <o:OLEObject Type="Embed" ProgID="Equation.3" ShapeID="_x0000_i1032" DrawAspect="Content" ObjectID="_1682846655" r:id="rId26"/>
        </w:objec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P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proofErr w:type="gramStart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пр</w:t>
      </w:r>
      <w:proofErr w:type="spellEnd"/>
      <w:proofErr w:type="gram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– цена i-й иной услуги связи, определяемая по фактическим данным отчетного финансового года;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n – количество типов иных услуг связи в сфере информационно-коммуникационных технологий.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Затраты на содержание имущества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proofErr w:type="gram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определении затрат на техническое обслуживание и 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-профилактический ремонт, указанные в пунктах 10-15 настоящей Методики, применяется перечень работ по техническому обслуживанию и 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-профилактическому ремонту и нормативным трудозатратам на их выполнение, установленный эксплуатационной документацией или утвержденный регламентом выполнения таких работ.</w:t>
      </w:r>
      <w:proofErr w:type="gramEnd"/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ar169"/>
      <w:bookmarkEnd w:id="0"/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</w: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на техническое обслуживание и 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-профилактический ремонт вычислительной техники определяются по следующей формуле</w:t>
      </w:r>
      <w:proofErr w:type="gram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noProof/>
          <w:kern w:val="1"/>
          <w:position w:val="-28"/>
          <w:sz w:val="28"/>
          <w:szCs w:val="28"/>
          <w:lang w:eastAsia="ru-RU"/>
        </w:rPr>
        <w:drawing>
          <wp:inline distT="0" distB="0" distL="0" distR="0" wp14:anchorId="6C6B165D" wp14:editId="6345D688">
            <wp:extent cx="1636395" cy="594360"/>
            <wp:effectExtent l="0" t="0" r="1905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395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763C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, 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proofErr w:type="spellStart"/>
      <w:r w:rsidRPr="00C1763C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З</w:t>
      </w:r>
      <w:r w:rsidRPr="00C1763C">
        <w:rPr>
          <w:rFonts w:ascii="Times New Roman" w:eastAsia="SimSun" w:hAnsi="Times New Roman" w:cs="Mangal"/>
          <w:kern w:val="1"/>
          <w:sz w:val="28"/>
          <w:szCs w:val="28"/>
          <w:vertAlign w:val="subscript"/>
          <w:lang w:eastAsia="hi-IN" w:bidi="hi-IN"/>
        </w:rPr>
        <w:t>рвт</w:t>
      </w:r>
      <w:proofErr w:type="spellEnd"/>
      <w:r w:rsidRPr="00C1763C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- затраты на техническое обслуживание и </w:t>
      </w:r>
      <w:proofErr w:type="spellStart"/>
      <w:r w:rsidRPr="00C1763C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регламентно</w:t>
      </w:r>
      <w:proofErr w:type="spellEnd"/>
      <w:r w:rsidRPr="00C1763C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-профилактический ремонт вычислительной техники;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noProof/>
          <w:kern w:val="1"/>
          <w:position w:val="-14"/>
          <w:sz w:val="28"/>
          <w:szCs w:val="28"/>
          <w:lang w:eastAsia="ru-RU"/>
        </w:rPr>
        <w:drawing>
          <wp:inline distT="0" distB="0" distL="0" distR="0" wp14:anchorId="19CD4684" wp14:editId="7316E59B">
            <wp:extent cx="419100" cy="354965"/>
            <wp:effectExtent l="0" t="0" r="0" b="6985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5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763C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- знак суммы;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proofErr w:type="spellStart"/>
      <w:r w:rsidRPr="00C1763C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Q</w:t>
      </w:r>
      <w:r w:rsidRPr="00C1763C">
        <w:rPr>
          <w:rFonts w:ascii="Times New Roman" w:eastAsia="SimSun" w:hAnsi="Times New Roman" w:cs="Mangal"/>
          <w:kern w:val="1"/>
          <w:sz w:val="28"/>
          <w:szCs w:val="28"/>
          <w:vertAlign w:val="subscript"/>
          <w:lang w:eastAsia="hi-IN" w:bidi="hi-IN"/>
        </w:rPr>
        <w:t>i</w:t>
      </w:r>
      <w:proofErr w:type="spellEnd"/>
      <w:r w:rsidRPr="00C1763C">
        <w:rPr>
          <w:rFonts w:ascii="Times New Roman" w:eastAsia="SimSun" w:hAnsi="Times New Roman" w:cs="Mangal"/>
          <w:kern w:val="1"/>
          <w:sz w:val="28"/>
          <w:szCs w:val="28"/>
          <w:vertAlign w:val="subscript"/>
          <w:lang w:eastAsia="hi-IN" w:bidi="hi-IN"/>
        </w:rPr>
        <w:t xml:space="preserve"> </w:t>
      </w:r>
      <w:proofErr w:type="spellStart"/>
      <w:r w:rsidRPr="00C1763C">
        <w:rPr>
          <w:rFonts w:ascii="Times New Roman" w:eastAsia="SimSun" w:hAnsi="Times New Roman" w:cs="Mangal"/>
          <w:kern w:val="1"/>
          <w:sz w:val="28"/>
          <w:szCs w:val="28"/>
          <w:vertAlign w:val="subscript"/>
          <w:lang w:eastAsia="hi-IN" w:bidi="hi-IN"/>
        </w:rPr>
        <w:t>рвт</w:t>
      </w:r>
      <w:proofErr w:type="spellEnd"/>
      <w:r w:rsidRPr="00C1763C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- фактическое количество i-й рабочих станций, но не </w:t>
      </w:r>
      <w:proofErr w:type="gramStart"/>
      <w:r w:rsidRPr="00C1763C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более предельного</w:t>
      </w:r>
      <w:proofErr w:type="gramEnd"/>
      <w:r w:rsidRPr="00C1763C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количества i-х рабочих станций;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proofErr w:type="spellStart"/>
      <w:r w:rsidRPr="00C1763C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P</w:t>
      </w:r>
      <w:r w:rsidRPr="00C1763C">
        <w:rPr>
          <w:rFonts w:ascii="Times New Roman" w:eastAsia="SimSun" w:hAnsi="Times New Roman" w:cs="Mangal"/>
          <w:kern w:val="1"/>
          <w:sz w:val="28"/>
          <w:szCs w:val="28"/>
          <w:vertAlign w:val="subscript"/>
          <w:lang w:eastAsia="hi-IN" w:bidi="hi-IN"/>
        </w:rPr>
        <w:t>i</w:t>
      </w:r>
      <w:proofErr w:type="spellEnd"/>
      <w:r w:rsidRPr="00C1763C">
        <w:rPr>
          <w:rFonts w:ascii="Times New Roman" w:eastAsia="SimSun" w:hAnsi="Times New Roman" w:cs="Mangal"/>
          <w:kern w:val="1"/>
          <w:sz w:val="28"/>
          <w:szCs w:val="28"/>
          <w:vertAlign w:val="subscript"/>
          <w:lang w:eastAsia="hi-IN" w:bidi="hi-IN"/>
        </w:rPr>
        <w:t xml:space="preserve"> </w:t>
      </w:r>
      <w:proofErr w:type="spellStart"/>
      <w:r w:rsidRPr="00C1763C">
        <w:rPr>
          <w:rFonts w:ascii="Times New Roman" w:eastAsia="SimSun" w:hAnsi="Times New Roman" w:cs="Mangal"/>
          <w:kern w:val="1"/>
          <w:sz w:val="28"/>
          <w:szCs w:val="28"/>
          <w:vertAlign w:val="subscript"/>
          <w:lang w:eastAsia="hi-IN" w:bidi="hi-IN"/>
        </w:rPr>
        <w:t>рвт</w:t>
      </w:r>
      <w:proofErr w:type="spellEnd"/>
      <w:r w:rsidRPr="00C1763C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- цена технического обслуживания и </w:t>
      </w:r>
      <w:proofErr w:type="spellStart"/>
      <w:r w:rsidRPr="00C1763C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регламентно</w:t>
      </w:r>
      <w:proofErr w:type="spellEnd"/>
      <w:r w:rsidRPr="00C1763C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-профилактического ремонта вычислительной техники в расчете на одну i-ю рабочую станцию в год;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C1763C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n - количество типов рабочих станций, </w:t>
      </w:r>
      <w:proofErr w:type="gramStart"/>
      <w:r w:rsidRPr="00C1763C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подлежащей</w:t>
      </w:r>
      <w:proofErr w:type="gramEnd"/>
      <w:r w:rsidRPr="00C1763C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техническому обслуживанию и </w:t>
      </w:r>
      <w:proofErr w:type="spellStart"/>
      <w:r w:rsidRPr="00C1763C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регламентно</w:t>
      </w:r>
      <w:proofErr w:type="spellEnd"/>
      <w:r w:rsidRPr="00C1763C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-профилактическому ремонту.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C1763C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Предельное количество i-й рабочих станций определяется с округлением до целого по следующей формуле: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Mangal"/>
          <w:kern w:val="1"/>
          <w:sz w:val="30"/>
          <w:szCs w:val="30"/>
          <w:lang w:eastAsia="hi-IN" w:bidi="hi-IN"/>
        </w:rPr>
      </w:pPr>
      <w:proofErr w:type="spellStart"/>
      <w:r w:rsidRPr="00C1763C">
        <w:rPr>
          <w:rFonts w:ascii="Times New Roman" w:eastAsia="SimSun" w:hAnsi="Times New Roman" w:cs="Mangal"/>
          <w:kern w:val="1"/>
          <w:sz w:val="30"/>
          <w:szCs w:val="30"/>
          <w:lang w:eastAsia="hi-IN" w:bidi="hi-IN"/>
        </w:rPr>
        <w:t>Q</w:t>
      </w:r>
      <w:r w:rsidRPr="00C1763C">
        <w:rPr>
          <w:rFonts w:ascii="Times New Roman" w:eastAsia="SimSun" w:hAnsi="Times New Roman" w:cs="Mangal"/>
          <w:kern w:val="1"/>
          <w:sz w:val="30"/>
          <w:szCs w:val="30"/>
          <w:vertAlign w:val="subscript"/>
          <w:lang w:eastAsia="hi-IN" w:bidi="hi-IN"/>
        </w:rPr>
        <w:t>i</w:t>
      </w:r>
      <w:proofErr w:type="spellEnd"/>
      <w:r w:rsidRPr="00C1763C">
        <w:rPr>
          <w:rFonts w:ascii="Times New Roman" w:eastAsia="SimSun" w:hAnsi="Times New Roman" w:cs="Mangal"/>
          <w:kern w:val="1"/>
          <w:sz w:val="30"/>
          <w:szCs w:val="30"/>
          <w:vertAlign w:val="subscript"/>
          <w:lang w:eastAsia="hi-IN" w:bidi="hi-IN"/>
        </w:rPr>
        <w:t xml:space="preserve"> </w:t>
      </w:r>
      <w:proofErr w:type="spellStart"/>
      <w:r w:rsidRPr="00C1763C">
        <w:rPr>
          <w:rFonts w:ascii="Times New Roman" w:eastAsia="SimSun" w:hAnsi="Times New Roman" w:cs="Mangal"/>
          <w:kern w:val="1"/>
          <w:sz w:val="30"/>
          <w:szCs w:val="30"/>
          <w:vertAlign w:val="subscript"/>
          <w:lang w:eastAsia="hi-IN" w:bidi="hi-IN"/>
        </w:rPr>
        <w:t>рвт</w:t>
      </w:r>
      <w:proofErr w:type="spellEnd"/>
      <w:r w:rsidRPr="00C1763C">
        <w:rPr>
          <w:rFonts w:ascii="Times New Roman" w:eastAsia="SimSun" w:hAnsi="Times New Roman" w:cs="Mangal"/>
          <w:kern w:val="1"/>
          <w:sz w:val="30"/>
          <w:szCs w:val="30"/>
          <w:vertAlign w:val="subscript"/>
          <w:lang w:eastAsia="hi-IN" w:bidi="hi-IN"/>
        </w:rPr>
        <w:t xml:space="preserve"> предел</w:t>
      </w:r>
      <w:r w:rsidRPr="00C1763C">
        <w:rPr>
          <w:rFonts w:ascii="Times New Roman" w:eastAsia="SimSun" w:hAnsi="Times New Roman" w:cs="Mangal"/>
          <w:kern w:val="1"/>
          <w:sz w:val="30"/>
          <w:szCs w:val="30"/>
          <w:lang w:eastAsia="hi-IN" w:bidi="hi-IN"/>
        </w:rPr>
        <w:t xml:space="preserve"> = Ч</w:t>
      </w:r>
      <w:r w:rsidRPr="00C1763C">
        <w:rPr>
          <w:rFonts w:ascii="Times New Roman" w:eastAsia="SimSun" w:hAnsi="Times New Roman" w:cs="Mangal"/>
          <w:kern w:val="1"/>
          <w:sz w:val="30"/>
          <w:szCs w:val="30"/>
          <w:vertAlign w:val="subscript"/>
          <w:lang w:eastAsia="hi-IN" w:bidi="hi-IN"/>
        </w:rPr>
        <w:t>оп</w:t>
      </w:r>
      <w:r w:rsidRPr="00C1763C">
        <w:rPr>
          <w:rFonts w:ascii="Times New Roman" w:eastAsia="SimSun" w:hAnsi="Times New Roman" w:cs="Mangal"/>
          <w:kern w:val="1"/>
          <w:sz w:val="30"/>
          <w:szCs w:val="30"/>
          <w:lang w:eastAsia="hi-IN" w:bidi="hi-IN"/>
        </w:rPr>
        <w:t xml:space="preserve"> x 1,5, 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proofErr w:type="spellStart"/>
      <w:r w:rsidRPr="00C1763C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Q</w:t>
      </w:r>
      <w:r w:rsidRPr="00C1763C">
        <w:rPr>
          <w:rFonts w:ascii="Times New Roman" w:eastAsia="SimSun" w:hAnsi="Times New Roman" w:cs="Mangal"/>
          <w:kern w:val="1"/>
          <w:sz w:val="28"/>
          <w:szCs w:val="28"/>
          <w:vertAlign w:val="subscript"/>
          <w:lang w:eastAsia="hi-IN" w:bidi="hi-IN"/>
        </w:rPr>
        <w:t>i</w:t>
      </w:r>
      <w:proofErr w:type="spellEnd"/>
      <w:r w:rsidRPr="00C1763C">
        <w:rPr>
          <w:rFonts w:ascii="Times New Roman" w:eastAsia="SimSun" w:hAnsi="Times New Roman" w:cs="Mangal"/>
          <w:kern w:val="1"/>
          <w:sz w:val="28"/>
          <w:szCs w:val="28"/>
          <w:vertAlign w:val="subscript"/>
          <w:lang w:eastAsia="hi-IN" w:bidi="hi-IN"/>
        </w:rPr>
        <w:t xml:space="preserve"> </w:t>
      </w:r>
      <w:proofErr w:type="spellStart"/>
      <w:r w:rsidRPr="00C1763C">
        <w:rPr>
          <w:rFonts w:ascii="Times New Roman" w:eastAsia="SimSun" w:hAnsi="Times New Roman" w:cs="Mangal"/>
          <w:kern w:val="1"/>
          <w:sz w:val="28"/>
          <w:szCs w:val="28"/>
          <w:vertAlign w:val="subscript"/>
          <w:lang w:eastAsia="hi-IN" w:bidi="hi-IN"/>
        </w:rPr>
        <w:t>рвт</w:t>
      </w:r>
      <w:proofErr w:type="spellEnd"/>
      <w:r w:rsidRPr="00C1763C">
        <w:rPr>
          <w:rFonts w:ascii="Times New Roman" w:eastAsia="SimSun" w:hAnsi="Times New Roman" w:cs="Mangal"/>
          <w:kern w:val="1"/>
          <w:sz w:val="28"/>
          <w:szCs w:val="28"/>
          <w:vertAlign w:val="subscript"/>
          <w:lang w:eastAsia="hi-IN" w:bidi="hi-IN"/>
        </w:rPr>
        <w:t xml:space="preserve"> предел</w:t>
      </w:r>
      <w:r w:rsidRPr="00C1763C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- </w:t>
      </w:r>
      <w:r w:rsidRPr="00C1763C"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  <w:t>предельное количество i-х рабочих станций;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proofErr w:type="gramStart"/>
      <w:r w:rsidRPr="00C1763C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Ч</w:t>
      </w:r>
      <w:r w:rsidRPr="00C1763C">
        <w:rPr>
          <w:rFonts w:ascii="Times New Roman" w:eastAsia="SimSun" w:hAnsi="Times New Roman" w:cs="Mangal"/>
          <w:kern w:val="1"/>
          <w:sz w:val="28"/>
          <w:szCs w:val="28"/>
          <w:vertAlign w:val="subscript"/>
          <w:lang w:eastAsia="hi-IN" w:bidi="hi-IN"/>
        </w:rPr>
        <w:t>оп</w:t>
      </w:r>
      <w:r w:rsidRPr="00C1763C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- </w:t>
      </w:r>
      <w:r w:rsidRPr="00C1763C"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  <w:t xml:space="preserve">расчетная численность основных работников, определяемая в соответствии с пунктами 18 – 22 общих требований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включая соответственно территориальные органы и подведомственные казенные учреждения, утвержденных постановлением Правительства Российской Федерации от 13 октября </w:t>
      </w:r>
      <w:smartTag w:uri="urn:schemas-microsoft-com:office:smarttags" w:element="metricconverter">
        <w:smartTagPr>
          <w:attr w:name="ProductID" w:val="2014 г"/>
        </w:smartTagPr>
        <w:r w:rsidRPr="00C1763C">
          <w:rPr>
            <w:rFonts w:ascii="Times New Roman" w:eastAsia="SimSun" w:hAnsi="Times New Roman" w:cs="Mangal"/>
            <w:color w:val="000000"/>
            <w:kern w:val="1"/>
            <w:sz w:val="28"/>
            <w:szCs w:val="28"/>
            <w:lang w:eastAsia="hi-IN" w:bidi="hi-IN"/>
          </w:rPr>
          <w:t>2014 г</w:t>
        </w:r>
      </w:smartTag>
      <w:r w:rsidRPr="00C1763C"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  <w:t>. № 1047 (далее – общие требования к определению нормативных затрат)</w:t>
      </w:r>
      <w:r w:rsidRPr="00C1763C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.</w:t>
      </w:r>
      <w:proofErr w:type="gramEnd"/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Затраты на техническое обслуживание и 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-профилактический ремонт оборудования по обеспечению безопасности </w: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информации определяются по следующей формуле: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697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62336" behindDoc="1" locked="1" layoutInCell="1" allowOverlap="1" wp14:anchorId="20FE92EF" wp14:editId="6157AD78">
            <wp:simplePos x="0" y="0"/>
            <wp:positionH relativeFrom="column">
              <wp:posOffset>457200</wp:posOffset>
            </wp:positionH>
            <wp:positionV relativeFrom="paragraph">
              <wp:posOffset>12700</wp:posOffset>
            </wp:positionV>
            <wp:extent cx="1704975" cy="533400"/>
            <wp:effectExtent l="0" t="0" r="0" b="0"/>
            <wp:wrapNone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326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сби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затраты на техническое обслуживание и 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-профилактический ремонт оборудования по обеспечению безопасности информации;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Σ – знак суммы;</w:t>
      </w:r>
      <w:r w:rsidRPr="00C1763C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80" w:dyaOrig="340">
          <v:shape id="_x0000_i1033" type="#_x0000_t75" style="width:9.75pt;height:16.5pt" o:ole="">
            <v:imagedata r:id="rId11" o:title=""/>
          </v:shape>
          <o:OLEObject Type="Embed" ProgID="Equation.3" ShapeID="_x0000_i1033" DrawAspect="Content" ObjectID="_1682846656" r:id="rId30"/>
        </w:objec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Q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сби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единиц i-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оборудования по обеспечению безопасности информации;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P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сби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цена технического обслуживания и 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-профилактического ремонта одной единицы i-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оборудования по обеспечению безопасности информации в год;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n – количество типов оборудования по обеспечению безопасности информации, подлежащего техническому обслуживанию и 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-профилактическому ремонту.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Затраты на техническое обслуживание и 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-профилактический ремонт системы телефонной связи (автоматизированных телефонных станций) определяются по следующей формуле: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692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63360" behindDoc="1" locked="1" layoutInCell="1" allowOverlap="1" wp14:anchorId="37C05543" wp14:editId="6893BEBC">
            <wp:simplePos x="0" y="0"/>
            <wp:positionH relativeFrom="column">
              <wp:posOffset>435610</wp:posOffset>
            </wp:positionH>
            <wp:positionV relativeFrom="paragraph">
              <wp:posOffset>3810</wp:posOffset>
            </wp:positionV>
            <wp:extent cx="1809750" cy="523875"/>
            <wp:effectExtent l="0" t="0" r="0" b="9525"/>
            <wp:wrapNone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34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стс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затраты на техническое обслуживание и 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-профилактический ремонт системы телефонной связи (автоматизированных телефонных станций);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Σ – знак суммы;</w:t>
      </w:r>
      <w:r w:rsidRPr="00C1763C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80" w:dyaOrig="340">
          <v:shape id="_x0000_i1034" type="#_x0000_t75" style="width:9.75pt;height:16.5pt" o:ole="">
            <v:imagedata r:id="rId11" o:title=""/>
          </v:shape>
          <o:OLEObject Type="Embed" ProgID="Equation.3" ShapeID="_x0000_i1034" DrawAspect="Content" ObjectID="_1682846657" r:id="rId32"/>
        </w:objec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Q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стс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автоматизированных телефонных станций i-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P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стс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цена технического обслуживания и 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-профилактического ремонта одной автоматизированной телефонной станции i-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 в год;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n – количество типов автоматизированных телефонных станций.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Затраты на техническое обслуживание и 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-профилактический ремонт локальных вычислительных сетей определяются по следующей формуле: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692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64384" behindDoc="1" locked="1" layoutInCell="1" allowOverlap="1" wp14:anchorId="5AA19CC5" wp14:editId="05080E1B">
            <wp:simplePos x="0" y="0"/>
            <wp:positionH relativeFrom="column">
              <wp:posOffset>435610</wp:posOffset>
            </wp:positionH>
            <wp:positionV relativeFrom="paragraph">
              <wp:posOffset>0</wp:posOffset>
            </wp:positionV>
            <wp:extent cx="1895475" cy="552450"/>
            <wp:effectExtent l="0" t="0" r="0" b="0"/>
            <wp:wrapNone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3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35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35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лвс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затраты на техническое обслуживание и 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-профилактический ремонт локальных вычислительных сетей;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Σ – знак суммы;</w:t>
      </w:r>
      <w:r w:rsidRPr="00C1763C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80" w:dyaOrig="340">
          <v:shape id="_x0000_i1035" type="#_x0000_t75" style="width:9.75pt;height:16.5pt" o:ole="">
            <v:imagedata r:id="rId11" o:title=""/>
          </v:shape>
          <o:OLEObject Type="Embed" ProgID="Equation.3" ShapeID="_x0000_i1035" DrawAspect="Content" ObjectID="_1682846658" r:id="rId34"/>
        </w:objec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Q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лвс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устройств локальных вычислительных сетей i-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P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лвс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цена технического обслуживания и 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-профилактического ремонта одного устройства локальных вычислительных сетей i-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 в год;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n – количество видов локальных вычислительных сетей.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Затраты на техническое обслуживание и 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-профилактический ремонт систем бесперебойного питания определяются по следующей формуле: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692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65408" behindDoc="1" locked="1" layoutInCell="1" allowOverlap="1" wp14:anchorId="3EE9FAE2" wp14:editId="314A8ED0">
            <wp:simplePos x="0" y="0"/>
            <wp:positionH relativeFrom="column">
              <wp:posOffset>435610</wp:posOffset>
            </wp:positionH>
            <wp:positionV relativeFrom="paragraph">
              <wp:posOffset>3810</wp:posOffset>
            </wp:positionV>
            <wp:extent cx="1838325" cy="552450"/>
            <wp:effectExtent l="0" t="0" r="0" b="0"/>
            <wp:wrapNone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7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35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сбп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затраты на техническое обслуживание и 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-профилактический ремонт систем бесперебойного питания;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Σ – знак суммы;</w:t>
      </w:r>
      <w:r w:rsidRPr="00C1763C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80" w:dyaOrig="340">
          <v:shape id="_x0000_i1036" type="#_x0000_t75" style="width:9.75pt;height:16.5pt" o:ole="">
            <v:imagedata r:id="rId11" o:title=""/>
          </v:shape>
          <o:OLEObject Type="Embed" ProgID="Equation.3" ShapeID="_x0000_i1036" DrawAspect="Content" ObjectID="_1682846659" r:id="rId36"/>
        </w:objec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Q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сбп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количество модулей бесперебойного питания i-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P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сбп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цена технического обслуживания и 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-профилактического ремонта одного модуля бесперебойного питания i-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 в год;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n – количество видов систем бесперебойного питания.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ar210"/>
      <w:bookmarkEnd w:id="1"/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Затраты на техническое обслуживание и 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-профилактический ремонт принтеров, многофункциональных устройств и копировальных аппаратов (оргтехники) определяются по следующей формуле: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692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66432" behindDoc="1" locked="1" layoutInCell="1" allowOverlap="1" wp14:anchorId="29D36B6A" wp14:editId="2ECC97C0">
            <wp:simplePos x="0" y="0"/>
            <wp:positionH relativeFrom="column">
              <wp:posOffset>435610</wp:posOffset>
            </wp:positionH>
            <wp:positionV relativeFrom="paragraph">
              <wp:posOffset>0</wp:posOffset>
            </wp:positionV>
            <wp:extent cx="1924050" cy="552450"/>
            <wp:effectExtent l="0" t="0" r="0" b="0"/>
            <wp:wrapNone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1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35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рпм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затраты на техническое обслуживание и 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-профилактический ремонт принтеров, многофункциональных устройств и копировальных аппаратов (оргтехники);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Σ – знак суммы;</w:t>
      </w:r>
      <w:r w:rsidRPr="00C1763C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80" w:dyaOrig="340">
          <v:shape id="_x0000_i1037" type="#_x0000_t75" style="width:9.75pt;height:16.5pt" o:ole="">
            <v:imagedata r:id="rId11" o:title=""/>
          </v:shape>
          <o:OLEObject Type="Embed" ProgID="Equation.3" ShapeID="_x0000_i1037" DrawAspect="Content" ObjectID="_1682846660" r:id="rId38"/>
        </w:objec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Q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рпм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количество i-х принтеров, i-х многофункциональных устройств и i-х копировальных аппаратов (оргтехники) в соответствии с нормативами субъектов нормирования;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P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рпм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технического обслуживания и 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-профилактического ремонта i-х принтеров, i-х многофункциональных устройств и i-х копировальных аппаратов (оргтехники) в год;</w:t>
      </w:r>
    </w:p>
    <w:p w:rsidR="005274C4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n – количество типов принтеров, многофункциональных устройств и копировальных аппаратов (оргтехники).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Затраты на приобретение прочих работ и услуг, не относящиеся к затратам на услуги связи, аренду и содержание имущества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16.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определяются по следующей формуле: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30"/>
          <w:szCs w:val="30"/>
          <w:vertAlign w:val="subscript"/>
          <w:lang w:eastAsia="ru-RU"/>
        </w:rPr>
        <w:t>спо</w:t>
      </w:r>
      <w:proofErr w:type="spellEnd"/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= </w:t>
      </w:r>
      <w:proofErr w:type="spellStart"/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30"/>
          <w:szCs w:val="30"/>
          <w:vertAlign w:val="subscript"/>
          <w:lang w:eastAsia="ru-RU"/>
        </w:rPr>
        <w:t>сспс</w:t>
      </w:r>
      <w:proofErr w:type="spellEnd"/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+ </w:t>
      </w:r>
      <w:proofErr w:type="spellStart"/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30"/>
          <w:szCs w:val="30"/>
          <w:vertAlign w:val="subscript"/>
          <w:lang w:eastAsia="ru-RU"/>
        </w:rPr>
        <w:t>сип</w:t>
      </w:r>
      <w:proofErr w:type="spellEnd"/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спо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сспс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затраты на оплату услуг по сопровождению справочно-правовых систем;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сип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затраты на оплату услуг по сопровождению и приобретению иного программного обеспечения.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17. Затраты на оплату услуг по сопровождению справочно-правовых систем определяются по следующей формуле: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692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67456" behindDoc="1" locked="1" layoutInCell="1" allowOverlap="1" wp14:anchorId="72305750" wp14:editId="4392866F">
            <wp:simplePos x="0" y="0"/>
            <wp:positionH relativeFrom="column">
              <wp:posOffset>435610</wp:posOffset>
            </wp:positionH>
            <wp:positionV relativeFrom="paragraph">
              <wp:posOffset>10160</wp:posOffset>
            </wp:positionV>
            <wp:extent cx="1372870" cy="513715"/>
            <wp:effectExtent l="0" t="0" r="0" b="635"/>
            <wp:wrapNone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9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870" cy="51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269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сспс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затраты на оплату услуг по сопровождению справочно-правовых систем;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Σ – знак суммы;</w:t>
      </w:r>
      <w:r w:rsidRPr="00C1763C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80" w:dyaOrig="340">
          <v:shape id="_x0000_i1038" type="#_x0000_t75" style="width:9.75pt;height:16.5pt" o:ole="">
            <v:imagedata r:id="rId11" o:title=""/>
          </v:shape>
          <o:OLEObject Type="Embed" ProgID="Equation.3" ShapeID="_x0000_i1038" DrawAspect="Content" ObjectID="_1682846661" r:id="rId40"/>
        </w:objec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P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сспс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эксплуатационной документацией или утвержденным регламентом выполнения работ по сопровождению справочно-правовых систем;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n – количество справочно-правовых систем.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18. Затраты на оплату услуг по сопровождению и приобретению иного программного обеспечения определяются по следующей формуле: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692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68480" behindDoc="1" locked="1" layoutInCell="1" allowOverlap="1" wp14:anchorId="43F4C08C" wp14:editId="1F8B899C">
            <wp:simplePos x="0" y="0"/>
            <wp:positionH relativeFrom="column">
              <wp:posOffset>435610</wp:posOffset>
            </wp:positionH>
            <wp:positionV relativeFrom="paragraph">
              <wp:posOffset>0</wp:posOffset>
            </wp:positionV>
            <wp:extent cx="2114550" cy="552450"/>
            <wp:effectExtent l="0" t="0" r="0" b="0"/>
            <wp:wrapNone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2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763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38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сип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затраты на оплату услуг по сопровождению и приобретению иного программного обеспечения;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Σ – знак суммы;</w:t>
      </w:r>
      <w:r w:rsidRPr="00C1763C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80" w:dyaOrig="340">
          <v:shape id="_x0000_i1039" type="#_x0000_t75" style="width:9.75pt;height:16.5pt" o:ole="">
            <v:imagedata r:id="rId11" o:title=""/>
          </v:shape>
          <o:OLEObject Type="Embed" ProgID="Equation.3" ShapeID="_x0000_i1039" DrawAspect="Content" ObjectID="_1682846662" r:id="rId42"/>
        </w:objec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P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g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ип</w:t>
      </w:r>
      <w:proofErr w:type="gramStart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gram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цена сопровождения g-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иного программного обеспечения, за исключением справочно-правовых систем, определяемая согласно перечню работ по сопровождению g-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иного программного обеспечения и нормативным трудозатратам на их выполнение, установленным эксплуатационной документацией или утвержденным регламентом выполнения работ по сопровождению g-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иного программного обеспечения;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P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j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пнл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простых (неисключительных) лицензий на использование иного программного обеспечения на j-е программное обеспечение, за исключением справочно-правовых систем;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k – количество видов иного программного обеспечения, за исключением справочно-правовых систем;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m – количество видов простых (неисключительных) лицензий на использование иного программного обеспечения, за исключением справочно-правовых систем.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19. Затраты на оплату услуг, связанных с обеспечением безопасности информации, определяются по следующей формуле: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30"/>
          <w:szCs w:val="30"/>
          <w:vertAlign w:val="subscript"/>
          <w:lang w:eastAsia="ru-RU"/>
        </w:rPr>
        <w:t>оби</w:t>
      </w:r>
      <w:proofErr w:type="spellEnd"/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= </w:t>
      </w:r>
      <w:proofErr w:type="spellStart"/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30"/>
          <w:szCs w:val="30"/>
          <w:vertAlign w:val="subscript"/>
          <w:lang w:eastAsia="ru-RU"/>
        </w:rPr>
        <w:t>ат</w:t>
      </w:r>
      <w:proofErr w:type="spellEnd"/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+ </w:t>
      </w:r>
      <w:proofErr w:type="spellStart"/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30"/>
          <w:szCs w:val="30"/>
          <w:vertAlign w:val="subscript"/>
          <w:lang w:eastAsia="ru-RU"/>
        </w:rPr>
        <w:t>нп</w:t>
      </w:r>
      <w:proofErr w:type="spellEnd"/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оби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затраты на оплату услуг, связанных с обеспечением безопасности информации;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ат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затраты на проведение аттестационных, проверочных и контрольных мероприятий, связанных с обеспечением безопасности информации;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нп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затраты на приобретение простых (неисключительных) лицензий на использование программного обеспечения по защите информации.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20. Затраты на проведение аттестационных, проверочных и контрольных мероприятий, связанных с обеспечением безопасности информации, определяются по следующей формуле: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692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69504" behindDoc="1" locked="1" layoutInCell="1" allowOverlap="1" wp14:anchorId="2F729829" wp14:editId="5A441B89">
            <wp:simplePos x="0" y="0"/>
            <wp:positionH relativeFrom="column">
              <wp:posOffset>435610</wp:posOffset>
            </wp:positionH>
            <wp:positionV relativeFrom="paragraph">
              <wp:posOffset>0</wp:posOffset>
            </wp:positionV>
            <wp:extent cx="3048000" cy="552450"/>
            <wp:effectExtent l="0" t="0" r="0" b="0"/>
            <wp:wrapNone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0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ат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затраты на проведение аттестационных, проверочных и контрольных мероприятий, связанных с обеспечением безопасности информации;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Σ – знак суммы;</w:t>
      </w:r>
      <w:r w:rsidRPr="00C1763C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80" w:dyaOrig="340">
          <v:shape id="_x0000_i1040" type="#_x0000_t75" style="width:9.75pt;height:16.5pt" o:ole="">
            <v:imagedata r:id="rId11" o:title=""/>
          </v:shape>
          <o:OLEObject Type="Embed" ProgID="Equation.3" ShapeID="_x0000_i1040" DrawAspect="Content" ObjectID="_1682846663" r:id="rId44"/>
        </w:objec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Q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об</w: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аттестуемых i-х объектов (помещений);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P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gramStart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об</w:t>
      </w:r>
      <w:proofErr w:type="gram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gram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цена</w:t>
      </w:r>
      <w:proofErr w:type="gram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аттестации одного i-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 (помещения);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Q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j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ус</w: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единиц j-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оборудования (устройства), требующих проверки;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P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j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ус </w: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– цена проведения проверки одной единицы j-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оборудования (устройства);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n – количество типов аттестуемых объектов (помещений);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m – количество типов оборудования (устройств), требующих проверки.</w:t>
      </w:r>
    </w:p>
    <w:p w:rsidR="005274C4" w:rsidRDefault="005274C4" w:rsidP="005274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21. Затраты на приобретение простых (неисключительных) лицензий на использование программного обеспечения по защите информации определяются по следующей формуле: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692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70528" behindDoc="1" locked="1" layoutInCell="1" allowOverlap="1" wp14:anchorId="173E3D62" wp14:editId="49C5A627">
            <wp:simplePos x="0" y="0"/>
            <wp:positionH relativeFrom="column">
              <wp:posOffset>435610</wp:posOffset>
            </wp:positionH>
            <wp:positionV relativeFrom="paragraph">
              <wp:posOffset>0</wp:posOffset>
            </wp:positionV>
            <wp:extent cx="1676400" cy="552450"/>
            <wp:effectExtent l="0" t="0" r="0" b="0"/>
            <wp:wrapNone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6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326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нп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затраты на приобретение простых (неисключительных) лицензий на использование программного обеспечения по защите информации;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Σ – знак суммы;</w:t>
      </w:r>
      <w:r w:rsidRPr="00C1763C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80" w:dyaOrig="340">
          <v:shape id="_x0000_i1041" type="#_x0000_t75" style="width:9.75pt;height:16.5pt" o:ole="">
            <v:imagedata r:id="rId11" o:title=""/>
          </v:shape>
          <o:OLEObject Type="Embed" ProgID="Equation.3" ShapeID="_x0000_i1041" DrawAspect="Content" ObjectID="_1682846664" r:id="rId46"/>
        </w:objec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Q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нп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приобретаемых простых (неисключительных) лицензий на использование i-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программного обеспечения по защите информации;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P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нп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единицы простой (неисключительной) лицензии на использование i-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программного обеспечения по защите информации;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n – количество видов простых (неисключительных) лицензий на использование программного обеспечения по защите информации.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22. Затраты на оплату работ по монтажу (установке), дооборудованию и наладке оборудования определяются по следующей формуле: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692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71552" behindDoc="1" locked="1" layoutInCell="1" allowOverlap="1" wp14:anchorId="5024F53F" wp14:editId="34E146A2">
            <wp:simplePos x="0" y="0"/>
            <wp:positionH relativeFrom="column">
              <wp:posOffset>435610</wp:posOffset>
            </wp:positionH>
            <wp:positionV relativeFrom="paragraph">
              <wp:posOffset>-3810</wp:posOffset>
            </wp:positionV>
            <wp:extent cx="1590675" cy="523875"/>
            <wp:effectExtent l="0" t="0" r="0" b="9525"/>
            <wp:wrapNone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0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31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затраты на оплату работ по монтажу (установке), дооборудованию и наладке оборудования;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Σ – знак суммы;</w:t>
      </w:r>
      <w:r w:rsidRPr="00C1763C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80" w:dyaOrig="340">
          <v:shape id="_x0000_i1042" type="#_x0000_t75" style="width:9.75pt;height:16.5pt" o:ole="">
            <v:imagedata r:id="rId11" o:title=""/>
          </v:shape>
          <o:OLEObject Type="Embed" ProgID="Equation.3" ShapeID="_x0000_i1042" DrawAspect="Content" ObjectID="_1682846665" r:id="rId48"/>
        </w:objec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Q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м</w: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i-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оборудования, подлежащего монтажу (установке), дооборудованию и наладке;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P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м</w: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монтажа (установки), дооборудования и наладки одной единицы i-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оборудования;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n – количество типов оборудования, подлежащего монтажу (установке), дооборудованию и наладке.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приобретение основных средств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</w:pPr>
      <w:r w:rsidRPr="00C1763C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</w:t>
      </w:r>
      <w:r w:rsidRPr="00C1763C"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  <w:t>23. Затраты на приобретение рабочих станций определяются по формуле</w:t>
      </w:r>
      <w:proofErr w:type="gramStart"/>
      <w:r w:rsidRPr="00C1763C"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  <w:t xml:space="preserve">: </w:t>
      </w:r>
      <w:proofErr w:type="gramEnd"/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noProof/>
          <w:color w:val="000000"/>
          <w:kern w:val="1"/>
          <w:position w:val="-28"/>
          <w:sz w:val="28"/>
          <w:szCs w:val="28"/>
          <w:lang w:eastAsia="ru-RU"/>
        </w:rPr>
        <w:drawing>
          <wp:inline distT="0" distB="0" distL="0" distR="0" wp14:anchorId="53E8BA16" wp14:editId="2237AE78">
            <wp:extent cx="2078990" cy="600075"/>
            <wp:effectExtent l="0" t="0" r="0" b="9525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99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763C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, 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proofErr w:type="spellStart"/>
      <w:r w:rsidRPr="00C1763C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З</w:t>
      </w:r>
      <w:r w:rsidRPr="00C1763C">
        <w:rPr>
          <w:rFonts w:ascii="Times New Roman" w:eastAsia="SimSun" w:hAnsi="Times New Roman" w:cs="Mangal"/>
          <w:kern w:val="1"/>
          <w:sz w:val="28"/>
          <w:szCs w:val="28"/>
          <w:vertAlign w:val="subscript"/>
          <w:lang w:eastAsia="hi-IN" w:bidi="hi-IN"/>
        </w:rPr>
        <w:t>рст</w:t>
      </w:r>
      <w:proofErr w:type="spellEnd"/>
      <w:r w:rsidRPr="00C1763C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- затраты на приобретение рабочих станций;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noProof/>
          <w:kern w:val="1"/>
          <w:position w:val="-14"/>
          <w:sz w:val="28"/>
          <w:szCs w:val="28"/>
          <w:lang w:eastAsia="ru-RU"/>
        </w:rPr>
        <w:drawing>
          <wp:inline distT="0" distB="0" distL="0" distR="0" wp14:anchorId="23C8E5E5" wp14:editId="6D2838BD">
            <wp:extent cx="419100" cy="354965"/>
            <wp:effectExtent l="0" t="0" r="0" b="6985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5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763C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- знак суммы;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proofErr w:type="spellStart"/>
      <w:r w:rsidRPr="00C1763C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Q</w:t>
      </w:r>
      <w:r w:rsidRPr="00C1763C">
        <w:rPr>
          <w:rFonts w:ascii="Times New Roman" w:eastAsia="SimSun" w:hAnsi="Times New Roman" w:cs="Mangal"/>
          <w:kern w:val="1"/>
          <w:sz w:val="28"/>
          <w:szCs w:val="28"/>
          <w:vertAlign w:val="subscript"/>
          <w:lang w:eastAsia="hi-IN" w:bidi="hi-IN"/>
        </w:rPr>
        <w:t>i</w:t>
      </w:r>
      <w:proofErr w:type="spellEnd"/>
      <w:r w:rsidRPr="00C1763C">
        <w:rPr>
          <w:rFonts w:ascii="Times New Roman" w:eastAsia="SimSun" w:hAnsi="Times New Roman" w:cs="Mangal"/>
          <w:kern w:val="1"/>
          <w:sz w:val="28"/>
          <w:szCs w:val="28"/>
          <w:vertAlign w:val="subscript"/>
          <w:lang w:eastAsia="hi-IN" w:bidi="hi-IN"/>
        </w:rPr>
        <w:t xml:space="preserve"> </w:t>
      </w:r>
      <w:proofErr w:type="spellStart"/>
      <w:r w:rsidRPr="00C1763C">
        <w:rPr>
          <w:rFonts w:ascii="Times New Roman" w:eastAsia="SimSun" w:hAnsi="Times New Roman" w:cs="Mangal"/>
          <w:kern w:val="1"/>
          <w:sz w:val="28"/>
          <w:szCs w:val="28"/>
          <w:vertAlign w:val="subscript"/>
          <w:lang w:eastAsia="hi-IN" w:bidi="hi-IN"/>
        </w:rPr>
        <w:t>рст</w:t>
      </w:r>
      <w:proofErr w:type="spellEnd"/>
      <w:r w:rsidRPr="00C1763C">
        <w:rPr>
          <w:rFonts w:ascii="Times New Roman" w:eastAsia="SimSun" w:hAnsi="Times New Roman" w:cs="Mangal"/>
          <w:kern w:val="1"/>
          <w:sz w:val="28"/>
          <w:szCs w:val="28"/>
          <w:vertAlign w:val="subscript"/>
          <w:lang w:eastAsia="hi-IN" w:bidi="hi-IN"/>
        </w:rPr>
        <w:t xml:space="preserve"> предел</w:t>
      </w:r>
      <w:r w:rsidRPr="00C1763C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- предельное количество рабочих станций для i-й должности, не превышающее предельное количество рабочих станций по i-й должности;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proofErr w:type="spellStart"/>
      <w:r w:rsidRPr="00C1763C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P</w:t>
      </w:r>
      <w:r w:rsidRPr="00C1763C">
        <w:rPr>
          <w:rFonts w:ascii="Times New Roman" w:eastAsia="SimSun" w:hAnsi="Times New Roman" w:cs="Mangal"/>
          <w:kern w:val="1"/>
          <w:sz w:val="28"/>
          <w:szCs w:val="28"/>
          <w:vertAlign w:val="subscript"/>
          <w:lang w:eastAsia="hi-IN" w:bidi="hi-IN"/>
        </w:rPr>
        <w:t>i</w:t>
      </w:r>
      <w:proofErr w:type="spellEnd"/>
      <w:r w:rsidRPr="00C1763C">
        <w:rPr>
          <w:rFonts w:ascii="Times New Roman" w:eastAsia="SimSun" w:hAnsi="Times New Roman" w:cs="Mangal"/>
          <w:kern w:val="1"/>
          <w:sz w:val="28"/>
          <w:szCs w:val="28"/>
          <w:vertAlign w:val="subscript"/>
          <w:lang w:eastAsia="hi-IN" w:bidi="hi-IN"/>
        </w:rPr>
        <w:t xml:space="preserve"> </w:t>
      </w:r>
      <w:proofErr w:type="spellStart"/>
      <w:r w:rsidRPr="00C1763C">
        <w:rPr>
          <w:rFonts w:ascii="Times New Roman" w:eastAsia="SimSun" w:hAnsi="Times New Roman" w:cs="Mangal"/>
          <w:kern w:val="1"/>
          <w:sz w:val="28"/>
          <w:szCs w:val="28"/>
          <w:vertAlign w:val="subscript"/>
          <w:lang w:eastAsia="hi-IN" w:bidi="hi-IN"/>
        </w:rPr>
        <w:t>рст</w:t>
      </w:r>
      <w:proofErr w:type="spellEnd"/>
      <w:r w:rsidRPr="00C1763C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- цена приобретения одной рабочей станции по i-й должности в соответствии с нормативами субъектов нормирования;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C1763C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n - количество должностей.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C1763C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Предельное количество рабочих станций по i-й должности определяется по следующим формулам: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Mangal"/>
          <w:kern w:val="1"/>
          <w:sz w:val="30"/>
          <w:szCs w:val="30"/>
          <w:lang w:eastAsia="hi-IN" w:bidi="hi-IN"/>
        </w:rPr>
      </w:pPr>
      <w:proofErr w:type="spellStart"/>
      <w:r w:rsidRPr="00C1763C">
        <w:rPr>
          <w:rFonts w:ascii="Times New Roman" w:eastAsia="SimSun" w:hAnsi="Times New Roman" w:cs="Mangal"/>
          <w:kern w:val="1"/>
          <w:sz w:val="30"/>
          <w:szCs w:val="30"/>
          <w:lang w:eastAsia="hi-IN" w:bidi="hi-IN"/>
        </w:rPr>
        <w:t>Q</w:t>
      </w:r>
      <w:r w:rsidRPr="00C1763C">
        <w:rPr>
          <w:rFonts w:ascii="Times New Roman" w:eastAsia="SimSun" w:hAnsi="Times New Roman" w:cs="Mangal"/>
          <w:kern w:val="1"/>
          <w:sz w:val="30"/>
          <w:szCs w:val="30"/>
          <w:vertAlign w:val="subscript"/>
          <w:lang w:eastAsia="hi-IN" w:bidi="hi-IN"/>
        </w:rPr>
        <w:t>i</w:t>
      </w:r>
      <w:proofErr w:type="spellEnd"/>
      <w:r w:rsidRPr="00C1763C">
        <w:rPr>
          <w:rFonts w:ascii="Times New Roman" w:eastAsia="SimSun" w:hAnsi="Times New Roman" w:cs="Mangal"/>
          <w:kern w:val="1"/>
          <w:sz w:val="30"/>
          <w:szCs w:val="30"/>
          <w:vertAlign w:val="subscript"/>
          <w:lang w:eastAsia="hi-IN" w:bidi="hi-IN"/>
        </w:rPr>
        <w:t xml:space="preserve"> </w:t>
      </w:r>
      <w:proofErr w:type="spellStart"/>
      <w:r w:rsidRPr="00C1763C">
        <w:rPr>
          <w:rFonts w:ascii="Times New Roman" w:eastAsia="SimSun" w:hAnsi="Times New Roman" w:cs="Mangal"/>
          <w:kern w:val="1"/>
          <w:sz w:val="30"/>
          <w:szCs w:val="30"/>
          <w:vertAlign w:val="subscript"/>
          <w:lang w:eastAsia="hi-IN" w:bidi="hi-IN"/>
        </w:rPr>
        <w:t>рст</w:t>
      </w:r>
      <w:proofErr w:type="spellEnd"/>
      <w:r w:rsidRPr="00C1763C">
        <w:rPr>
          <w:rFonts w:ascii="Times New Roman" w:eastAsia="SimSun" w:hAnsi="Times New Roman" w:cs="Mangal"/>
          <w:kern w:val="1"/>
          <w:sz w:val="30"/>
          <w:szCs w:val="30"/>
          <w:vertAlign w:val="subscript"/>
          <w:lang w:eastAsia="hi-IN" w:bidi="hi-IN"/>
        </w:rPr>
        <w:t xml:space="preserve"> предел</w:t>
      </w:r>
      <w:r w:rsidRPr="00C1763C">
        <w:rPr>
          <w:rFonts w:ascii="Times New Roman" w:eastAsia="SimSun" w:hAnsi="Times New Roman" w:cs="Mangal"/>
          <w:kern w:val="1"/>
          <w:sz w:val="30"/>
          <w:szCs w:val="30"/>
          <w:lang w:eastAsia="hi-IN" w:bidi="hi-IN"/>
        </w:rPr>
        <w:t xml:space="preserve"> = Ч</w:t>
      </w:r>
      <w:r w:rsidRPr="00C1763C">
        <w:rPr>
          <w:rFonts w:ascii="Times New Roman" w:eastAsia="SimSun" w:hAnsi="Times New Roman" w:cs="Mangal"/>
          <w:kern w:val="1"/>
          <w:sz w:val="30"/>
          <w:szCs w:val="30"/>
          <w:vertAlign w:val="subscript"/>
          <w:lang w:eastAsia="hi-IN" w:bidi="hi-IN"/>
        </w:rPr>
        <w:t>оп</w:t>
      </w:r>
      <w:r w:rsidRPr="00C1763C">
        <w:rPr>
          <w:rFonts w:ascii="Times New Roman" w:eastAsia="SimSun" w:hAnsi="Times New Roman" w:cs="Mangal"/>
          <w:kern w:val="1"/>
          <w:sz w:val="30"/>
          <w:szCs w:val="30"/>
          <w:lang w:eastAsia="hi-IN" w:bidi="hi-IN"/>
        </w:rPr>
        <w:t xml:space="preserve"> x 1,5, 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proofErr w:type="spellStart"/>
      <w:r w:rsidRPr="00C1763C"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  <w:t>Q</w:t>
      </w:r>
      <w:r w:rsidRPr="00C1763C">
        <w:rPr>
          <w:rFonts w:ascii="Times New Roman" w:eastAsia="SimSun" w:hAnsi="Times New Roman" w:cs="Mangal"/>
          <w:color w:val="000000"/>
          <w:kern w:val="1"/>
          <w:sz w:val="28"/>
          <w:szCs w:val="28"/>
          <w:vertAlign w:val="subscript"/>
          <w:lang w:eastAsia="hi-IN" w:bidi="hi-IN"/>
        </w:rPr>
        <w:t>i</w:t>
      </w:r>
      <w:proofErr w:type="spellEnd"/>
      <w:r w:rsidRPr="00C1763C">
        <w:rPr>
          <w:rFonts w:ascii="Times New Roman" w:eastAsia="SimSun" w:hAnsi="Times New Roman" w:cs="Mangal"/>
          <w:color w:val="000000"/>
          <w:kern w:val="1"/>
          <w:sz w:val="28"/>
          <w:szCs w:val="28"/>
          <w:vertAlign w:val="subscript"/>
          <w:lang w:eastAsia="hi-IN" w:bidi="hi-IN"/>
        </w:rPr>
        <w:t xml:space="preserve"> </w:t>
      </w:r>
      <w:proofErr w:type="spellStart"/>
      <w:r w:rsidRPr="00C1763C">
        <w:rPr>
          <w:rFonts w:ascii="Times New Roman" w:eastAsia="SimSun" w:hAnsi="Times New Roman" w:cs="Mangal"/>
          <w:color w:val="000000"/>
          <w:kern w:val="1"/>
          <w:sz w:val="28"/>
          <w:szCs w:val="28"/>
          <w:vertAlign w:val="subscript"/>
          <w:lang w:eastAsia="hi-IN" w:bidi="hi-IN"/>
        </w:rPr>
        <w:t>рвт</w:t>
      </w:r>
      <w:proofErr w:type="spellEnd"/>
      <w:r w:rsidRPr="00C1763C">
        <w:rPr>
          <w:rFonts w:ascii="Times New Roman" w:eastAsia="SimSun" w:hAnsi="Times New Roman" w:cs="Mangal"/>
          <w:color w:val="000000"/>
          <w:kern w:val="1"/>
          <w:sz w:val="28"/>
          <w:szCs w:val="28"/>
          <w:vertAlign w:val="subscript"/>
          <w:lang w:eastAsia="hi-IN" w:bidi="hi-IN"/>
        </w:rPr>
        <w:t xml:space="preserve"> предел</w:t>
      </w:r>
      <w:r w:rsidRPr="00C1763C"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  <w:t xml:space="preserve"> – </w:t>
      </w:r>
      <w:r w:rsidRPr="00C1763C">
        <w:rPr>
          <w:rFonts w:ascii="Times New Roman" w:eastAsia="SimSun" w:hAnsi="Times New Roman" w:cs="Mangal"/>
          <w:color w:val="000000"/>
          <w:kern w:val="1"/>
          <w:sz w:val="28"/>
          <w:szCs w:val="28"/>
          <w:vertAlign w:val="subscript"/>
          <w:lang w:eastAsia="hi-IN" w:bidi="hi-IN"/>
        </w:rPr>
        <w:t xml:space="preserve"> </w:t>
      </w:r>
      <w:r w:rsidRPr="00C1763C"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  <w:t>предельное количество рабочих станций для i-й должности;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</w:pPr>
      <w:r w:rsidRPr="00C1763C"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  <w:t>Ч</w:t>
      </w:r>
      <w:r w:rsidRPr="00C1763C">
        <w:rPr>
          <w:rFonts w:ascii="Times New Roman" w:eastAsia="SimSun" w:hAnsi="Times New Roman" w:cs="Mangal"/>
          <w:color w:val="000000"/>
          <w:kern w:val="1"/>
          <w:sz w:val="28"/>
          <w:szCs w:val="28"/>
          <w:vertAlign w:val="subscript"/>
          <w:lang w:eastAsia="hi-IN" w:bidi="hi-IN"/>
        </w:rPr>
        <w:t>оп</w:t>
      </w:r>
      <w:r w:rsidRPr="00C1763C"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  <w:t xml:space="preserve"> – расчетная численность основных работников, определяемая в соответствии с </w:t>
      </w:r>
      <w:hyperlink r:id="rId51" w:history="1">
        <w:r w:rsidRPr="00C1763C">
          <w:rPr>
            <w:rFonts w:ascii="Times New Roman" w:eastAsia="SimSun" w:hAnsi="Times New Roman" w:cs="Mangal"/>
            <w:color w:val="000000"/>
            <w:kern w:val="1"/>
            <w:sz w:val="28"/>
            <w:szCs w:val="28"/>
            <w:lang w:eastAsia="hi-IN" w:bidi="hi-IN"/>
          </w:rPr>
          <w:t>пунктами</w:t>
        </w:r>
      </w:hyperlink>
      <w:r w:rsidRPr="00C1763C"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  <w:t xml:space="preserve"> 18 – </w:t>
      </w:r>
      <w:hyperlink r:id="rId52" w:history="1">
        <w:r w:rsidRPr="00C1763C">
          <w:rPr>
            <w:rFonts w:ascii="Times New Roman" w:eastAsia="SimSun" w:hAnsi="Times New Roman" w:cs="Mangal"/>
            <w:color w:val="000000"/>
            <w:kern w:val="1"/>
            <w:sz w:val="28"/>
            <w:szCs w:val="28"/>
            <w:lang w:eastAsia="hi-IN" w:bidi="hi-IN"/>
          </w:rPr>
          <w:t>22</w:t>
        </w:r>
      </w:hyperlink>
      <w:r w:rsidRPr="00C1763C"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  <w:t xml:space="preserve"> общих требований к  определению нормативных затрат;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1,5 – поправочный коэффициент, учитывающий необходимость формирования резерва и наличия нескольких рабочих станций для i-й должности.</w: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</w:pPr>
      <w:r w:rsidRPr="00C1763C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24. </w:t>
      </w:r>
      <w:bookmarkStart w:id="2" w:name="Par294"/>
      <w:bookmarkEnd w:id="2"/>
      <w:r w:rsidRPr="00C1763C"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  <w:t>Затраты на приобретение принтеров, многофункциональных устройств, копировальных аппаратов (оргтехники) определяются по формуле</w:t>
      </w:r>
      <w:proofErr w:type="gramStart"/>
      <w:r w:rsidRPr="00C1763C"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  <w:t>:</w:t>
      </w:r>
      <w:proofErr w:type="gramEnd"/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SimSun" w:hAnsi="Times New Roman" w:cs="Mangal"/>
          <w:color w:val="000000"/>
          <w:kern w:val="1"/>
          <w:sz w:val="30"/>
          <w:szCs w:val="30"/>
          <w:lang w:eastAsia="hi-IN" w:bidi="hi-IN"/>
        </w:rPr>
      </w:pPr>
      <w:r>
        <w:rPr>
          <w:rFonts w:ascii="Times New Roman" w:eastAsia="SimSun" w:hAnsi="Times New Roman" w:cs="Mangal"/>
          <w:noProof/>
          <w:color w:val="000000"/>
          <w:kern w:val="1"/>
          <w:position w:val="-28"/>
          <w:sz w:val="30"/>
          <w:szCs w:val="30"/>
          <w:lang w:eastAsia="ru-RU"/>
        </w:rPr>
        <w:drawing>
          <wp:inline distT="0" distB="0" distL="0" distR="0" wp14:anchorId="3BFEDFA4" wp14:editId="3BD67404">
            <wp:extent cx="1601470" cy="600075"/>
            <wp:effectExtent l="0" t="0" r="0" b="9525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47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763C">
        <w:rPr>
          <w:rFonts w:ascii="Times New Roman" w:eastAsia="SimSun" w:hAnsi="Times New Roman" w:cs="Mangal"/>
          <w:color w:val="000000"/>
          <w:kern w:val="1"/>
          <w:sz w:val="30"/>
          <w:szCs w:val="30"/>
          <w:lang w:eastAsia="hi-IN" w:bidi="hi-IN"/>
        </w:rPr>
        <w:t xml:space="preserve">, 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</w:pPr>
      <w:proofErr w:type="spellStart"/>
      <w:r w:rsidRPr="00C1763C"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  <w:t>З</w:t>
      </w:r>
      <w:r w:rsidRPr="00C1763C">
        <w:rPr>
          <w:rFonts w:ascii="Times New Roman" w:eastAsia="SimSun" w:hAnsi="Times New Roman" w:cs="Mangal"/>
          <w:color w:val="000000"/>
          <w:kern w:val="1"/>
          <w:sz w:val="28"/>
          <w:szCs w:val="28"/>
          <w:vertAlign w:val="subscript"/>
          <w:lang w:eastAsia="hi-IN" w:bidi="hi-IN"/>
        </w:rPr>
        <w:t>пм</w:t>
      </w:r>
      <w:proofErr w:type="spellEnd"/>
      <w:r w:rsidRPr="00C1763C"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  <w:t xml:space="preserve"> – затраты на приобретение принтеров, многофункциональных устройств, копировальных аппаратов (оргтехники);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noProof/>
          <w:color w:val="000000"/>
          <w:kern w:val="1"/>
          <w:position w:val="-14"/>
          <w:sz w:val="28"/>
          <w:szCs w:val="28"/>
          <w:lang w:eastAsia="ru-RU"/>
        </w:rPr>
        <w:drawing>
          <wp:inline distT="0" distB="0" distL="0" distR="0" wp14:anchorId="4AA984C4" wp14:editId="64572792">
            <wp:extent cx="407670" cy="361315"/>
            <wp:effectExtent l="0" t="0" r="0" b="635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763C"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  <w:t xml:space="preserve"> – знак суммы;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</w:pPr>
      <w:proofErr w:type="spellStart"/>
      <w:r w:rsidRPr="00C1763C"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  <w:t>Q</w:t>
      </w:r>
      <w:r w:rsidRPr="00C1763C">
        <w:rPr>
          <w:rFonts w:ascii="Times New Roman" w:eastAsia="SimSun" w:hAnsi="Times New Roman" w:cs="Mangal"/>
          <w:color w:val="000000"/>
          <w:kern w:val="1"/>
          <w:sz w:val="28"/>
          <w:szCs w:val="28"/>
          <w:vertAlign w:val="subscript"/>
          <w:lang w:eastAsia="hi-IN" w:bidi="hi-IN"/>
        </w:rPr>
        <w:t>i</w:t>
      </w:r>
      <w:proofErr w:type="spellEnd"/>
      <w:r w:rsidRPr="00C1763C">
        <w:rPr>
          <w:rFonts w:ascii="Times New Roman" w:eastAsia="SimSun" w:hAnsi="Times New Roman" w:cs="Mangal"/>
          <w:color w:val="000000"/>
          <w:kern w:val="1"/>
          <w:sz w:val="28"/>
          <w:szCs w:val="28"/>
          <w:vertAlign w:val="subscript"/>
          <w:lang w:eastAsia="hi-IN" w:bidi="hi-IN"/>
        </w:rPr>
        <w:t xml:space="preserve"> пм</w:t>
      </w:r>
      <w:r w:rsidRPr="00C1763C"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  <w:t xml:space="preserve"> – количество принтеров, многофункциональных устройств, копировальных аппаратов и иной оргтехники по i-й должности в соответствии с нормативами субъектов нормирования;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proofErr w:type="spellStart"/>
      <w:r w:rsidRPr="00C1763C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P</w:t>
      </w:r>
      <w:r w:rsidRPr="00C1763C">
        <w:rPr>
          <w:rFonts w:ascii="Times New Roman" w:eastAsia="SimSun" w:hAnsi="Times New Roman" w:cs="Mangal"/>
          <w:kern w:val="1"/>
          <w:sz w:val="28"/>
          <w:szCs w:val="28"/>
          <w:vertAlign w:val="subscript"/>
          <w:lang w:eastAsia="hi-IN" w:bidi="hi-IN"/>
        </w:rPr>
        <w:t>i</w:t>
      </w:r>
      <w:proofErr w:type="spellEnd"/>
      <w:r w:rsidRPr="00C1763C">
        <w:rPr>
          <w:rFonts w:ascii="Times New Roman" w:eastAsia="SimSun" w:hAnsi="Times New Roman" w:cs="Mangal"/>
          <w:kern w:val="1"/>
          <w:sz w:val="28"/>
          <w:szCs w:val="28"/>
          <w:vertAlign w:val="subscript"/>
          <w:lang w:eastAsia="hi-IN" w:bidi="hi-IN"/>
        </w:rPr>
        <w:t xml:space="preserve"> пм</w:t>
      </w:r>
      <w:r w:rsidRPr="00C1763C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- цена одного i-</w:t>
      </w:r>
      <w:proofErr w:type="spellStart"/>
      <w:r w:rsidRPr="00C1763C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го</w:t>
      </w:r>
      <w:proofErr w:type="spellEnd"/>
      <w:r w:rsidRPr="00C1763C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типа принтера, i-</w:t>
      </w:r>
      <w:proofErr w:type="spellStart"/>
      <w:r w:rsidRPr="00C1763C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го</w:t>
      </w:r>
      <w:proofErr w:type="spellEnd"/>
      <w:r w:rsidRPr="00C1763C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многофункционального устройства, i-</w:t>
      </w:r>
      <w:proofErr w:type="spellStart"/>
      <w:r w:rsidRPr="00C1763C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го</w:t>
      </w:r>
      <w:proofErr w:type="spellEnd"/>
      <w:r w:rsidRPr="00C1763C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копировального аппарата (оргтехники) в соответствии с нормативами субъектов нормирования;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 – количество принтеров, многофункциональных устройств, копировальных аппаратов (оргтехники).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25. Затраты на обеспечение средствами подвижной связи определяются по следующей формуле: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69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lastRenderedPageBreak/>
        <w:drawing>
          <wp:anchor distT="0" distB="0" distL="114300" distR="114300" simplePos="0" relativeHeight="251675648" behindDoc="1" locked="1" layoutInCell="1" allowOverlap="1" wp14:anchorId="5D04F4EC" wp14:editId="2234D91A">
            <wp:simplePos x="0" y="0"/>
            <wp:positionH relativeFrom="column">
              <wp:posOffset>457200</wp:posOffset>
            </wp:positionH>
            <wp:positionV relativeFrom="paragraph">
              <wp:posOffset>24765</wp:posOffset>
            </wp:positionV>
            <wp:extent cx="1828800" cy="543560"/>
            <wp:effectExtent l="0" t="0" r="0" b="0"/>
            <wp:wrapNone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7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69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пр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сот</w: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затраты на обеспечение средствами подвижной связи;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Σ – знак суммы;</w:t>
      </w:r>
      <w:r w:rsidRPr="00C1763C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80" w:dyaOrig="340">
          <v:shape id="_x0000_i1043" type="#_x0000_t75" style="width:9.75pt;height:16.5pt" o:ole="">
            <v:imagedata r:id="rId11" o:title=""/>
          </v:shape>
          <o:OLEObject Type="Embed" ProgID="Equation.3" ShapeID="_x0000_i1043" DrawAspect="Content" ObjectID="_1682846666" r:id="rId56"/>
        </w:objec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Q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proofErr w:type="gramStart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пр</w:t>
      </w:r>
      <w:proofErr w:type="spellEnd"/>
      <w:proofErr w:type="gram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сот </w: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количество средств подвижной связи для i-й должности в соответствии с нормативами субъектов нормирования, определенными с учетом нормативов затрат на обеспечение средствами связи;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P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proofErr w:type="gramStart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пр</w:t>
      </w:r>
      <w:proofErr w:type="spellEnd"/>
      <w:proofErr w:type="gram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сот</w: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стоимость одного средства подвижной связи для i-й должности в соответствии с нормативами субъектов нормирования, определенными с учетом нормативов затрат на обеспечение средствами связи;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n – количество должностей.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ar301"/>
      <w:bookmarkEnd w:id="3"/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26. Затраты на приобретение планшетных компьютеров определяются по следующей формуле: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692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76672" behindDoc="1" locked="1" layoutInCell="1" allowOverlap="1" wp14:anchorId="1DBDD009" wp14:editId="15E2BCF8">
            <wp:simplePos x="0" y="0"/>
            <wp:positionH relativeFrom="column">
              <wp:posOffset>435610</wp:posOffset>
            </wp:positionH>
            <wp:positionV relativeFrom="paragraph">
              <wp:posOffset>73660</wp:posOffset>
            </wp:positionV>
            <wp:extent cx="2193290" cy="510540"/>
            <wp:effectExtent l="0" t="0" r="0" b="3810"/>
            <wp:wrapNone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1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29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36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прпк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затраты на приобретение планшетных компьютеров;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Σ – знак суммы;</w:t>
      </w:r>
      <w:r w:rsidRPr="00C1763C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80" w:dyaOrig="340">
          <v:shape id="_x0000_i1044" type="#_x0000_t75" style="width:9.75pt;height:16.5pt" o:ole="">
            <v:imagedata r:id="rId11" o:title=""/>
          </v:shape>
          <o:OLEObject Type="Embed" ProgID="Equation.3" ShapeID="_x0000_i1044" DrawAspect="Content" ObjectID="_1682846667" r:id="rId58"/>
        </w:objec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Q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proofErr w:type="gramStart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пр</w:t>
      </w:r>
      <w:proofErr w:type="spellEnd"/>
      <w:proofErr w:type="gram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пк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планируемое  к приобретению количество планшетных компьютеров для i-й должности в соответствии с нормативами субъектов нормирования;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P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proofErr w:type="gramStart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пр</w:t>
      </w:r>
      <w:proofErr w:type="spellEnd"/>
      <w:proofErr w:type="gram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пк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одного планшетного компьютера для i-й должности в соответствии с нормативами субъектов нормирования;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n – количество должностей.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27. Затраты на приобретение оборудования по обеспечению безопасности информации определяются по следующей формуле: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692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77696" behindDoc="1" locked="1" layoutInCell="1" allowOverlap="1" wp14:anchorId="209849B0" wp14:editId="0D4FB916">
            <wp:simplePos x="0" y="0"/>
            <wp:positionH relativeFrom="column">
              <wp:posOffset>435610</wp:posOffset>
            </wp:positionH>
            <wp:positionV relativeFrom="paragraph">
              <wp:posOffset>0</wp:posOffset>
            </wp:positionV>
            <wp:extent cx="2114550" cy="552450"/>
            <wp:effectExtent l="0" t="0" r="0" b="0"/>
            <wp:wrapNone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5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обин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затраты на приобретение оборудования по обеспечению безопасности информации;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Σ – знак суммы;</w:t>
      </w:r>
      <w:r w:rsidRPr="00C1763C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80" w:dyaOrig="340">
          <v:shape id="_x0000_i1045" type="#_x0000_t75" style="width:9.75pt;height:16.5pt" o:ole="">
            <v:imagedata r:id="rId11" o:title=""/>
          </v:shape>
          <o:OLEObject Type="Embed" ProgID="Equation.3" ShapeID="_x0000_i1045" DrawAspect="Content" ObjectID="_1682846668" r:id="rId60"/>
        </w:objec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Q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о бин</w: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планируемое  к приобретению количество i-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оборудования по обеспечению безопасности информации;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P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gramStart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</w:t>
      </w:r>
      <w:proofErr w:type="gram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бин</w: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цена</w:t>
      </w:r>
      <w:proofErr w:type="gram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приобретаемого i-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оборудования по обеспечению безопасности информации;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n – количество типов оборудования по обеспечению безопасности информации.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Default="005274C4" w:rsidP="005274C4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Затраты на приобретение материальных запасов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28. Затраты на приобретение мониторов определяются по следующей формуле: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692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78720" behindDoc="1" locked="1" layoutInCell="1" allowOverlap="1" wp14:anchorId="050C1A61" wp14:editId="3C5CBEC0">
            <wp:simplePos x="0" y="0"/>
            <wp:positionH relativeFrom="column">
              <wp:posOffset>435610</wp:posOffset>
            </wp:positionH>
            <wp:positionV relativeFrom="paragraph">
              <wp:posOffset>3810</wp:posOffset>
            </wp:positionV>
            <wp:extent cx="1924050" cy="552450"/>
            <wp:effectExtent l="0" t="0" r="0" b="0"/>
            <wp:wrapNone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9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35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мон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затраты на приобретение мониторов;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Σ – знак суммы;</w:t>
      </w:r>
      <w:r w:rsidRPr="00C1763C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80" w:dyaOrig="340">
          <v:shape id="_x0000_i1046" type="#_x0000_t75" style="width:9.75pt;height:16.5pt" o:ole="">
            <v:imagedata r:id="rId11" o:title=""/>
          </v:shape>
          <o:OLEObject Type="Embed" ProgID="Equation.3" ShapeID="_x0000_i1046" DrawAspect="Content" ObjectID="_1682846669" r:id="rId62"/>
        </w:objec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Q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мон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планируемое  к приобретению  количество мониторов для i-й должности;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P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мон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одного монитора для i-й должности;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n – количество должностей.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29. Затраты на приобретение системных блоков определяются по следующей формуле: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692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79744" behindDoc="1" locked="1" layoutInCell="1" allowOverlap="1" wp14:anchorId="2014109A" wp14:editId="3CCDA00A">
            <wp:simplePos x="0" y="0"/>
            <wp:positionH relativeFrom="column">
              <wp:posOffset>435610</wp:posOffset>
            </wp:positionH>
            <wp:positionV relativeFrom="paragraph">
              <wp:posOffset>26035</wp:posOffset>
            </wp:positionV>
            <wp:extent cx="1581150" cy="530225"/>
            <wp:effectExtent l="0" t="0" r="0" b="3175"/>
            <wp:wrapNone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3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31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сб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затраты на приобретение системных блоков;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Σ – знак суммы;</w:t>
      </w:r>
      <w:r w:rsidRPr="00C1763C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80" w:dyaOrig="340">
          <v:shape id="_x0000_i1047" type="#_x0000_t75" style="width:9.75pt;height:16.5pt" o:ole="">
            <v:imagedata r:id="rId11" o:title=""/>
          </v:shape>
          <o:OLEObject Type="Embed" ProgID="Equation.3" ShapeID="_x0000_i1047" DrawAspect="Content" ObjectID="_1682846670" r:id="rId64"/>
        </w:objec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Q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proofErr w:type="gramStart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c</w:t>
      </w:r>
      <w:proofErr w:type="gram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б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планируемое  к приобретению количество i-х системных блоков;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P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proofErr w:type="gramStart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c</w:t>
      </w:r>
      <w:proofErr w:type="gram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б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одного i-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системного блока;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n – количество типов системных блоков.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30. Затраты на приобретение других запасных частей для вычислительной техники определяются по следующей формуле: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680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80768" behindDoc="1" locked="1" layoutInCell="1" allowOverlap="1" wp14:anchorId="360039BF" wp14:editId="41B42F20">
            <wp:simplePos x="0" y="0"/>
            <wp:positionH relativeFrom="column">
              <wp:posOffset>424815</wp:posOffset>
            </wp:positionH>
            <wp:positionV relativeFrom="paragraph">
              <wp:posOffset>3810</wp:posOffset>
            </wp:positionV>
            <wp:extent cx="1861185" cy="542290"/>
            <wp:effectExtent l="0" t="0" r="5715" b="0"/>
            <wp:wrapNone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7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185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35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74C4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двт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затраты на приобретение других запасных частей для вычислительной техники;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Σ – знак суммы;</w:t>
      </w:r>
      <w:r w:rsidRPr="00C1763C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80" w:dyaOrig="340">
          <v:shape id="_x0000_i1048" type="#_x0000_t75" style="width:9.75pt;height:16.5pt" o:ole="">
            <v:imagedata r:id="rId11" o:title=""/>
          </v:shape>
          <o:OLEObject Type="Embed" ProgID="Equation.3" ShapeID="_x0000_i1048" DrawAspect="Content" ObjectID="_1682846671" r:id="rId66"/>
        </w:objec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Q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двт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планируемое к приобретению количество i-х запасных частей для вычислительной техники, которое определяется по средним фактическим данным за три предыдущих финансовых года;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P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двт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одной единицы i-й запасной части для вычислительной техники;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n – количество типов запасных частей для вычислительной техники.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31. Затраты на приобретение магнитных и оптических носителей </w: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информации определяются по следующей формуле: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680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81792" behindDoc="1" locked="1" layoutInCell="1" allowOverlap="1" wp14:anchorId="2E491B07" wp14:editId="459EB216">
            <wp:simplePos x="0" y="0"/>
            <wp:positionH relativeFrom="column">
              <wp:posOffset>424815</wp:posOffset>
            </wp:positionH>
            <wp:positionV relativeFrom="paragraph">
              <wp:posOffset>0</wp:posOffset>
            </wp:positionV>
            <wp:extent cx="1632585" cy="528955"/>
            <wp:effectExtent l="0" t="0" r="5715" b="4445"/>
            <wp:wrapNone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1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585" cy="52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мн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затраты на приобретение магнитных и оптических носителей информации;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Σ – знак суммы;</w:t>
      </w:r>
      <w:r w:rsidRPr="00C1763C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80" w:dyaOrig="340">
          <v:shape id="_x0000_i1049" type="#_x0000_t75" style="width:9.75pt;height:16.5pt" o:ole="">
            <v:imagedata r:id="rId11" o:title=""/>
          </v:shape>
          <o:OLEObject Type="Embed" ProgID="Equation.3" ShapeID="_x0000_i1049" DrawAspect="Content" ObjectID="_1682846672" r:id="rId68"/>
        </w:objec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Q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мн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планируемое к приобретению количество   i- й носителя информации в соответствии с нормативами субъектов нормирования;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P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мн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одной единицы i-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носителя информации в соответствии с нормативами субъектов нормирования;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n – количество типов магнитных и оптических носителей информации.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32. Затраты на приобретение деталей для содержания принтеров, многофункциональных устройств и копировальных аппаратов (оргтехники) определяются по следующей формуле: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30"/>
          <w:szCs w:val="30"/>
          <w:vertAlign w:val="subscript"/>
          <w:lang w:eastAsia="ru-RU"/>
        </w:rPr>
        <w:t>дсо</w:t>
      </w:r>
      <w:proofErr w:type="spellEnd"/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= </w:t>
      </w:r>
      <w:proofErr w:type="spellStart"/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30"/>
          <w:szCs w:val="30"/>
          <w:vertAlign w:val="subscript"/>
          <w:lang w:eastAsia="ru-RU"/>
        </w:rPr>
        <w:t>рм</w:t>
      </w:r>
      <w:proofErr w:type="spellEnd"/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+ </w:t>
      </w:r>
      <w:proofErr w:type="spellStart"/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30"/>
          <w:szCs w:val="30"/>
          <w:vertAlign w:val="subscript"/>
          <w:lang w:eastAsia="ru-RU"/>
        </w:rPr>
        <w:t>зп</w:t>
      </w:r>
      <w:proofErr w:type="spellEnd"/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дсо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затраты на приобретение деталей для содержания принтеров, многофункциональных устройств и копировальных аппаратов (оргтехники);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рм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затраты на приобретение расходных материалов для принтеров, многофункциональных устройств и копировальных аппаратов (оргтехники);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зп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затраты на приобретение запасных частей для принтеров, многофункциональных устройств и копировальных аппаратов (оргтехники).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33. </w: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Затраты на приобретение расходных материалов для принтеров, многофункциональных устройств, копировальных аппаратов (оргтехники) определяются по следующей формуле</w:t>
      </w:r>
      <w:proofErr w:type="gram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noProof/>
          <w:kern w:val="1"/>
          <w:position w:val="-28"/>
          <w:sz w:val="28"/>
          <w:szCs w:val="28"/>
          <w:lang w:eastAsia="ru-RU"/>
        </w:rPr>
        <w:drawing>
          <wp:inline distT="0" distB="0" distL="0" distR="0" wp14:anchorId="0B795762" wp14:editId="491A1262">
            <wp:extent cx="2032635" cy="594360"/>
            <wp:effectExtent l="0" t="0" r="5715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635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763C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, 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proofErr w:type="spellStart"/>
      <w:r w:rsidRPr="00C1763C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З</w:t>
      </w:r>
      <w:r w:rsidRPr="00C1763C">
        <w:rPr>
          <w:rFonts w:ascii="Times New Roman" w:eastAsia="SimSun" w:hAnsi="Times New Roman" w:cs="Mangal"/>
          <w:kern w:val="1"/>
          <w:sz w:val="28"/>
          <w:szCs w:val="28"/>
          <w:vertAlign w:val="subscript"/>
          <w:lang w:eastAsia="hi-IN" w:bidi="hi-IN"/>
        </w:rPr>
        <w:t>рм</w:t>
      </w:r>
      <w:proofErr w:type="spellEnd"/>
      <w:r w:rsidRPr="00C1763C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- затраты на приобретение расходных материалов для принтеров, многофункциональных устройств, копировальных аппаратов (оргтехники);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noProof/>
          <w:kern w:val="1"/>
          <w:position w:val="-14"/>
          <w:sz w:val="28"/>
          <w:szCs w:val="28"/>
          <w:lang w:eastAsia="ru-RU"/>
        </w:rPr>
        <w:drawing>
          <wp:inline distT="0" distB="0" distL="0" distR="0" wp14:anchorId="748AC605" wp14:editId="0ADBB12B">
            <wp:extent cx="419100" cy="354965"/>
            <wp:effectExtent l="0" t="0" r="0" b="6985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5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763C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- знак суммы;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proofErr w:type="spellStart"/>
      <w:r w:rsidRPr="00C1763C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Q</w:t>
      </w:r>
      <w:r w:rsidRPr="00C1763C">
        <w:rPr>
          <w:rFonts w:ascii="Times New Roman" w:eastAsia="SimSun" w:hAnsi="Times New Roman" w:cs="Mangal"/>
          <w:kern w:val="1"/>
          <w:sz w:val="28"/>
          <w:szCs w:val="28"/>
          <w:vertAlign w:val="subscript"/>
          <w:lang w:eastAsia="hi-IN" w:bidi="hi-IN"/>
        </w:rPr>
        <w:t>i</w:t>
      </w:r>
      <w:proofErr w:type="spellEnd"/>
      <w:r w:rsidRPr="00C1763C">
        <w:rPr>
          <w:rFonts w:ascii="Times New Roman" w:eastAsia="SimSun" w:hAnsi="Times New Roman" w:cs="Mangal"/>
          <w:kern w:val="1"/>
          <w:sz w:val="28"/>
          <w:szCs w:val="28"/>
          <w:vertAlign w:val="subscript"/>
          <w:lang w:eastAsia="hi-IN" w:bidi="hi-IN"/>
        </w:rPr>
        <w:t xml:space="preserve"> </w:t>
      </w:r>
      <w:proofErr w:type="spellStart"/>
      <w:r w:rsidRPr="00C1763C">
        <w:rPr>
          <w:rFonts w:ascii="Times New Roman" w:eastAsia="SimSun" w:hAnsi="Times New Roman" w:cs="Mangal"/>
          <w:kern w:val="1"/>
          <w:sz w:val="28"/>
          <w:szCs w:val="28"/>
          <w:vertAlign w:val="subscript"/>
          <w:lang w:eastAsia="hi-IN" w:bidi="hi-IN"/>
        </w:rPr>
        <w:t>рм</w:t>
      </w:r>
      <w:proofErr w:type="spellEnd"/>
      <w:r w:rsidRPr="00C1763C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- фактическое количество принтеров, многофункциональных устройств и копировальных аппаратов (оргтехники) </w:t>
      </w:r>
      <w:r w:rsidRPr="00C1763C"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  <w:t>i-</w:t>
      </w:r>
      <w:proofErr w:type="spellStart"/>
      <w:r w:rsidRPr="00C1763C"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  <w:t>го</w:t>
      </w:r>
      <w:proofErr w:type="spellEnd"/>
      <w:r w:rsidRPr="00C1763C"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  <w:t xml:space="preserve"> типа</w:t>
      </w:r>
      <w:r w:rsidRPr="00C1763C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в соответствии с нормативами субъектов нормирования;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</w:pPr>
      <w:proofErr w:type="spellStart"/>
      <w:r w:rsidRPr="00C1763C"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  <w:t>N</w:t>
      </w:r>
      <w:r w:rsidRPr="00C1763C">
        <w:rPr>
          <w:rFonts w:ascii="Times New Roman" w:eastAsia="SimSun" w:hAnsi="Times New Roman" w:cs="Mangal"/>
          <w:color w:val="000000"/>
          <w:kern w:val="1"/>
          <w:sz w:val="28"/>
          <w:szCs w:val="28"/>
          <w:vertAlign w:val="subscript"/>
          <w:lang w:eastAsia="hi-IN" w:bidi="hi-IN"/>
        </w:rPr>
        <w:t>i</w:t>
      </w:r>
      <w:proofErr w:type="spellEnd"/>
      <w:r w:rsidRPr="00C1763C">
        <w:rPr>
          <w:rFonts w:ascii="Times New Roman" w:eastAsia="SimSun" w:hAnsi="Times New Roman" w:cs="Mangal"/>
          <w:color w:val="000000"/>
          <w:kern w:val="1"/>
          <w:sz w:val="28"/>
          <w:szCs w:val="28"/>
          <w:vertAlign w:val="subscript"/>
          <w:lang w:eastAsia="hi-IN" w:bidi="hi-IN"/>
        </w:rPr>
        <w:t xml:space="preserve"> </w:t>
      </w:r>
      <w:proofErr w:type="spellStart"/>
      <w:r w:rsidRPr="00C1763C">
        <w:rPr>
          <w:rFonts w:ascii="Times New Roman" w:eastAsia="SimSun" w:hAnsi="Times New Roman" w:cs="Mangal"/>
          <w:color w:val="000000"/>
          <w:kern w:val="1"/>
          <w:sz w:val="28"/>
          <w:szCs w:val="28"/>
          <w:vertAlign w:val="subscript"/>
          <w:lang w:eastAsia="hi-IN" w:bidi="hi-IN"/>
        </w:rPr>
        <w:t>рм</w:t>
      </w:r>
      <w:proofErr w:type="spellEnd"/>
      <w:r w:rsidRPr="00C1763C"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  <w:t xml:space="preserve"> – норматив потребления расходных материалов принтерами, многофункциональными устройствами, копировальными аппаратами (оргтехники)  i-</w:t>
      </w:r>
      <w:proofErr w:type="spellStart"/>
      <w:r w:rsidRPr="00C1763C"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  <w:t>го</w:t>
      </w:r>
      <w:proofErr w:type="spellEnd"/>
      <w:r w:rsidRPr="00C1763C"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  <w:t xml:space="preserve"> типа</w:t>
      </w:r>
      <w:r w:rsidRPr="00C1763C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</w:t>
      </w:r>
      <w:r w:rsidRPr="00C1763C"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  <w:t>в соответствии с нормативами субъектов нормирования;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proofErr w:type="spellStart"/>
      <w:r w:rsidRPr="00C1763C"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  <w:t>P</w:t>
      </w:r>
      <w:r w:rsidRPr="00C1763C">
        <w:rPr>
          <w:rFonts w:ascii="Times New Roman" w:eastAsia="SimSun" w:hAnsi="Times New Roman" w:cs="Mangal"/>
          <w:color w:val="000000"/>
          <w:kern w:val="1"/>
          <w:sz w:val="28"/>
          <w:szCs w:val="28"/>
          <w:vertAlign w:val="subscript"/>
          <w:lang w:eastAsia="hi-IN" w:bidi="hi-IN"/>
        </w:rPr>
        <w:t>i</w:t>
      </w:r>
      <w:proofErr w:type="spellEnd"/>
      <w:r w:rsidRPr="00C1763C">
        <w:rPr>
          <w:rFonts w:ascii="Times New Roman" w:eastAsia="SimSun" w:hAnsi="Times New Roman" w:cs="Mangal"/>
          <w:color w:val="000000"/>
          <w:kern w:val="1"/>
          <w:sz w:val="28"/>
          <w:szCs w:val="28"/>
          <w:vertAlign w:val="subscript"/>
          <w:lang w:eastAsia="hi-IN" w:bidi="hi-IN"/>
        </w:rPr>
        <w:t xml:space="preserve"> </w:t>
      </w:r>
      <w:proofErr w:type="spellStart"/>
      <w:r w:rsidRPr="00C1763C">
        <w:rPr>
          <w:rFonts w:ascii="Times New Roman" w:eastAsia="SimSun" w:hAnsi="Times New Roman" w:cs="Mangal"/>
          <w:color w:val="000000"/>
          <w:kern w:val="1"/>
          <w:sz w:val="28"/>
          <w:szCs w:val="28"/>
          <w:vertAlign w:val="subscript"/>
          <w:lang w:eastAsia="hi-IN" w:bidi="hi-IN"/>
        </w:rPr>
        <w:t>рм</w:t>
      </w:r>
      <w:proofErr w:type="spellEnd"/>
      <w:r w:rsidRPr="00C1763C"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  <w:t xml:space="preserve"> – цена расходного материала для принтеров, многофункциональных устройств, копировальных аппаратов </w:t>
      </w:r>
      <w:r w:rsidRPr="00C1763C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(оргтехники)</w:t>
      </w:r>
      <w:r w:rsidRPr="00C1763C"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  <w:t xml:space="preserve"> i-</w:t>
      </w:r>
      <w:proofErr w:type="spellStart"/>
      <w:r w:rsidRPr="00C1763C"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  <w:t>го</w:t>
      </w:r>
      <w:proofErr w:type="spellEnd"/>
      <w:r w:rsidRPr="00C1763C"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  <w:t xml:space="preserve"> типа</w:t>
      </w:r>
      <w:r w:rsidRPr="00C1763C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</w:t>
      </w:r>
      <w:r w:rsidRPr="00C1763C"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  <w:t>в соответствии с нормативами субъектов нормирования</w:t>
      </w:r>
      <w:r w:rsidRPr="00C1763C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n – количество типов принтеров, многофункциональных устройств, </w:t>
      </w:r>
      <w:r w:rsidRPr="00C1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копировальных аппаратов </w: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(оргтехники).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34. Затраты на приобретение запасных частей для принтеров, многофункциональных устройств и копировальных аппаратов (оргтехники) определяются по следующей формуле: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680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82816" behindDoc="1" locked="1" layoutInCell="1" allowOverlap="1" wp14:anchorId="0211CE01" wp14:editId="0018B6E3">
            <wp:simplePos x="0" y="0"/>
            <wp:positionH relativeFrom="column">
              <wp:posOffset>424815</wp:posOffset>
            </wp:positionH>
            <wp:positionV relativeFrom="paragraph">
              <wp:posOffset>0</wp:posOffset>
            </wp:positionV>
            <wp:extent cx="1518285" cy="509270"/>
            <wp:effectExtent l="0" t="0" r="0" b="5080"/>
            <wp:wrapNone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4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50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</w:t>
      </w:r>
    </w:p>
    <w:p w:rsidR="005274C4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зп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 затраты на приобретение запасных частей для принтеров, многофункциональных устройств и копировальных аппаратов (оргтехники);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Σ – знак суммы;</w:t>
      </w:r>
      <w:r w:rsidRPr="00C1763C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80" w:dyaOrig="340">
          <v:shape id="_x0000_i1050" type="#_x0000_t75" style="width:9.75pt;height:16.5pt" o:ole="">
            <v:imagedata r:id="rId11" o:title=""/>
          </v:shape>
          <o:OLEObject Type="Embed" ProgID="Equation.3" ShapeID="_x0000_i1050" DrawAspect="Content" ObjectID="_1682846673" r:id="rId72"/>
        </w:objec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Q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зп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планируемое  к приобретению количество i-х запасных частей для принтеров, многофункциональных устройств и копировальных аппаратов (оргтехники);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P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зп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одной единицы i-й запасной части для принтеров, многофункциональных устройств и копировальных аппаратов (оргтехники);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n – количество типов запасных частей для принтеров, многофункциональных устройств и копировальных аппаратов (оргтехники).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35. Затраты на приобретение материальных запасов по обеспечению безопасности информации определяются по следующей формуле: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680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88960" behindDoc="1" locked="1" layoutInCell="1" allowOverlap="1" wp14:anchorId="20868AB1" wp14:editId="64836CB5">
            <wp:simplePos x="0" y="0"/>
            <wp:positionH relativeFrom="column">
              <wp:posOffset>424815</wp:posOffset>
            </wp:positionH>
            <wp:positionV relativeFrom="paragraph">
              <wp:posOffset>19685</wp:posOffset>
            </wp:positionV>
            <wp:extent cx="1854835" cy="532765"/>
            <wp:effectExtent l="0" t="0" r="0" b="635"/>
            <wp:wrapNone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8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835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35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мб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и</w: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– затраты на приобретение материальных запасов по обеспечению безопасности информации;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Σ – знак суммы;</w:t>
      </w:r>
      <w:r w:rsidRPr="00C1763C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80" w:dyaOrig="340">
          <v:shape id="_x0000_i1051" type="#_x0000_t75" style="width:9.75pt;height:16.5pt" o:ole="">
            <v:imagedata r:id="rId11" o:title=""/>
          </v:shape>
          <o:OLEObject Type="Embed" ProgID="Equation.3" ShapeID="_x0000_i1051" DrawAspect="Content" ObjectID="_1682846674" r:id="rId74"/>
        </w:objec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Q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мб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и</w: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планируемое  к приобретению количество i-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материального запаса по обеспечению безопасности информации;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P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мб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и</w: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одной единицы i-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материального запаса по обеспечению безопасности информации;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n – количество типов материальных запасов по обеспечению безопасности информации.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exact"/>
        <w:ind w:firstLine="720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ar375"/>
      <w:bookmarkEnd w:id="4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II. Прочие затраты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оплату услуг связи, не отнесенные к затратам на услуги связи в рамках затрат на информационно-коммуникационные технологии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36. Затраты на оплату услуг связи определяются по следующей формуле: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 w:rsidRPr="00C1763C">
        <w:rPr>
          <w:rFonts w:ascii="Times New Roman" w:eastAsia="SimSun" w:hAnsi="Times New Roman" w:cs="Mangal"/>
          <w:kern w:val="1"/>
          <w:sz w:val="30"/>
          <w:szCs w:val="30"/>
          <w:lang w:eastAsia="hi-IN" w:bidi="hi-IN"/>
        </w:rPr>
        <w:fldChar w:fldCharType="begin"/>
      </w:r>
      <w:r w:rsidRPr="00C1763C">
        <w:rPr>
          <w:rFonts w:ascii="Times New Roman" w:eastAsia="SimSun" w:hAnsi="Times New Roman" w:cs="Mangal"/>
          <w:kern w:val="1"/>
          <w:sz w:val="30"/>
          <w:szCs w:val="30"/>
          <w:lang w:eastAsia="hi-IN" w:bidi="hi-IN"/>
        </w:rPr>
        <w:instrText xml:space="preserve"> QUOTE </w:instrText>
      </w:r>
      <w:r>
        <w:rPr>
          <w:rFonts w:ascii="Times New Roman" w:eastAsia="SimSun" w:hAnsi="Times New Roman" w:cs="Mangal"/>
          <w:noProof/>
          <w:kern w:val="1"/>
          <w:sz w:val="30"/>
          <w:szCs w:val="30"/>
          <w:lang w:eastAsia="ru-RU"/>
        </w:rPr>
        <w:drawing>
          <wp:inline distT="0" distB="0" distL="0" distR="0" wp14:anchorId="5F5D502F" wp14:editId="19DA01E1">
            <wp:extent cx="803910" cy="692785"/>
            <wp:effectExtent l="0" t="0" r="0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69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763C">
        <w:rPr>
          <w:rFonts w:ascii="Times New Roman" w:eastAsia="SimSun" w:hAnsi="Times New Roman" w:cs="Mangal"/>
          <w:kern w:val="1"/>
          <w:sz w:val="30"/>
          <w:szCs w:val="30"/>
          <w:lang w:eastAsia="hi-IN" w:bidi="hi-IN"/>
        </w:rPr>
        <w:instrText xml:space="preserve"> </w:instrText>
      </w:r>
      <w:r w:rsidRPr="00C1763C">
        <w:rPr>
          <w:rFonts w:ascii="Times New Roman" w:eastAsia="SimSun" w:hAnsi="Times New Roman" w:cs="Mangal"/>
          <w:kern w:val="1"/>
          <w:sz w:val="30"/>
          <w:szCs w:val="30"/>
          <w:lang w:eastAsia="hi-IN" w:bidi="hi-IN"/>
        </w:rPr>
        <w:fldChar w:fldCharType="end"/>
      </w:r>
      <w:r w:rsidRPr="00C1763C">
        <w:rPr>
          <w:rFonts w:ascii="Times New Roman" w:eastAsia="SimSun" w:hAnsi="Times New Roman" w:cs="Mangal"/>
          <w:kern w:val="1"/>
          <w:sz w:val="30"/>
          <w:szCs w:val="30"/>
          <w:lang w:eastAsia="hi-IN" w:bidi="hi-IN"/>
        </w:rPr>
        <w:t xml:space="preserve"> </w:t>
      </w:r>
      <w:r>
        <w:rPr>
          <w:rFonts w:ascii="Times New Roman" w:eastAsia="Times New Roman" w:hAnsi="Times New Roman" w:cs="Mangal"/>
          <w:noProof/>
          <w:kern w:val="1"/>
          <w:position w:val="-14"/>
          <w:sz w:val="30"/>
          <w:szCs w:val="30"/>
          <w:lang w:eastAsia="ru-RU"/>
        </w:rPr>
        <w:drawing>
          <wp:inline distT="0" distB="0" distL="0" distR="0" wp14:anchorId="5B86D04E" wp14:editId="5DF229AF">
            <wp:extent cx="978535" cy="326390"/>
            <wp:effectExtent l="0" t="0" r="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1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535" cy="32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763C">
        <w:rPr>
          <w:rFonts w:ascii="Times New Roman" w:eastAsia="Times New Roman" w:hAnsi="Times New Roman" w:cs="Mangal"/>
          <w:kern w:val="1"/>
          <w:sz w:val="30"/>
          <w:szCs w:val="30"/>
          <w:lang w:eastAsia="ru-RU" w:bidi="hi-IN"/>
        </w:rPr>
        <w:t xml:space="preserve">, 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highlight w:val="yellow"/>
          <w:vertAlign w:val="subscript"/>
          <w:lang w:eastAsia="ru-RU"/>
        </w:rPr>
        <w:fldChar w:fldCharType="begin"/>
      </w:r>
      <w:r w:rsidRPr="00C1763C">
        <w:rPr>
          <w:rFonts w:ascii="Times New Roman" w:eastAsia="Times New Roman" w:hAnsi="Times New Roman" w:cs="Times New Roman"/>
          <w:sz w:val="28"/>
          <w:szCs w:val="28"/>
          <w:highlight w:val="yellow"/>
          <w:vertAlign w:val="subscript"/>
          <w:lang w:eastAsia="ru-RU"/>
        </w:rPr>
        <w:instrText xml:space="preserve"> QUOTE </w:instrTex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B1EDD2" wp14:editId="63FD564C">
            <wp:extent cx="803910" cy="692785"/>
            <wp:effectExtent l="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69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763C">
        <w:rPr>
          <w:rFonts w:ascii="Times New Roman" w:eastAsia="Times New Roman" w:hAnsi="Times New Roman" w:cs="Times New Roman"/>
          <w:sz w:val="28"/>
          <w:szCs w:val="28"/>
          <w:highlight w:val="yellow"/>
          <w:vertAlign w:val="subscript"/>
          <w:lang w:eastAsia="ru-RU"/>
        </w:rPr>
        <w:instrText xml:space="preserve"> </w:instrText>
      </w:r>
      <w:r w:rsidRPr="00C1763C">
        <w:rPr>
          <w:rFonts w:ascii="Times New Roman" w:eastAsia="Times New Roman" w:hAnsi="Times New Roman" w:cs="Times New Roman"/>
          <w:sz w:val="28"/>
          <w:szCs w:val="28"/>
          <w:highlight w:val="yellow"/>
          <w:vertAlign w:val="subscript"/>
          <w:lang w:eastAsia="ru-RU"/>
        </w:rPr>
        <w:fldChar w:fldCharType="end"/>
      </w:r>
      <w:r w:rsidRPr="00C1763C">
        <w:rPr>
          <w:rFonts w:ascii="Times New Roman" w:eastAsia="Times New Roman" w:hAnsi="Times New Roman" w:cs="Times New Roman"/>
          <w:sz w:val="28"/>
          <w:szCs w:val="28"/>
          <w:highlight w:val="yellow"/>
          <w:vertAlign w:val="subscript"/>
          <w:lang w:eastAsia="ru-RU"/>
        </w:rPr>
        <w:fldChar w:fldCharType="begin"/>
      </w:r>
      <w:r w:rsidRPr="00C1763C">
        <w:rPr>
          <w:rFonts w:ascii="Times New Roman" w:eastAsia="Times New Roman" w:hAnsi="Times New Roman" w:cs="Times New Roman"/>
          <w:sz w:val="28"/>
          <w:szCs w:val="28"/>
          <w:highlight w:val="yellow"/>
          <w:vertAlign w:val="subscript"/>
          <w:lang w:eastAsia="ru-RU"/>
        </w:rPr>
        <w:instrText xml:space="preserve"> QUOTE </w:instrText>
      </w:r>
      <w:r w:rsidRPr="00C1763C">
        <w:rPr>
          <w:rFonts w:ascii="Times New Roman" w:eastAsia="Times New Roman" w:hAnsi="Times New Roman" w:cs="Times New Roman"/>
          <w:sz w:val="28"/>
          <w:szCs w:val="28"/>
          <w:highlight w:val="yellow"/>
          <w:vertAlign w:val="subscript"/>
          <w:lang w:eastAsia="ru-RU"/>
        </w:rPr>
        <w:fldChar w:fldCharType="begin"/>
      </w:r>
      <w:r w:rsidRPr="00C1763C">
        <w:rPr>
          <w:rFonts w:ascii="Times New Roman" w:eastAsia="Times New Roman" w:hAnsi="Times New Roman" w:cs="Times New Roman"/>
          <w:sz w:val="28"/>
          <w:szCs w:val="28"/>
          <w:highlight w:val="yellow"/>
          <w:vertAlign w:val="subscript"/>
          <w:lang w:eastAsia="ru-RU"/>
        </w:rPr>
        <w:instrText xml:space="preserve"> QUOTE </w:instrTex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8E4869E" wp14:editId="420D092E">
            <wp:extent cx="821055" cy="803910"/>
            <wp:effectExtent l="0" t="0" r="0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055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763C">
        <w:rPr>
          <w:rFonts w:ascii="Times New Roman" w:eastAsia="Times New Roman" w:hAnsi="Times New Roman" w:cs="Times New Roman"/>
          <w:sz w:val="28"/>
          <w:szCs w:val="28"/>
          <w:highlight w:val="yellow"/>
          <w:vertAlign w:val="subscript"/>
          <w:lang w:eastAsia="ru-RU"/>
        </w:rPr>
        <w:instrText xml:space="preserve"> </w:instrText>
      </w:r>
      <w:r w:rsidRPr="00C1763C">
        <w:rPr>
          <w:rFonts w:ascii="Times New Roman" w:eastAsia="Times New Roman" w:hAnsi="Times New Roman" w:cs="Times New Roman"/>
          <w:sz w:val="28"/>
          <w:szCs w:val="28"/>
          <w:highlight w:val="yellow"/>
          <w:vertAlign w:val="subscript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92602E1" wp14:editId="12492B10">
            <wp:extent cx="821055" cy="803910"/>
            <wp:effectExtent l="0" t="0" r="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055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763C">
        <w:rPr>
          <w:rFonts w:ascii="Times New Roman" w:eastAsia="Times New Roman" w:hAnsi="Times New Roman" w:cs="Times New Roman"/>
          <w:sz w:val="28"/>
          <w:szCs w:val="28"/>
          <w:highlight w:val="yellow"/>
          <w:vertAlign w:val="subscript"/>
          <w:lang w:eastAsia="ru-RU"/>
        </w:rPr>
        <w:fldChar w:fldCharType="end"/>
      </w:r>
      <w:r w:rsidRPr="00C1763C">
        <w:rPr>
          <w:rFonts w:ascii="Times New Roman" w:eastAsia="Times New Roman" w:hAnsi="Times New Roman" w:cs="Times New Roman"/>
          <w:sz w:val="28"/>
          <w:szCs w:val="28"/>
          <w:highlight w:val="yellow"/>
          <w:vertAlign w:val="subscript"/>
          <w:lang w:eastAsia="ru-RU"/>
        </w:rPr>
        <w:instrText xml:space="preserve"> </w:instrText>
      </w:r>
      <w:r w:rsidRPr="00C1763C">
        <w:rPr>
          <w:rFonts w:ascii="Times New Roman" w:eastAsia="Times New Roman" w:hAnsi="Times New Roman" w:cs="Times New Roman"/>
          <w:sz w:val="28"/>
          <w:szCs w:val="28"/>
          <w:highlight w:val="yellow"/>
          <w:vertAlign w:val="subscript"/>
          <w:lang w:eastAsia="ru-RU"/>
        </w:rPr>
        <w:fldChar w:fldCharType="separate"/>
      </w:r>
      <w:r w:rsidRPr="00C1763C">
        <w:rPr>
          <w:rFonts w:ascii="Times New Roman" w:eastAsia="Times New Roman" w:hAnsi="Times New Roman" w:cs="Times New Roman"/>
          <w:sz w:val="28"/>
          <w:szCs w:val="28"/>
          <w:highlight w:val="yellow"/>
          <w:vertAlign w:val="subscript"/>
          <w:lang w:eastAsia="ru-RU"/>
        </w:rPr>
        <w:fldChar w:fldCharType="begin"/>
      </w:r>
      <w:r w:rsidRPr="00C1763C">
        <w:rPr>
          <w:rFonts w:ascii="Times New Roman" w:eastAsia="Times New Roman" w:hAnsi="Times New Roman" w:cs="Times New Roman"/>
          <w:sz w:val="28"/>
          <w:szCs w:val="28"/>
          <w:highlight w:val="yellow"/>
          <w:vertAlign w:val="subscript"/>
          <w:lang w:eastAsia="ru-RU"/>
        </w:rPr>
        <w:instrText xml:space="preserve"> QUOTE </w:instrText>
      </w:r>
      <w:r w:rsidRPr="00C1763C">
        <w:rPr>
          <w:rFonts w:ascii="Times New Roman" w:eastAsia="Times New Roman" w:hAnsi="Times New Roman" w:cs="Times New Roman"/>
          <w:sz w:val="28"/>
          <w:szCs w:val="28"/>
          <w:highlight w:val="yellow"/>
          <w:vertAlign w:val="subscript"/>
          <w:lang w:eastAsia="ru-RU"/>
        </w:rPr>
        <w:fldChar w:fldCharType="begin"/>
      </w:r>
      <w:r w:rsidRPr="00C1763C">
        <w:rPr>
          <w:rFonts w:ascii="Times New Roman" w:eastAsia="Times New Roman" w:hAnsi="Times New Roman" w:cs="Times New Roman"/>
          <w:sz w:val="28"/>
          <w:szCs w:val="28"/>
          <w:highlight w:val="yellow"/>
          <w:vertAlign w:val="subscript"/>
          <w:lang w:eastAsia="ru-RU"/>
        </w:rPr>
        <w:instrText xml:space="preserve"> QUOTE </w:instrTex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C05B691" wp14:editId="2239A388">
            <wp:extent cx="821055" cy="803910"/>
            <wp:effectExtent l="0" t="0" r="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055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763C">
        <w:rPr>
          <w:rFonts w:ascii="Times New Roman" w:eastAsia="Times New Roman" w:hAnsi="Times New Roman" w:cs="Times New Roman"/>
          <w:sz w:val="28"/>
          <w:szCs w:val="28"/>
          <w:highlight w:val="yellow"/>
          <w:vertAlign w:val="subscript"/>
          <w:lang w:eastAsia="ru-RU"/>
        </w:rPr>
        <w:instrText xml:space="preserve"> </w:instrText>
      </w:r>
      <w:r w:rsidRPr="00C1763C">
        <w:rPr>
          <w:rFonts w:ascii="Times New Roman" w:eastAsia="Times New Roman" w:hAnsi="Times New Roman" w:cs="Times New Roman"/>
          <w:sz w:val="28"/>
          <w:szCs w:val="28"/>
          <w:highlight w:val="yellow"/>
          <w:vertAlign w:val="subscript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435D7E" wp14:editId="6B667061">
            <wp:extent cx="821055" cy="803910"/>
            <wp:effectExtent l="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055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763C">
        <w:rPr>
          <w:rFonts w:ascii="Times New Roman" w:eastAsia="Times New Roman" w:hAnsi="Times New Roman" w:cs="Times New Roman"/>
          <w:sz w:val="28"/>
          <w:szCs w:val="28"/>
          <w:highlight w:val="yellow"/>
          <w:vertAlign w:val="subscript"/>
          <w:lang w:eastAsia="ru-RU"/>
        </w:rPr>
        <w:fldChar w:fldCharType="end"/>
      </w:r>
      <w:r w:rsidRPr="00C1763C">
        <w:rPr>
          <w:rFonts w:ascii="Times New Roman" w:eastAsia="Times New Roman" w:hAnsi="Times New Roman" w:cs="Times New Roman"/>
          <w:sz w:val="28"/>
          <w:szCs w:val="28"/>
          <w:highlight w:val="yellow"/>
          <w:vertAlign w:val="subscript"/>
          <w:lang w:eastAsia="ru-RU"/>
        </w:rPr>
        <w:instrText xml:space="preserve"> </w:instrText>
      </w:r>
      <w:r w:rsidRPr="00C1763C">
        <w:rPr>
          <w:rFonts w:ascii="Times New Roman" w:eastAsia="Times New Roman" w:hAnsi="Times New Roman" w:cs="Times New Roman"/>
          <w:sz w:val="28"/>
          <w:szCs w:val="28"/>
          <w:highlight w:val="yellow"/>
          <w:vertAlign w:val="subscript"/>
          <w:lang w:eastAsia="ru-RU"/>
        </w:rPr>
        <w:fldChar w:fldCharType="end"/>
      </w:r>
      <w:r w:rsidRPr="00C1763C">
        <w:rPr>
          <w:rFonts w:ascii="Times New Roman" w:eastAsia="Times New Roman" w:hAnsi="Times New Roman" w:cs="Times New Roman"/>
          <w:sz w:val="28"/>
          <w:szCs w:val="28"/>
          <w:highlight w:val="yellow"/>
          <w:vertAlign w:val="subscript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53F22FA0" wp14:editId="0D19E6AB">
            <wp:extent cx="273685" cy="273685"/>
            <wp:effectExtent l="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5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" cy="27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затраты на оплату услуг связи;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затраты на оплату услуг почтовой связи;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сс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затраты на оплату услуг специальной связи.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37. Затраты на оплату услуг почтовой связи определяются по следующей формуле: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680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89984" behindDoc="1" locked="1" layoutInCell="1" allowOverlap="1" wp14:anchorId="650345BF" wp14:editId="4997A4FA">
            <wp:simplePos x="0" y="0"/>
            <wp:positionH relativeFrom="column">
              <wp:posOffset>424815</wp:posOffset>
            </wp:positionH>
            <wp:positionV relativeFrom="paragraph">
              <wp:posOffset>25400</wp:posOffset>
            </wp:positionV>
            <wp:extent cx="1424940" cy="502285"/>
            <wp:effectExtent l="0" t="0" r="0" b="0"/>
            <wp:wrapNone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6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50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28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– затраты на оплату услуг почтовой связи;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Σ – знак суммы;</w:t>
      </w:r>
      <w:r w:rsidRPr="00C1763C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80" w:dyaOrig="340">
          <v:shape id="_x0000_i1052" type="#_x0000_t75" style="width:9.75pt;height:16.5pt" o:ole="">
            <v:imagedata r:id="rId11" o:title=""/>
          </v:shape>
          <o:OLEObject Type="Embed" ProgID="Equation.3" ShapeID="_x0000_i1052" DrawAspect="Content" ObjectID="_1682846675" r:id="rId82"/>
        </w:objec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Q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gramStart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</w:t>
      </w:r>
      <w:proofErr w:type="gram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планируемое количество i-х почтовых отправлений в год;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P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gramStart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</w:t>
      </w:r>
      <w:proofErr w:type="gram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одного i-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почтового отправления;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n – количество типов почтовых отправлений.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38. Затраты на оплату услуг специальной связи определяются по следующей формуле: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680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fldChar w:fldCharType="begin"/>
      </w:r>
      <w:r w:rsidRPr="00C1763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 xml:space="preserve"> QUOTE </w:instrTex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7352321" wp14:editId="4C918D9E">
            <wp:extent cx="2346960" cy="768985"/>
            <wp:effectExtent l="0" t="0" r="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76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763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 xml:space="preserve"> </w:instrText>
      </w:r>
      <w:r w:rsidRPr="00C1763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fldChar w:fldCharType="end"/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fldChar w:fldCharType="begin"/>
      </w:r>
      <w:r w:rsidRPr="00C1763C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instrText xml:space="preserve"> QUOTE </w:instrText>
      </w:r>
      <w:r>
        <w:rPr>
          <w:rFonts w:ascii="Times New Roman" w:eastAsia="Times New Roman" w:hAnsi="Times New Roman" w:cs="Times New Roman"/>
          <w:noProof/>
          <w:position w:val="-6"/>
          <w:sz w:val="30"/>
          <w:szCs w:val="30"/>
          <w:lang w:eastAsia="ru-RU"/>
        </w:rPr>
        <w:drawing>
          <wp:inline distT="0" distB="0" distL="0" distR="0" wp14:anchorId="29753974" wp14:editId="1129F0D5">
            <wp:extent cx="1094740" cy="209550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74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763C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instrText xml:space="preserve"> </w:instrText>
      </w:r>
      <w:r w:rsidRPr="00C1763C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fldChar w:fldCharType="end"/>
      </w:r>
      <w:r w:rsidRPr="00C1763C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noProof/>
          <w:sz w:val="30"/>
          <w:szCs w:val="30"/>
          <w:vertAlign w:val="subscript"/>
          <w:lang w:eastAsia="ru-RU"/>
        </w:rPr>
        <w:t>сс</w:t>
      </w:r>
      <w:r w:rsidRPr="00C1763C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 xml:space="preserve"> = Q</w:t>
      </w:r>
      <w:r w:rsidRPr="00C1763C">
        <w:rPr>
          <w:rFonts w:ascii="Times New Roman" w:eastAsia="Times New Roman" w:hAnsi="Times New Roman" w:cs="Times New Roman"/>
          <w:noProof/>
          <w:sz w:val="30"/>
          <w:szCs w:val="30"/>
          <w:vertAlign w:val="subscript"/>
          <w:lang w:eastAsia="ru-RU"/>
        </w:rPr>
        <w:t>cc</w:t>
      </w:r>
      <w:r w:rsidRPr="00C1763C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 xml:space="preserve"> </w:t>
      </w:r>
      <w:r w:rsidRPr="00C1763C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fldChar w:fldCharType="begin"/>
      </w:r>
      <w:r w:rsidRPr="00C1763C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instrText xml:space="preserve"> QUOTE </w:instrText>
      </w: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1108DF1E" wp14:editId="1C643D2B">
            <wp:extent cx="151130" cy="145415"/>
            <wp:effectExtent l="0" t="0" r="1270" b="6985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4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763C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instrText xml:space="preserve"> </w:instrText>
      </w:r>
      <w:r w:rsidRPr="00C1763C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fldChar w:fldCharType="separate"/>
      </w:r>
      <w:r w:rsidRPr="00C1763C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fldChar w:fldCharType="begin"/>
      </w:r>
      <w:r w:rsidRPr="00C1763C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instrText xml:space="preserve"> QUOTE </w:instrText>
      </w: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4C8B6819" wp14:editId="1B2559E1">
            <wp:extent cx="151130" cy="145415"/>
            <wp:effectExtent l="0" t="0" r="1270" b="6985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4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763C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instrText xml:space="preserve"> </w:instrText>
      </w:r>
      <w:r w:rsidRPr="00C1763C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02F5DB91" wp14:editId="2CF50073">
            <wp:extent cx="151130" cy="145415"/>
            <wp:effectExtent l="0" t="0" r="1270" b="6985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4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763C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fldChar w:fldCharType="end"/>
      </w:r>
      <w:r w:rsidRPr="00C1763C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fldChar w:fldCharType="end"/>
      </w:r>
      <w:r w:rsidRPr="00C1763C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 xml:space="preserve"> P</w:t>
      </w:r>
      <w:r w:rsidRPr="00C1763C">
        <w:rPr>
          <w:rFonts w:ascii="Times New Roman" w:eastAsia="Times New Roman" w:hAnsi="Times New Roman" w:cs="Times New Roman"/>
          <w:noProof/>
          <w:sz w:val="30"/>
          <w:szCs w:val="30"/>
          <w:vertAlign w:val="subscript"/>
          <w:lang w:eastAsia="ru-RU"/>
        </w:rPr>
        <w:t xml:space="preserve">cc </w:t>
      </w:r>
      <w:r w:rsidRPr="00C1763C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 xml:space="preserve">, 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сс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затраты на оплату услуг специальной связи;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Q</w:t>
      </w:r>
      <w:proofErr w:type="gram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сс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планируемое количество листов (пакетов) исходящей информации в год;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P</w:t>
      </w:r>
      <w:proofErr w:type="gram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сс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одного листа (пакета) исходящей информации, отправляемой по каналам специальной связи.</w:t>
      </w:r>
    </w:p>
    <w:p w:rsidR="005274C4" w:rsidRPr="00C1763C" w:rsidRDefault="005274C4" w:rsidP="005274C4">
      <w:pPr>
        <w:widowControl w:val="0"/>
        <w:tabs>
          <w:tab w:val="left" w:pos="1098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транспортные услуги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39. Затраты по договору об оказании услуг перевозки (транспортировки) груза определяются по следующей формуле: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3119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86912" behindDoc="1" locked="1" layoutInCell="1" allowOverlap="1" wp14:anchorId="63A6EEC4" wp14:editId="1622CF1D">
            <wp:simplePos x="0" y="0"/>
            <wp:positionH relativeFrom="column">
              <wp:posOffset>424815</wp:posOffset>
            </wp:positionH>
            <wp:positionV relativeFrom="paragraph">
              <wp:posOffset>0</wp:posOffset>
            </wp:positionV>
            <wp:extent cx="1647825" cy="552450"/>
            <wp:effectExtent l="0" t="0" r="0" b="0"/>
            <wp:wrapNone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4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31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дг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– затраты по договору об оказании услуг перевозки (транспортировки) груза;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Σ – знак суммы;</w:t>
      </w:r>
      <w:r w:rsidRPr="00C1763C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80" w:dyaOrig="340">
          <v:shape id="_x0000_i1053" type="#_x0000_t75" style="width:9.75pt;height:16.5pt" o:ole="">
            <v:imagedata r:id="rId11" o:title=""/>
          </v:shape>
          <o:OLEObject Type="Embed" ProgID="Equation.3" ShapeID="_x0000_i1053" DrawAspect="Content" ObjectID="_1682846676" r:id="rId88"/>
        </w:objec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Q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дг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планируемое к приобретению количество i-х услуг перевозки (транспортировки) груза;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P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дг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одной i-й услуги перевозки (транспортировки) груза;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n – количество типов услуг перевозки (транспортировки) груза.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40. Затраты на оплату услуг аренды транспортных средств определяются по следующей формуле: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680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87936" behindDoc="1" locked="1" layoutInCell="1" allowOverlap="1" wp14:anchorId="08E3E553" wp14:editId="29E15DA9">
            <wp:simplePos x="0" y="0"/>
            <wp:positionH relativeFrom="column">
              <wp:posOffset>457200</wp:posOffset>
            </wp:positionH>
            <wp:positionV relativeFrom="paragraph">
              <wp:posOffset>11430</wp:posOffset>
            </wp:positionV>
            <wp:extent cx="2358390" cy="544830"/>
            <wp:effectExtent l="0" t="0" r="3810" b="0"/>
            <wp:wrapNone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8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390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аут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– затраты на оплату услуг аренды транспортных средств;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Σ – знак суммы;</w:t>
      </w:r>
      <w:r w:rsidRPr="00C1763C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80" w:dyaOrig="340">
          <v:shape id="_x0000_i1054" type="#_x0000_t75" style="width:9.75pt;height:16.5pt" o:ole="">
            <v:imagedata r:id="rId11" o:title=""/>
          </v:shape>
          <o:OLEObject Type="Embed" ProgID="Equation.3" ShapeID="_x0000_i1054" DrawAspect="Content" ObjectID="_1682846677" r:id="rId90"/>
        </w:objec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Q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аут</w: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планируемое к аренде количество i-х транспортных средств, 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количество транспортных средств, в соответствии с  нормативами определяемыми субъектами нормирования в соответствии с пунктом 5 Правил, с учетом Нормативов обеспечения функций  органов местного самоуправления Шпаковского муниципального</w:t>
      </w:r>
      <w:proofErr w:type="gram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Ставропольского края, применяемых при расчете нормативных затрат на приобретение служебного легкового автотранспорта, предусмотренных приложением 2 к настоящей Методике;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P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аут</w: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аренды i-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транспортного средства в месяц;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аут</w: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планируемое количество месяцев аренды i-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транспортного средства;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n – количество типов транспортных средств.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41. Затраты на оплату разовых услуг пассажирских перевозок при проведении совещания определяются по следующей формуле: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680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83840" behindDoc="1" locked="1" layoutInCell="1" allowOverlap="1" wp14:anchorId="2CB224E1" wp14:editId="493D8FD9">
            <wp:simplePos x="0" y="0"/>
            <wp:positionH relativeFrom="column">
              <wp:posOffset>424815</wp:posOffset>
            </wp:positionH>
            <wp:positionV relativeFrom="paragraph">
              <wp:posOffset>0</wp:posOffset>
            </wp:positionV>
            <wp:extent cx="2085975" cy="523875"/>
            <wp:effectExtent l="0" t="0" r="0" b="9525"/>
            <wp:wrapNone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3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38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пп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– затраты на оплату разовых услуг пассажирских перевозок при проведении совещания;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Σ – знак суммы;</w:t>
      </w:r>
      <w:r w:rsidRPr="00C1763C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80" w:dyaOrig="340">
          <v:shape id="_x0000_i1055" type="#_x0000_t75" style="width:9.75pt;height:16.5pt" o:ole="">
            <v:imagedata r:id="rId11" o:title=""/>
          </v:shape>
          <o:OLEObject Type="Embed" ProgID="Equation.3" ShapeID="_x0000_i1055" DrawAspect="Content" ObjectID="_1682846678" r:id="rId92"/>
        </w:objec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Q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у</w: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планируемое к приобретению количество i-х разовых услуг пассажирских перевозок;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Q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ч</w: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среднее количество часов аренды транспортного средства по </w: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i-й разовой услуге пассажирских перевозок;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P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ч</w: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одного часа аренды транспортного средства по i-й разовой услуге пассажирских перевозок;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n – количество типов разовых услуг пассажирских перевозок.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42. Затраты на оплату проезда работника к месту нахождения учебного заведения и обратно определяются по следующей формуле</w:t>
      </w:r>
      <w:proofErr w:type="gram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:</w:t>
      </w:r>
      <w:proofErr w:type="gramEnd"/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Mangal"/>
          <w:kern w:val="1"/>
          <w:sz w:val="30"/>
          <w:szCs w:val="30"/>
          <w:lang w:eastAsia="ru-RU" w:bidi="hi-IN"/>
        </w:rPr>
      </w:pPr>
      <w:r>
        <w:rPr>
          <w:rFonts w:ascii="Times New Roman" w:eastAsia="Times New Roman" w:hAnsi="Times New Roman" w:cs="Mangal"/>
          <w:noProof/>
          <w:kern w:val="1"/>
          <w:position w:val="-28"/>
          <w:sz w:val="30"/>
          <w:szCs w:val="30"/>
          <w:lang w:eastAsia="ru-RU"/>
        </w:rPr>
        <w:lastRenderedPageBreak/>
        <w:drawing>
          <wp:inline distT="0" distB="0" distL="0" distR="0" wp14:anchorId="21C124A6" wp14:editId="09A7C142">
            <wp:extent cx="1316355" cy="436880"/>
            <wp:effectExtent l="0" t="0" r="0" b="127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5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763C">
        <w:rPr>
          <w:rFonts w:ascii="Times New Roman" w:eastAsia="Times New Roman" w:hAnsi="Times New Roman" w:cs="Mangal"/>
          <w:kern w:val="1"/>
          <w:sz w:val="30"/>
          <w:szCs w:val="30"/>
          <w:lang w:eastAsia="ru-RU" w:bidi="hi-IN"/>
        </w:rPr>
        <w:t>,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где: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З</w:t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тру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затраты на оплату проезда работника к месту нахождения учебного заведения и обратно;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Mangal"/>
          <w:noProof/>
          <w:kern w:val="1"/>
          <w:position w:val="-14"/>
          <w:sz w:val="28"/>
          <w:szCs w:val="28"/>
          <w:lang w:eastAsia="ru-RU"/>
        </w:rPr>
        <w:drawing>
          <wp:inline distT="0" distB="0" distL="0" distR="0" wp14:anchorId="668A0559" wp14:editId="57FC1F4B">
            <wp:extent cx="285115" cy="250190"/>
            <wp:effectExtent l="0" t="0" r="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6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знак суммы;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proofErr w:type="spellStart"/>
      <w:proofErr w:type="gram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Q</w:t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i</w:t>
      </w:r>
      <w:proofErr w:type="gramEnd"/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тру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количество работников, имеющих право на компенсацию расходов, по i-</w:t>
      </w: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му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направлению проезда работника к месту нахождения учебного заведения и обратно;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proofErr w:type="spellStart"/>
      <w:proofErr w:type="gram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P</w:t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i</w:t>
      </w:r>
      <w:proofErr w:type="gramEnd"/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тру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цена проезда к месту нахождения учебного заведения по i-</w:t>
      </w: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му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направлению проезда работника к месту нахождения учебного заведения и обратно;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n - количество типов направлений проезда;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2 - поправочный коэффициент, учитывающий оплату проезда работника к месту нахождения учебного заведения и обратно.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Mangal"/>
          <w:i/>
          <w:kern w:val="1"/>
          <w:sz w:val="28"/>
          <w:szCs w:val="28"/>
          <w:u w:val="single"/>
          <w:lang w:eastAsia="ru-RU" w:bidi="hi-IN"/>
        </w:rPr>
      </w:pP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организациями.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43. Затраты на оплату расходов по договорам об оказании услуг, связанных с проездом, и договорам найма жилого помещения в связи с командированием работника, заключаемым со сторонними организациями, определяются по следующей формуле: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763C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noProof/>
          <w:sz w:val="30"/>
          <w:szCs w:val="30"/>
          <w:vertAlign w:val="subscript"/>
          <w:lang w:eastAsia="ru-RU"/>
        </w:rPr>
        <w:t>кр</w:t>
      </w:r>
      <w:r w:rsidRPr="00C1763C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 xml:space="preserve"> = З</w:t>
      </w:r>
      <w:r w:rsidRPr="00C1763C">
        <w:rPr>
          <w:rFonts w:ascii="Times New Roman" w:eastAsia="Times New Roman" w:hAnsi="Times New Roman" w:cs="Times New Roman"/>
          <w:noProof/>
          <w:sz w:val="30"/>
          <w:szCs w:val="30"/>
          <w:vertAlign w:val="subscript"/>
          <w:lang w:eastAsia="ru-RU"/>
        </w:rPr>
        <w:t>проезд</w:t>
      </w:r>
      <w:r w:rsidRPr="00C1763C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 xml:space="preserve"> + З</w:t>
      </w:r>
      <w:r w:rsidRPr="00C1763C">
        <w:rPr>
          <w:rFonts w:ascii="Times New Roman" w:eastAsia="Times New Roman" w:hAnsi="Times New Roman" w:cs="Times New Roman"/>
          <w:noProof/>
          <w:sz w:val="30"/>
          <w:szCs w:val="30"/>
          <w:vertAlign w:val="subscript"/>
          <w:lang w:eastAsia="ru-RU"/>
        </w:rPr>
        <w:t>найм</w:t>
      </w:r>
      <w:r w:rsidRPr="00C1763C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 xml:space="preserve">, 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кр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проезд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затраты по договору об оказании услуг, связанных с проездом к месту командирования работника и обратно;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найм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затраты по договору найма жилого помещения на период командирования работника.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44. Затраты по договору об оказании услуг, связанных с проездом к месту командирования работника и обратно определяются по следующей формуле: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84864" behindDoc="1" locked="1" layoutInCell="1" allowOverlap="1" wp14:anchorId="2852B9EB" wp14:editId="08B33FC5">
            <wp:simplePos x="0" y="0"/>
            <wp:positionH relativeFrom="column">
              <wp:posOffset>457200</wp:posOffset>
            </wp:positionH>
            <wp:positionV relativeFrom="paragraph">
              <wp:posOffset>72390</wp:posOffset>
            </wp:positionV>
            <wp:extent cx="2552700" cy="523875"/>
            <wp:effectExtent l="0" t="0" r="0" b="9525"/>
            <wp:wrapNone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6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проезд</w: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затраты по договору об оказании услуг, связанных с проездом к </w: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месту командирования работника и обратно;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Σ – знак суммы;</w:t>
      </w:r>
      <w:r w:rsidRPr="00C1763C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80" w:dyaOrig="340">
          <v:shape id="_x0000_i1056" type="#_x0000_t75" style="width:9.75pt;height:16.5pt" o:ole="">
            <v:imagedata r:id="rId11" o:title=""/>
          </v:shape>
          <o:OLEObject Type="Embed" ProgID="Equation.3" ShapeID="_x0000_i1056" DrawAspect="Content" ObjectID="_1682846679" r:id="rId96"/>
        </w:objec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Q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проезд</w: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работников, командированных по i-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направлению командирования с учетом показателей утвержденных планов служебных командировок;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P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проезд</w: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проезда по i-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направлению командирования с учетом требований постановления администрации Шпаковского муниципального района Ставропольского края от 17.09.2015 г. №785 «Об утверждении Положения о порядке и размерах возмещения расходов, связанных со служебными командировками, работникам органов местного самоуправления Шпаковского муниципального района Ставропольского края, работникам муниципальных учреждений и предприятий Шпаковского муниципального района Ставропольского края»; </w:t>
      </w:r>
      <w:proofErr w:type="gramEnd"/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n – количество типов направлений командирования;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2 – поправочный коэффициент, учитывающий оплату проезда работника к месту командирования и обратно.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45. Затраты по договору найма жилого помещения на период командирования работника определяются по следующей формуле: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85888" behindDoc="1" locked="1" layoutInCell="1" allowOverlap="1" wp14:anchorId="63FE7738" wp14:editId="34309CC6">
            <wp:simplePos x="0" y="0"/>
            <wp:positionH relativeFrom="column">
              <wp:posOffset>432435</wp:posOffset>
            </wp:positionH>
            <wp:positionV relativeFrom="paragraph">
              <wp:posOffset>19685</wp:posOffset>
            </wp:positionV>
            <wp:extent cx="2634615" cy="495300"/>
            <wp:effectExtent l="0" t="0" r="0" b="0"/>
            <wp:wrapNone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0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461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найм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затраты по договору найма жилого помещения на период командирования работника;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Σ – знак суммы;</w:t>
      </w:r>
      <w:r w:rsidRPr="00C1763C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80" w:dyaOrig="340">
          <v:shape id="_x0000_i1057" type="#_x0000_t75" style="width:9.75pt;height:16.5pt" o:ole="">
            <v:imagedata r:id="rId11" o:title=""/>
          </v:shape>
          <o:OLEObject Type="Embed" ProgID="Equation.3" ShapeID="_x0000_i1057" DrawAspect="Content" ObjectID="_1682846680" r:id="rId98"/>
        </w:objec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Q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найм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работников, командированных по i-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направлению командирования с учетом показателей утвержденных планов служебных командировок;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P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найм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найма жилого помещения в сутки по i-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направлению командирования с учетом требований постановления администрации Шпаковского муниципального района Ставропольского края от 17.09.2015 г. №785 «Об утверждении Положения о порядке и размерах возмещения расходов, связанных со служебными командировками, работникам органов местного самоуправления Шпаковского муниципального района Ставропольского края, работникам муниципальных учреждений и предприятий Шпаковского муниципального района Ставропольского края»;</w:t>
      </w:r>
      <w:proofErr w:type="gramEnd"/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найм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суток нахождения в командировке работника, командированного по i-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направлению командирования;</w:t>
      </w:r>
    </w:p>
    <w:p w:rsidR="005274C4" w:rsidRDefault="005274C4" w:rsidP="005274C4">
      <w:pPr>
        <w:widowControl w:val="0"/>
        <w:tabs>
          <w:tab w:val="left" w:pos="432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n – количество типов направлений командирования.</w: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274C4" w:rsidRPr="00C1763C" w:rsidRDefault="005274C4" w:rsidP="005274C4">
      <w:pPr>
        <w:widowControl w:val="0"/>
        <w:tabs>
          <w:tab w:val="left" w:pos="432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коммунальные услуги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46. Затраты на коммунальные услуги определяются по следующей </w: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формуле: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30"/>
          <w:szCs w:val="30"/>
          <w:vertAlign w:val="subscript"/>
          <w:lang w:eastAsia="ru-RU"/>
        </w:rPr>
        <w:t>ком</w:t>
      </w:r>
      <w:proofErr w:type="spellEnd"/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= </w:t>
      </w:r>
      <w:proofErr w:type="spellStart"/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30"/>
          <w:szCs w:val="30"/>
          <w:vertAlign w:val="subscript"/>
          <w:lang w:eastAsia="ru-RU"/>
        </w:rPr>
        <w:t>гс</w:t>
      </w:r>
      <w:proofErr w:type="spellEnd"/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+ </w:t>
      </w:r>
      <w:proofErr w:type="spellStart"/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30"/>
          <w:szCs w:val="30"/>
          <w:vertAlign w:val="subscript"/>
          <w:lang w:eastAsia="ru-RU"/>
        </w:rPr>
        <w:t>эс</w:t>
      </w:r>
      <w:proofErr w:type="spellEnd"/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+ </w:t>
      </w:r>
      <w:proofErr w:type="spellStart"/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30"/>
          <w:szCs w:val="30"/>
          <w:vertAlign w:val="subscript"/>
          <w:lang w:eastAsia="ru-RU"/>
        </w:rPr>
        <w:t>тс</w:t>
      </w:r>
      <w:proofErr w:type="spellEnd"/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+ </w:t>
      </w:r>
      <w:proofErr w:type="spellStart"/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30"/>
          <w:szCs w:val="30"/>
          <w:vertAlign w:val="subscript"/>
          <w:lang w:eastAsia="ru-RU"/>
        </w:rPr>
        <w:t>гв</w:t>
      </w:r>
      <w:proofErr w:type="spellEnd"/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+ </w:t>
      </w:r>
      <w:proofErr w:type="spellStart"/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30"/>
          <w:szCs w:val="30"/>
          <w:vertAlign w:val="subscript"/>
          <w:lang w:eastAsia="ru-RU"/>
        </w:rPr>
        <w:t>хв</w:t>
      </w:r>
      <w:proofErr w:type="spellEnd"/>
      <w:r w:rsidRPr="00C1763C">
        <w:rPr>
          <w:rFonts w:ascii="Times New Roman" w:eastAsia="Times New Roman" w:hAnsi="Times New Roman" w:cs="Times New Roman"/>
          <w:sz w:val="30"/>
          <w:szCs w:val="30"/>
          <w:vertAlign w:val="subscript"/>
          <w:lang w:eastAsia="ru-RU"/>
        </w:rPr>
        <w:t xml:space="preserve"> </w:t>
      </w:r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t>+</w:t>
      </w:r>
      <w:proofErr w:type="spellStart"/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30"/>
          <w:szCs w:val="30"/>
          <w:vertAlign w:val="subscript"/>
          <w:lang w:eastAsia="ru-RU"/>
        </w:rPr>
        <w:t>внск</w:t>
      </w:r>
      <w:proofErr w:type="spellEnd"/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ком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– затраты на коммунальные услуги;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гс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затраты на газоснабжение и иные виды топлива;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эс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затраты на электроснабжение;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тс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затраты на теплоснабжение;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гв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затраты на горячее водоснабжение;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хв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затраты на холодное водоснабжение и водоотведение.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внск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затраты на оплату услуг лиц, привлекаемых на основании гражданско-правовых договоров (далее-внештатный сотрудник).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47. Затраты на газоснабжение и иные виды топлива определяются по следующей формуле: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680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91008" behindDoc="1" locked="1" layoutInCell="1" allowOverlap="1" wp14:anchorId="2E4677C8" wp14:editId="606E034E">
            <wp:simplePos x="0" y="0"/>
            <wp:positionH relativeFrom="column">
              <wp:posOffset>424815</wp:posOffset>
            </wp:positionH>
            <wp:positionV relativeFrom="paragraph">
              <wp:posOffset>20955</wp:posOffset>
            </wp:positionV>
            <wp:extent cx="2089785" cy="531495"/>
            <wp:effectExtent l="0" t="0" r="0" b="1905"/>
            <wp:wrapNone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3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85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763C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 xml:space="preserve">                                                      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гс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– затраты на газоснабжение и иные виды топлива;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Σ – знак суммы;</w:t>
      </w:r>
      <w:r w:rsidRPr="00C1763C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80" w:dyaOrig="340">
          <v:shape id="_x0000_i1058" type="#_x0000_t75" style="width:9.75pt;height:16.5pt" o:ole="">
            <v:imagedata r:id="rId11" o:title=""/>
          </v:shape>
          <o:OLEObject Type="Embed" ProgID="Equation.3" ShapeID="_x0000_i1058" DrawAspect="Content" ObjectID="_1682846681" r:id="rId100"/>
        </w:objec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Start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proofErr w:type="gram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гс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расчетная потребность в i-м виде топлива (газе и ином виде топлива);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T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гс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тариф на i-й вид топлива, утвержденный в установленном порядке органом государственного регулирования тарифов (далее – регулируемый тариф) (если тарифы на соответствующий вид топлива подлежат государственному регулированию);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k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гс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поправочный коэффициент, учитывающий затраты на транспортировку i-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 топлива;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n – количество типов топлива.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48. Затраты на электроснабжение определяются по следующей формуле: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680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92032" behindDoc="1" locked="1" layoutInCell="1" allowOverlap="1" wp14:anchorId="10C8DF64" wp14:editId="052ECC0F">
            <wp:simplePos x="0" y="0"/>
            <wp:positionH relativeFrom="column">
              <wp:posOffset>424815</wp:posOffset>
            </wp:positionH>
            <wp:positionV relativeFrom="paragraph">
              <wp:posOffset>0</wp:posOffset>
            </wp:positionV>
            <wp:extent cx="1704975" cy="552450"/>
            <wp:effectExtent l="0" t="0" r="0" b="0"/>
            <wp:wrapNone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8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326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эс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затраты на электроснабжение;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Σ – знак суммы;</w:t>
      </w:r>
      <w:r w:rsidRPr="00C1763C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80" w:dyaOrig="340">
          <v:shape id="_x0000_i1059" type="#_x0000_t75" style="width:9.75pt;height:16.5pt" o:ole="">
            <v:imagedata r:id="rId11" o:title=""/>
          </v:shape>
          <o:OLEObject Type="Embed" ProgID="Equation.3" ShapeID="_x0000_i1059" DrawAspect="Content" ObjectID="_1682846682" r:id="rId102"/>
        </w:objec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T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эс</w: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i-й тариф на электроэнергию (в рамках применяемого 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одноставочного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дифференцированного по зонам суток или 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двуставочного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тарифа);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Start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proofErr w:type="gram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эс</w: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расчетная потребность электроэнергии в год по i-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тарифу (цене) на электроэнергию (в рамках применяемого 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одноставочного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дифференцированного по зонам суток или 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двуставочного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тарифа);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n – количество типов тарифов на электроэнергию.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49. Затраты на теплоснабжение определяются по следующей формуле: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30"/>
          <w:szCs w:val="30"/>
          <w:vertAlign w:val="subscript"/>
          <w:lang w:eastAsia="ru-RU"/>
        </w:rPr>
        <w:t>тс</w:t>
      </w:r>
      <w:proofErr w:type="spellEnd"/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= </w:t>
      </w:r>
      <w:proofErr w:type="spellStart"/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Pr="00C1763C">
        <w:rPr>
          <w:rFonts w:ascii="Times New Roman" w:eastAsia="Times New Roman" w:hAnsi="Times New Roman" w:cs="Times New Roman"/>
          <w:sz w:val="30"/>
          <w:szCs w:val="30"/>
          <w:vertAlign w:val="subscript"/>
          <w:lang w:eastAsia="ru-RU"/>
        </w:rPr>
        <w:t>топл</w:t>
      </w:r>
      <w:proofErr w:type="spellEnd"/>
      <w:r w:rsidRPr="00C1763C">
        <w:rPr>
          <w:rFonts w:ascii="Times New Roman" w:eastAsia="Times New Roman" w:hAnsi="Times New Roman" w:cs="Times New Roman"/>
          <w:sz w:val="30"/>
          <w:szCs w:val="30"/>
          <w:vertAlign w:val="subscript"/>
          <w:lang w:eastAsia="ru-RU"/>
        </w:rPr>
        <w:t xml:space="preserve"> </w:t>
      </w:r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fldChar w:fldCharType="begin"/>
      </w:r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instrText xml:space="preserve"> QUOTE </w:instrText>
      </w: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214051EF" wp14:editId="3B94017C">
            <wp:extent cx="227330" cy="692785"/>
            <wp:effectExtent l="0" t="0" r="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" cy="69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instrText xml:space="preserve"> </w:instrText>
      </w:r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fldChar w:fldCharType="separate"/>
      </w:r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fldChar w:fldCharType="begin"/>
      </w:r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instrText xml:space="preserve"> QUOTE </w:instrText>
      </w: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3809CCB6" wp14:editId="6AFF33B6">
            <wp:extent cx="151130" cy="145415"/>
            <wp:effectExtent l="0" t="0" r="1270" b="6985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4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instrText xml:space="preserve"> </w:instrText>
      </w:r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5B6FC5E6" wp14:editId="6A080143">
            <wp:extent cx="151130" cy="145415"/>
            <wp:effectExtent l="0" t="0" r="1270" b="6985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1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4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fldChar w:fldCharType="end"/>
      </w:r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fldChar w:fldCharType="end"/>
      </w:r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t>Т</w:t>
      </w:r>
      <w:r w:rsidRPr="00C1763C">
        <w:rPr>
          <w:rFonts w:ascii="Times New Roman" w:eastAsia="Times New Roman" w:hAnsi="Times New Roman" w:cs="Times New Roman"/>
          <w:sz w:val="30"/>
          <w:szCs w:val="30"/>
          <w:vertAlign w:val="subscript"/>
          <w:lang w:eastAsia="ru-RU"/>
        </w:rPr>
        <w:t>тс</w:t>
      </w:r>
      <w:proofErr w:type="spellEnd"/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тс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затраты на теплоснабжение;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топл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расчетная потребность в 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теплоэнергии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отопление зданий, помещений и сооружений;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T</w:t>
      </w:r>
      <w:proofErr w:type="gram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тс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регулируемый тариф на теплоснабжение.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50. Затраты на горячее водоснабжение определяются по следующей формуле: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30"/>
          <w:szCs w:val="30"/>
          <w:vertAlign w:val="subscript"/>
          <w:lang w:eastAsia="ru-RU"/>
        </w:rPr>
        <w:t>гв</w:t>
      </w:r>
      <w:proofErr w:type="spellEnd"/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= </w:t>
      </w:r>
      <w:proofErr w:type="spellStart"/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Pr="00C1763C">
        <w:rPr>
          <w:rFonts w:ascii="Times New Roman" w:eastAsia="Times New Roman" w:hAnsi="Times New Roman" w:cs="Times New Roman"/>
          <w:sz w:val="30"/>
          <w:szCs w:val="30"/>
          <w:vertAlign w:val="subscript"/>
          <w:lang w:eastAsia="ru-RU"/>
        </w:rPr>
        <w:t>гв</w:t>
      </w:r>
      <w:proofErr w:type="spellEnd"/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+ </w:t>
      </w:r>
      <w:proofErr w:type="spellStart"/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t>Т</w:t>
      </w:r>
      <w:r w:rsidRPr="00C1763C">
        <w:rPr>
          <w:rFonts w:ascii="Times New Roman" w:eastAsia="Times New Roman" w:hAnsi="Times New Roman" w:cs="Times New Roman"/>
          <w:sz w:val="30"/>
          <w:szCs w:val="30"/>
          <w:vertAlign w:val="subscript"/>
          <w:lang w:eastAsia="ru-RU"/>
        </w:rPr>
        <w:t>гв</w:t>
      </w:r>
      <w:proofErr w:type="spellEnd"/>
      <w:r w:rsidRPr="00C1763C">
        <w:rPr>
          <w:rFonts w:ascii="Times New Roman" w:eastAsia="Times New Roman" w:hAnsi="Times New Roman" w:cs="Times New Roman"/>
          <w:sz w:val="30"/>
          <w:szCs w:val="30"/>
          <w:vertAlign w:val="subscript"/>
          <w:lang w:eastAsia="ru-RU"/>
        </w:rPr>
        <w:t xml:space="preserve"> </w:t>
      </w:r>
      <w:r w:rsidRPr="00C1763C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fldChar w:fldCharType="begin"/>
      </w:r>
      <w:r w:rsidRPr="00C1763C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instrText xml:space="preserve"> QUOTE </w:instrText>
      </w: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69A432A6" wp14:editId="5B37EBDC">
            <wp:extent cx="1683385" cy="768985"/>
            <wp:effectExtent l="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2"/>
                    <pic:cNvPicPr>
                      <a:picLocks noChangeAspect="1" noChangeArrowheads="1"/>
                    </pic:cNvPicPr>
                  </pic:nvPicPr>
                  <pic:blipFill>
                    <a:blip r:embed="rId10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3385" cy="76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763C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instrText xml:space="preserve"> </w:instrText>
      </w:r>
      <w:r w:rsidRPr="00C1763C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fldChar w:fldCharType="end"/>
      </w:r>
      <w:r w:rsidRPr="00C1763C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 xml:space="preserve">, 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гв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затраты на горячее водоснабжение;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гв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расчетная потребность в горячей воде;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гв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регулируемый тариф на горячее водоснабжение.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51. Затраты на холодное водоснабжение и водоотведение определяются по следующей формуле: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68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30"/>
          <w:szCs w:val="30"/>
          <w:vertAlign w:val="subscript"/>
          <w:lang w:eastAsia="ru-RU"/>
        </w:rPr>
        <w:t>хв</w:t>
      </w:r>
      <w:proofErr w:type="spellEnd"/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= </w:t>
      </w:r>
      <w:proofErr w:type="spellStart"/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Pr="00C1763C">
        <w:rPr>
          <w:rFonts w:ascii="Times New Roman" w:eastAsia="Times New Roman" w:hAnsi="Times New Roman" w:cs="Times New Roman"/>
          <w:sz w:val="30"/>
          <w:szCs w:val="30"/>
          <w:vertAlign w:val="subscript"/>
          <w:lang w:eastAsia="ru-RU"/>
        </w:rPr>
        <w:t>хв</w:t>
      </w:r>
      <w:proofErr w:type="spellEnd"/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fldChar w:fldCharType="begin"/>
      </w:r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instrText xml:space="preserve"> QUOTE </w:instrText>
      </w: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0DEDECE0" wp14:editId="7BA4F7B5">
            <wp:extent cx="151130" cy="145415"/>
            <wp:effectExtent l="0" t="0" r="1270" b="6985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3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4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instrText xml:space="preserve"> </w:instrText>
      </w:r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fldChar w:fldCharType="separate"/>
      </w:r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fldChar w:fldCharType="begin"/>
      </w:r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instrText xml:space="preserve"> QUOTE </w:instrText>
      </w: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02BFCCA6" wp14:editId="131AB361">
            <wp:extent cx="151130" cy="145415"/>
            <wp:effectExtent l="0" t="0" r="1270" b="6985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4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4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instrText xml:space="preserve"> </w:instrText>
      </w:r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02605720" wp14:editId="44FB2AA9">
            <wp:extent cx="151130" cy="145415"/>
            <wp:effectExtent l="0" t="0" r="1270" b="6985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4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fldChar w:fldCharType="end"/>
      </w:r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fldChar w:fldCharType="end"/>
      </w:r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t>Т</w:t>
      </w:r>
      <w:r w:rsidRPr="00C1763C">
        <w:rPr>
          <w:rFonts w:ascii="Times New Roman" w:eastAsia="Times New Roman" w:hAnsi="Times New Roman" w:cs="Times New Roman"/>
          <w:sz w:val="30"/>
          <w:szCs w:val="30"/>
          <w:vertAlign w:val="subscript"/>
          <w:lang w:eastAsia="ru-RU"/>
        </w:rPr>
        <w:t>хв</w:t>
      </w:r>
      <w:proofErr w:type="spellEnd"/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fldChar w:fldCharType="begin"/>
      </w:r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instrText xml:space="preserve"> QUOTE </w:instrText>
      </w: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72A06C89" wp14:editId="0F70BE21">
            <wp:extent cx="151130" cy="145415"/>
            <wp:effectExtent l="0" t="0" r="1270" b="6985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6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4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instrText xml:space="preserve"> </w:instrText>
      </w:r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733AC34A" wp14:editId="3062DCC7">
            <wp:extent cx="151130" cy="145415"/>
            <wp:effectExtent l="0" t="0" r="1270" b="6985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7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4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fldChar w:fldCharType="end"/>
      </w:r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fldChar w:fldCharType="begin"/>
      </w:r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instrText xml:space="preserve"> QUOTE </w:instrText>
      </w: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5BBC9189" wp14:editId="6C282D67">
            <wp:extent cx="151130" cy="145415"/>
            <wp:effectExtent l="0" t="0" r="1270" b="6985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8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4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instrText xml:space="preserve"> </w:instrText>
      </w:r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fldChar w:fldCharType="end"/>
      </w:r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Pr="00C1763C">
        <w:rPr>
          <w:rFonts w:ascii="Times New Roman" w:eastAsia="Times New Roman" w:hAnsi="Times New Roman" w:cs="Times New Roman"/>
          <w:sz w:val="30"/>
          <w:szCs w:val="30"/>
          <w:vertAlign w:val="subscript"/>
          <w:lang w:eastAsia="ru-RU"/>
        </w:rPr>
        <w:t>во</w:t>
      </w:r>
      <w:proofErr w:type="spellEnd"/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fldChar w:fldCharType="begin"/>
      </w:r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instrText xml:space="preserve"> QUOTE </w:instrText>
      </w: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5C62B330" wp14:editId="5181327F">
            <wp:extent cx="151130" cy="145415"/>
            <wp:effectExtent l="0" t="0" r="1270" b="6985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9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4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instrText xml:space="preserve"> </w:instrText>
      </w:r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647B07DA" wp14:editId="5EE92E9A">
            <wp:extent cx="151130" cy="145415"/>
            <wp:effectExtent l="0" t="0" r="1270" b="6985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0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4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fldChar w:fldCharType="end"/>
      </w:r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fldChar w:fldCharType="begin"/>
      </w:r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instrText xml:space="preserve"> QUOTE </w:instrText>
      </w: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32ADC62D" wp14:editId="4F988C55">
            <wp:extent cx="151130" cy="145415"/>
            <wp:effectExtent l="0" t="0" r="1270" b="6985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1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4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instrText xml:space="preserve"> </w:instrText>
      </w:r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fldChar w:fldCharType="end"/>
      </w:r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t>Т</w:t>
      </w:r>
      <w:r w:rsidRPr="00C1763C">
        <w:rPr>
          <w:rFonts w:ascii="Times New Roman" w:eastAsia="Times New Roman" w:hAnsi="Times New Roman" w:cs="Times New Roman"/>
          <w:sz w:val="30"/>
          <w:szCs w:val="30"/>
          <w:vertAlign w:val="subscript"/>
          <w:lang w:eastAsia="ru-RU"/>
        </w:rPr>
        <w:t>во</w:t>
      </w:r>
      <w:proofErr w:type="spellEnd"/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хв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– затраты на холодное водоснабжение и водоотведение;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хв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расчетная потребность в холодном водоснабжении;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хв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регулируемый тариф на холодное водоснабжение;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во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расчетная потребность в водоотведении;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во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регулируемый тариф на водоотведение.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 w:rsidRPr="00C1763C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52.</w:t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Затраты на оплату услуг внештатных сотрудников определяются по следующей формуле</w:t>
      </w:r>
      <w:proofErr w:type="gram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:</w:t>
      </w:r>
      <w:proofErr w:type="gramEnd"/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Mangal"/>
          <w:kern w:val="1"/>
          <w:sz w:val="30"/>
          <w:szCs w:val="30"/>
          <w:lang w:eastAsia="ru-RU" w:bidi="hi-IN"/>
        </w:rPr>
      </w:pPr>
      <w:r>
        <w:rPr>
          <w:rFonts w:ascii="Times New Roman" w:eastAsia="Times New Roman" w:hAnsi="Times New Roman" w:cs="Mangal"/>
          <w:noProof/>
          <w:kern w:val="1"/>
          <w:position w:val="-28"/>
          <w:sz w:val="30"/>
          <w:szCs w:val="30"/>
          <w:lang w:eastAsia="ru-RU"/>
        </w:rPr>
        <w:drawing>
          <wp:inline distT="0" distB="0" distL="0" distR="0" wp14:anchorId="238B814E" wp14:editId="39EC575E">
            <wp:extent cx="1945005" cy="436880"/>
            <wp:effectExtent l="0" t="0" r="0" b="127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4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05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763C">
        <w:rPr>
          <w:rFonts w:ascii="Times New Roman" w:eastAsia="Times New Roman" w:hAnsi="Times New Roman" w:cs="Mangal"/>
          <w:kern w:val="1"/>
          <w:sz w:val="30"/>
          <w:szCs w:val="30"/>
          <w:lang w:eastAsia="ru-RU" w:bidi="hi-IN"/>
        </w:rPr>
        <w:t>,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где: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З</w:t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внск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затраты на оплату услуг внештатных сотрудников;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Mangal"/>
          <w:noProof/>
          <w:kern w:val="1"/>
          <w:position w:val="-14"/>
          <w:sz w:val="28"/>
          <w:szCs w:val="28"/>
          <w:lang w:eastAsia="ru-RU"/>
        </w:rPr>
        <w:drawing>
          <wp:inline distT="0" distB="0" distL="0" distR="0" wp14:anchorId="45662294" wp14:editId="7A496067">
            <wp:extent cx="285115" cy="250190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5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знак суммы;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М</w:t>
      </w:r>
      <w:proofErr w:type="gramStart"/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i</w:t>
      </w:r>
      <w:proofErr w:type="gramEnd"/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внск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планируемое количество месяцев работы внештатного сотрудника по i-й должности;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Р</w:t>
      </w:r>
      <w:proofErr w:type="gramStart"/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i</w:t>
      </w:r>
      <w:proofErr w:type="gramEnd"/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внск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стоимость одного месяца работы внештатного сотрудника по i-й должности;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proofErr w:type="spellStart"/>
      <w:proofErr w:type="gram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t</w:t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i</w:t>
      </w:r>
      <w:proofErr w:type="gramEnd"/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внск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процентная ставка страховых взносов в государственные внебюджетные фонды;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n - количество внештатных сотрудников.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затрат на оплату услуг внештатных сотрудников может быть произведен при условии отсутствия должности (профессии рабочего) </w: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внештатного сотрудника в штатном расписании субъектов нормирования или подведомственным им муниципальных казенных учреждений Шпаковского муниципального района Ставропольского края  (далее – казенные учреждения района).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затратам, указанным в данном пункте, относятся затраты по договорам гражданско-правового характера, предметом которых является оказание физическим лицом коммунальных услуг (договорам гражданско-правового характера, заключенным с кочегарами, сезонными истопниками и др.).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аренду помещений и оборудования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53. Затраты на аренду помещений определяются по следующей формуле: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93056" behindDoc="1" locked="1" layoutInCell="1" allowOverlap="1" wp14:anchorId="63198D85" wp14:editId="66571E13">
            <wp:simplePos x="0" y="0"/>
            <wp:positionH relativeFrom="column">
              <wp:posOffset>423545</wp:posOffset>
            </wp:positionH>
            <wp:positionV relativeFrom="paragraph">
              <wp:posOffset>27305</wp:posOffset>
            </wp:positionV>
            <wp:extent cx="2621280" cy="520700"/>
            <wp:effectExtent l="0" t="0" r="0" b="0"/>
            <wp:wrapNone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1"/>
                    <pic:cNvPicPr>
                      <a:picLocks noChangeAspect="1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46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ап</w:t>
      </w:r>
      <w:proofErr w:type="spellEnd"/>
      <w:proofErr w:type="gram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затраты на аренду помещений;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Σ – знак суммы;</w:t>
      </w:r>
      <w:r w:rsidRPr="00C1763C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80" w:dyaOrig="340">
          <v:shape id="_x0000_i1060" type="#_x0000_t75" style="width:9.75pt;height:16.5pt" o:ole="">
            <v:imagedata r:id="rId11" o:title=""/>
          </v:shape>
          <o:OLEObject Type="Embed" ProgID="Equation.3" ShapeID="_x0000_i1060" DrawAspect="Content" ObjectID="_1682846683" r:id="rId107"/>
        </w:objec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Start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proofErr w:type="gram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ап</w: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численность работников, размещаемых на i-й арендуемой площади;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 – количество метров общей площади на одного работника; 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Start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proofErr w:type="gram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ап</w: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ежемесячной аренды за 1 кв. метр i-й арендуемой площади;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ап</w: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планируемое количество месяцев аренды i-й арендуемой площади;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n – количество типов арендуемых площадей. 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аренды ранее не арендуемых помещений значение показателя – количество метров общей площади на 1 работника – устанавливается с учетом норматива площади, установленного в соответствии с постановлением Правительства Российской Федерации от 5 января 1998 г. № 3 «О порядке закрепления и </w:t>
      </w:r>
      <w:proofErr w:type="gram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</w:t>
      </w:r>
      <w:proofErr w:type="gram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находящихся в федеральной собственности административных зданий, строений и нежилых помещений».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54. Затраты на аренду помещения (зала) для проведения совещания определяются по следующей формуле: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94080" behindDoc="1" locked="1" layoutInCell="1" allowOverlap="1" wp14:anchorId="745E0F0F" wp14:editId="5774973A">
            <wp:simplePos x="0" y="0"/>
            <wp:positionH relativeFrom="column">
              <wp:posOffset>457200</wp:posOffset>
            </wp:positionH>
            <wp:positionV relativeFrom="paragraph">
              <wp:posOffset>10160</wp:posOffset>
            </wp:positionV>
            <wp:extent cx="1809750" cy="520700"/>
            <wp:effectExtent l="0" t="0" r="0" b="0"/>
            <wp:wrapNone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6"/>
                    <pic:cNvPicPr>
                      <a:picLocks noChangeAspect="1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3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акз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затраты на аренду помещения (зала) для проведения совещания;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Σ – знак суммы;</w:t>
      </w:r>
      <w:r w:rsidRPr="00C1763C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80" w:dyaOrig="340">
          <v:shape id="_x0000_i1061" type="#_x0000_t75" style="width:9.75pt;height:16.5pt" o:ole="">
            <v:imagedata r:id="rId11" o:title=""/>
          </v:shape>
          <o:OLEObject Type="Embed" ProgID="Equation.3" ShapeID="_x0000_i1061" DrawAspect="Content" ObjectID="_1682846684" r:id="rId109"/>
        </w:objec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Q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акз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планируемое количество суток аренды i-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помещения (зала);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P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акз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аренды i-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помещения (зала) в сутки;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n – количество типов помещения (залов).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95104" behindDoc="1" locked="1" layoutInCell="1" allowOverlap="1" wp14:anchorId="789E6DA6" wp14:editId="70E16892">
            <wp:simplePos x="0" y="0"/>
            <wp:positionH relativeFrom="column">
              <wp:posOffset>457200</wp:posOffset>
            </wp:positionH>
            <wp:positionV relativeFrom="paragraph">
              <wp:posOffset>393065</wp:posOffset>
            </wp:positionV>
            <wp:extent cx="2768600" cy="495300"/>
            <wp:effectExtent l="0" t="0" r="0" b="0"/>
            <wp:wrapNone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0"/>
                    <pic:cNvPicPr>
                      <a:picLocks noChangeAspect="1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55. Затраты на аренду оборудования для проведения совещания определяются по следующей формуле: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48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аоб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затраты на аренду оборудования для проведения совещания;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Σ – знак суммы;</w:t>
      </w:r>
      <w:r w:rsidRPr="00C1763C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80" w:dyaOrig="340">
          <v:shape id="_x0000_i1062" type="#_x0000_t75" style="width:9.75pt;height:16.5pt" o:ole="">
            <v:imagedata r:id="rId11" o:title=""/>
          </v:shape>
          <o:OLEObject Type="Embed" ProgID="Equation.3" ShapeID="_x0000_i1062" DrawAspect="Content" ObjectID="_1682846685" r:id="rId111"/>
        </w:objec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Q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об</w: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арендуемого i-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оборудования для проведения совещания;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Q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дн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дней аренды i-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оборудования для проведения совещания;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Q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ч</w: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часов аренды в день i-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оборудования для проведения совещания;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Start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proofErr w:type="gram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ч</w: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1 часа аренды i-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оборудования для проведения совещания;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n – количество типов оборудования для проведения совещания.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содержание имущества, не отнесенные к затратам на содержание имущества в рамках затрат на информационно-коммуникационные технологии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56. Затраты на содержание и техническое обслуживание помещений определяются по следующей формуле: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30"/>
          <w:szCs w:val="30"/>
          <w:vertAlign w:val="subscript"/>
          <w:lang w:eastAsia="ru-RU"/>
        </w:rPr>
        <w:t>сп</w:t>
      </w:r>
      <w:proofErr w:type="spellEnd"/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= </w:t>
      </w:r>
      <w:proofErr w:type="spellStart"/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30"/>
          <w:szCs w:val="30"/>
          <w:vertAlign w:val="subscript"/>
          <w:lang w:eastAsia="ru-RU"/>
        </w:rPr>
        <w:t>ос</w:t>
      </w:r>
      <w:proofErr w:type="spellEnd"/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+ </w:t>
      </w:r>
      <w:proofErr w:type="spellStart"/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30"/>
          <w:szCs w:val="30"/>
          <w:vertAlign w:val="subscript"/>
          <w:lang w:eastAsia="ru-RU"/>
        </w:rPr>
        <w:t>тр</w:t>
      </w:r>
      <w:proofErr w:type="spellEnd"/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+ </w:t>
      </w:r>
      <w:proofErr w:type="spellStart"/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30"/>
          <w:szCs w:val="30"/>
          <w:vertAlign w:val="subscript"/>
          <w:lang w:eastAsia="ru-RU"/>
        </w:rPr>
        <w:t>эз</w:t>
      </w:r>
      <w:proofErr w:type="spellEnd"/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+ </w:t>
      </w:r>
      <w:proofErr w:type="spellStart"/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30"/>
          <w:szCs w:val="30"/>
          <w:vertAlign w:val="subscript"/>
          <w:lang w:eastAsia="ru-RU"/>
        </w:rPr>
        <w:t>аутп</w:t>
      </w:r>
      <w:proofErr w:type="spellEnd"/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+ </w:t>
      </w:r>
      <w:proofErr w:type="spellStart"/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30"/>
          <w:szCs w:val="30"/>
          <w:vertAlign w:val="subscript"/>
          <w:lang w:eastAsia="ru-RU"/>
        </w:rPr>
        <w:t>тбо</w:t>
      </w:r>
      <w:proofErr w:type="spellEnd"/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+</w:t>
      </w:r>
      <w:proofErr w:type="spellStart"/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30"/>
          <w:szCs w:val="30"/>
          <w:vertAlign w:val="subscript"/>
          <w:lang w:eastAsia="ru-RU"/>
        </w:rPr>
        <w:t>л</w:t>
      </w:r>
      <w:proofErr w:type="spellEnd"/>
      <w:r w:rsidRPr="00C1763C">
        <w:rPr>
          <w:rFonts w:ascii="Times New Roman" w:eastAsia="Times New Roman" w:hAnsi="Times New Roman" w:cs="Times New Roman"/>
          <w:sz w:val="30"/>
          <w:szCs w:val="30"/>
          <w:vertAlign w:val="subscript"/>
          <w:lang w:eastAsia="ru-RU"/>
        </w:rPr>
        <w:t xml:space="preserve">  </w:t>
      </w:r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t>+</w:t>
      </w:r>
      <w:proofErr w:type="spellStart"/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30"/>
          <w:szCs w:val="30"/>
          <w:vertAlign w:val="subscript"/>
          <w:lang w:eastAsia="ru-RU"/>
        </w:rPr>
        <w:t>внсв</w:t>
      </w:r>
      <w:proofErr w:type="spellEnd"/>
      <w:r w:rsidRPr="00C1763C">
        <w:rPr>
          <w:rFonts w:ascii="Times New Roman" w:eastAsia="Times New Roman" w:hAnsi="Times New Roman" w:cs="Times New Roman"/>
          <w:sz w:val="30"/>
          <w:szCs w:val="30"/>
          <w:vertAlign w:val="subscript"/>
          <w:lang w:eastAsia="ru-RU"/>
        </w:rPr>
        <w:t xml:space="preserve">   </w:t>
      </w:r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t>+</w:t>
      </w:r>
      <w:proofErr w:type="spellStart"/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30"/>
          <w:szCs w:val="30"/>
          <w:vertAlign w:val="subscript"/>
          <w:lang w:eastAsia="ru-RU"/>
        </w:rPr>
        <w:t>то</w:t>
      </w:r>
      <w:proofErr w:type="spellEnd"/>
      <w:r w:rsidRPr="00C1763C">
        <w:rPr>
          <w:rFonts w:ascii="Times New Roman" w:eastAsia="Times New Roman" w:hAnsi="Times New Roman" w:cs="Times New Roman"/>
          <w:sz w:val="30"/>
          <w:szCs w:val="30"/>
          <w:vertAlign w:val="subscript"/>
          <w:lang w:eastAsia="ru-RU"/>
        </w:rPr>
        <w:t xml:space="preserve"> </w:t>
      </w:r>
      <w:proofErr w:type="gramStart"/>
      <w:r w:rsidRPr="00C1763C">
        <w:rPr>
          <w:rFonts w:ascii="Times New Roman" w:eastAsia="Times New Roman" w:hAnsi="Times New Roman" w:cs="Times New Roman"/>
          <w:sz w:val="30"/>
          <w:szCs w:val="30"/>
          <w:vertAlign w:val="subscript"/>
          <w:lang w:eastAsia="ru-RU"/>
        </w:rPr>
        <w:t>п</w:t>
      </w:r>
      <w:proofErr w:type="gramEnd"/>
      <w:r w:rsidRPr="00C1763C">
        <w:rPr>
          <w:rFonts w:ascii="Times New Roman" w:eastAsia="Times New Roman" w:hAnsi="Times New Roman" w:cs="Times New Roman"/>
          <w:sz w:val="30"/>
          <w:szCs w:val="30"/>
          <w:vertAlign w:val="subscript"/>
          <w:lang w:eastAsia="ru-RU"/>
        </w:rPr>
        <w:t xml:space="preserve"> </w:t>
      </w:r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+</w:t>
      </w:r>
      <w:proofErr w:type="spellStart"/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30"/>
          <w:szCs w:val="30"/>
          <w:vertAlign w:val="subscript"/>
          <w:lang w:eastAsia="ru-RU"/>
        </w:rPr>
        <w:t>итп</w:t>
      </w:r>
      <w:proofErr w:type="spellEnd"/>
      <w:r w:rsidRPr="00C1763C">
        <w:rPr>
          <w:rFonts w:ascii="Times New Roman" w:eastAsia="Times New Roman" w:hAnsi="Times New Roman" w:cs="Times New Roman"/>
          <w:sz w:val="30"/>
          <w:szCs w:val="30"/>
          <w:vertAlign w:val="subscript"/>
          <w:lang w:eastAsia="ru-RU"/>
        </w:rPr>
        <w:t xml:space="preserve">   </w:t>
      </w:r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+ </w:t>
      </w:r>
      <w:proofErr w:type="spellStart"/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30"/>
          <w:szCs w:val="30"/>
          <w:vertAlign w:val="subscript"/>
          <w:lang w:eastAsia="ru-RU"/>
        </w:rPr>
        <w:t>аэз</w:t>
      </w:r>
      <w:proofErr w:type="spellEnd"/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сп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затраты на содержание и техническое обслуживание помещений;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ос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затраты на техническое обслуживание и 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-профилактический ремонт систем охранно-тревожной сигнализации;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тр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затраты на проведение текущего ремонта помещения;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эз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затраты на содержание прилегающей территории;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аутп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затраты на оплату услуг по обслуживанию и уборке помещения;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тбо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затраты на вывоз твердых бытовых отходов;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л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затраты на техническое обслуживание и 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-профилактический ремонт лифтов;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внсв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на техническое обслуживание и 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-профилактический ремонт водонапорной насосной станции хозяйственно-питьевого и противопожарного водоснабжения;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то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gramStart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</w:t>
      </w:r>
      <w:proofErr w:type="gram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затраты на техническое обслуживание и 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-профилактический ремонт  водонапорной насосной станции пожаротушения;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итп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затраты на техническое обслуживание и 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-профилактический ремонт  индивидуального теплового пункта, в том числе на подготовку отопительной системы к зимнему сезону;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аэз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затраты на техническое обслуживание и 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-профилактический ремонт электрооборудования (электроподстанций, трансформаторных подстанций, 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электрощитовых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) административного здания (помещения).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Затраты на содержание и техническое обслуживание помещений не подлежат отдельному расчету, если они включены в общую стоимость комплексных услуг юридического лица или индивидуального предпринимателя, осуществляющего деятельность по управлению многоквартирным домом (далее – управляющая компания).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57. Затраты на закупку услуг управляющей компании определяются по следующей формуле: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96128" behindDoc="1" locked="1" layoutInCell="1" allowOverlap="1" wp14:anchorId="61E2B98C" wp14:editId="51F52C64">
            <wp:simplePos x="0" y="0"/>
            <wp:positionH relativeFrom="column">
              <wp:posOffset>457200</wp:posOffset>
            </wp:positionH>
            <wp:positionV relativeFrom="paragraph">
              <wp:posOffset>85090</wp:posOffset>
            </wp:positionV>
            <wp:extent cx="2362200" cy="520700"/>
            <wp:effectExtent l="0" t="0" r="0" b="0"/>
            <wp:wrapNone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8"/>
                    <pic:cNvPicPr>
                      <a:picLocks noChangeAspect="1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44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ук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затраты на закупку услуг управляющей компании;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Σ – знак суммы;</w:t>
      </w:r>
      <w:r w:rsidRPr="00C1763C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80" w:dyaOrig="340">
          <v:shape id="_x0000_i1063" type="#_x0000_t75" style="width:9.75pt;height:16.5pt" o:ole="">
            <v:imagedata r:id="rId11" o:title=""/>
          </v:shape>
          <o:OLEObject Type="Embed" ProgID="Equation.3" ShapeID="_x0000_i1063" DrawAspect="Content" ObjectID="_1682846686" r:id="rId113"/>
        </w:objec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Q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ук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объем i-й услуги управляющей компании;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P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ук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i-й услуги управляющей компании в месяц;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ук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планируемое количество месяцев использования i-й услуги управляющей компании;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n – количество типов услуг управляющей компании.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58. Затраты на техническое обслуживание и </w:t>
      </w: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регламентно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-профилактический ремонт систем охранно-тревожной сигнализации определяются по следующей формуле</w:t>
      </w:r>
      <w:proofErr w:type="gram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:</w:t>
      </w:r>
      <w:proofErr w:type="gramEnd"/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Mangal"/>
          <w:kern w:val="1"/>
          <w:sz w:val="30"/>
          <w:szCs w:val="30"/>
          <w:lang w:eastAsia="ru-RU" w:bidi="hi-IN"/>
        </w:rPr>
      </w:pPr>
      <w:r>
        <w:rPr>
          <w:rFonts w:ascii="Times New Roman" w:eastAsia="Times New Roman" w:hAnsi="Times New Roman" w:cs="Mangal"/>
          <w:noProof/>
          <w:kern w:val="1"/>
          <w:position w:val="-28"/>
          <w:sz w:val="30"/>
          <w:szCs w:val="30"/>
          <w:lang w:eastAsia="ru-RU"/>
        </w:rPr>
        <w:drawing>
          <wp:inline distT="0" distB="0" distL="0" distR="0" wp14:anchorId="38AA5057" wp14:editId="78D8F444">
            <wp:extent cx="1118235" cy="483235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0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35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763C">
        <w:rPr>
          <w:rFonts w:ascii="Times New Roman" w:eastAsia="Times New Roman" w:hAnsi="Times New Roman" w:cs="Mangal"/>
          <w:kern w:val="1"/>
          <w:sz w:val="30"/>
          <w:szCs w:val="30"/>
          <w:lang w:eastAsia="ru-RU" w:bidi="hi-IN"/>
        </w:rPr>
        <w:t>,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где: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З</w:t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ос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затраты на техническое обслуживание и </w:t>
      </w: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регламентно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-профилактический ремонт систем охранно-тревожной сигнализации;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Mangal"/>
          <w:noProof/>
          <w:kern w:val="1"/>
          <w:position w:val="-14"/>
          <w:sz w:val="28"/>
          <w:szCs w:val="28"/>
          <w:lang w:eastAsia="ru-RU"/>
        </w:rPr>
        <w:drawing>
          <wp:inline distT="0" distB="0" distL="0" distR="0" wp14:anchorId="1A2A3DB8" wp14:editId="618E8772">
            <wp:extent cx="285115" cy="250190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1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знак суммы;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proofErr w:type="spellStart"/>
      <w:proofErr w:type="gram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Q</w:t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i</w:t>
      </w:r>
      <w:proofErr w:type="gramEnd"/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ос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количество i-х обслуживаемых устройств в составе системы охранно-тревожной сигнализации;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proofErr w:type="spellStart"/>
      <w:proofErr w:type="gram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P</w:t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i</w:t>
      </w:r>
      <w:proofErr w:type="gramEnd"/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ос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цена обслуживания одного i-</w:t>
      </w: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го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устройства в составе системы охранно-тревожной сигнализации;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n - количество типов устройств в системе охранно-тревожной сигнализации.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bookmarkStart w:id="5" w:name="Par726"/>
      <w:bookmarkEnd w:id="5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59. </w:t>
      </w:r>
      <w:proofErr w:type="gram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Затраты на проведение текущего ремонта помещения определяются исходя из нормы проведения ремонта, установленной субъектом нормирования, но не реже одного раза в три года, с учетом требований </w:t>
      </w:r>
      <w:hyperlink r:id="rId115" w:tooltip="Приказ Госкомархитектуры от 23.11.1988 N 312 &quot;Об утверждении ведомственных строительных норм Госкомархитектуры &quot;Положение об организации и проведении реконструкции, ремонта и технического обслуживания жилых зданий, объектов коммунального и социально-культурног" w:history="1">
        <w:r w:rsidRPr="00C1763C">
          <w:rPr>
            <w:rFonts w:ascii="Times New Roman" w:eastAsia="Times New Roman" w:hAnsi="Times New Roman" w:cs="Mangal"/>
            <w:kern w:val="1"/>
            <w:sz w:val="28"/>
            <w:szCs w:val="28"/>
            <w:lang w:eastAsia="ru-RU" w:bidi="hi-IN"/>
          </w:rPr>
          <w:t>Положения</w:t>
        </w:r>
      </w:hyperlink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 (р), утвержденного Приказом Государственного комитета по архитектуре и градостроительству при Госстрое </w:t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lastRenderedPageBreak/>
        <w:t>СССР от 23 ноября</w:t>
      </w:r>
      <w:proofErr w:type="gram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1988 г. № 312, по следующей формуле: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Mangal"/>
          <w:kern w:val="1"/>
          <w:sz w:val="28"/>
          <w:szCs w:val="28"/>
          <w:highlight w:val="lightGray"/>
          <w:lang w:eastAsia="ru-RU" w:bidi="hi-IN"/>
        </w:rPr>
      </w:pPr>
      <w:r>
        <w:rPr>
          <w:rFonts w:ascii="Times New Roman" w:eastAsia="Times New Roman" w:hAnsi="Times New Roman" w:cs="Mangal"/>
          <w:noProof/>
          <w:kern w:val="1"/>
          <w:position w:val="-28"/>
          <w:sz w:val="28"/>
          <w:szCs w:val="28"/>
          <w:lang w:eastAsia="ru-RU"/>
        </w:rPr>
        <w:drawing>
          <wp:inline distT="0" distB="0" distL="0" distR="0" wp14:anchorId="3CE701E5" wp14:editId="054090CD">
            <wp:extent cx="1123950" cy="495300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2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,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где: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З</w:t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тр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затраты на проведение текущего ремонта помещения;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Mangal"/>
          <w:noProof/>
          <w:kern w:val="1"/>
          <w:position w:val="-14"/>
          <w:sz w:val="28"/>
          <w:szCs w:val="28"/>
          <w:lang w:eastAsia="ru-RU"/>
        </w:rPr>
        <w:drawing>
          <wp:inline distT="0" distB="0" distL="0" distR="0" wp14:anchorId="2D410367" wp14:editId="322C5877">
            <wp:extent cx="285115" cy="250190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3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знак суммы;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proofErr w:type="spellStart"/>
      <w:proofErr w:type="gram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S</w:t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i</w:t>
      </w:r>
      <w:proofErr w:type="gramEnd"/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тр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площадь i-</w:t>
      </w: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го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здания (помещения), планируемого к проведению текущего ремонта;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proofErr w:type="spellStart"/>
      <w:proofErr w:type="gram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P</w:t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i</w:t>
      </w:r>
      <w:proofErr w:type="gramEnd"/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тр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цена текущего ремонта 1 кв. метра площади i-</w:t>
      </w: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го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здания (помещения), планируемого к проведению текущего ремонта;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n - количество типов зданий (помещения), планируемых к проведению текущего ремонта.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60. Затраты на содержание прилегающей территории определяются по следующей формуле</w:t>
      </w:r>
      <w:proofErr w:type="gram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:</w:t>
      </w:r>
      <w:proofErr w:type="gramEnd"/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Mangal"/>
          <w:noProof/>
          <w:kern w:val="1"/>
          <w:position w:val="-28"/>
          <w:sz w:val="28"/>
          <w:szCs w:val="28"/>
          <w:lang w:eastAsia="ru-RU"/>
        </w:rPr>
        <w:drawing>
          <wp:inline distT="0" distB="0" distL="0" distR="0" wp14:anchorId="5DEA30D1" wp14:editId="7C5FA2F4">
            <wp:extent cx="1351280" cy="471805"/>
            <wp:effectExtent l="0" t="0" r="1270" b="4445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4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28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,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где: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З</w:t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эз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затраты на содержание прилегающей территории;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Mangal"/>
          <w:noProof/>
          <w:kern w:val="1"/>
          <w:position w:val="-14"/>
          <w:sz w:val="28"/>
          <w:szCs w:val="28"/>
          <w:lang w:eastAsia="ru-RU"/>
        </w:rPr>
        <w:drawing>
          <wp:inline distT="0" distB="0" distL="0" distR="0" wp14:anchorId="58E1F915" wp14:editId="701D7A3C">
            <wp:extent cx="285115" cy="250190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5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знак суммы;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proofErr w:type="spellStart"/>
      <w:proofErr w:type="gram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S</w:t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i</w:t>
      </w:r>
      <w:proofErr w:type="gramEnd"/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эз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площадь закрепленной i-й прилегающей территории;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proofErr w:type="spellStart"/>
      <w:proofErr w:type="gram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P</w:t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i</w:t>
      </w:r>
      <w:proofErr w:type="gramEnd"/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эз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цена содержания i-й прилегающей территории в месяц в расчете на 1 кв. метр площади;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proofErr w:type="spellStart"/>
      <w:proofErr w:type="gram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N</w:t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i</w:t>
      </w:r>
      <w:proofErr w:type="gramEnd"/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эз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планируемое количество месяцев содержания i-й прилегающей территории в очередном финансовом году;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n - количество типов прилегающих территорий.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61. Затраты на оплату услуг по обслуживанию и уборке помещения определяются последующей формуле</w:t>
      </w:r>
      <w:proofErr w:type="gram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:</w:t>
      </w:r>
      <w:proofErr w:type="gramEnd"/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Mangal"/>
          <w:noProof/>
          <w:kern w:val="1"/>
          <w:position w:val="-28"/>
          <w:sz w:val="28"/>
          <w:szCs w:val="28"/>
          <w:lang w:eastAsia="ru-RU"/>
        </w:rPr>
        <w:drawing>
          <wp:inline distT="0" distB="0" distL="0" distR="0" wp14:anchorId="1F94227C" wp14:editId="10FBA0E1">
            <wp:extent cx="1753235" cy="466090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6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235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,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где: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З</w:t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аутп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затраты на оплату услуг по обслуживанию и уборке помещения;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Mangal"/>
          <w:noProof/>
          <w:kern w:val="1"/>
          <w:position w:val="-14"/>
          <w:sz w:val="28"/>
          <w:szCs w:val="28"/>
          <w:lang w:eastAsia="ru-RU"/>
        </w:rPr>
        <w:drawing>
          <wp:inline distT="0" distB="0" distL="0" distR="0" wp14:anchorId="4E1565FA" wp14:editId="25F6131F">
            <wp:extent cx="285115" cy="250190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7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знак суммы;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proofErr w:type="spellStart"/>
      <w:proofErr w:type="gram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S</w:t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i</w:t>
      </w:r>
      <w:proofErr w:type="gramEnd"/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аутп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площадь в i-м помещении, в отношении которой планируется заключение договора (контракта) на обслуживание и уборку;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proofErr w:type="spellStart"/>
      <w:proofErr w:type="gram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P</w:t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i</w:t>
      </w:r>
      <w:proofErr w:type="gramEnd"/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аутп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цена услуги по обслуживанию и уборке i-</w:t>
      </w: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го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помещения в месяц;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proofErr w:type="spellStart"/>
      <w:proofErr w:type="gram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N</w:t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i</w:t>
      </w:r>
      <w:proofErr w:type="gramEnd"/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аутп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количество месяцев использования услуги по обслуживанию и уборке i-</w:t>
      </w: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го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помещения в месяц;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n - количество помещений.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62. Затраты на вывоз твердых бытовых отходов определяются по следующей формуле: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Mangal"/>
          <w:kern w:val="1"/>
          <w:sz w:val="30"/>
          <w:szCs w:val="30"/>
          <w:lang w:eastAsia="ru-RU" w:bidi="hi-IN"/>
        </w:rPr>
      </w:pPr>
      <w:proofErr w:type="spellStart"/>
      <w:r w:rsidRPr="00C1763C">
        <w:rPr>
          <w:rFonts w:ascii="Times New Roman" w:eastAsia="Times New Roman" w:hAnsi="Times New Roman" w:cs="Mangal"/>
          <w:kern w:val="1"/>
          <w:sz w:val="30"/>
          <w:szCs w:val="30"/>
          <w:lang w:eastAsia="ru-RU" w:bidi="hi-IN"/>
        </w:rPr>
        <w:lastRenderedPageBreak/>
        <w:t>З</w:t>
      </w:r>
      <w:r w:rsidRPr="00C1763C">
        <w:rPr>
          <w:rFonts w:ascii="Times New Roman" w:eastAsia="Times New Roman" w:hAnsi="Times New Roman" w:cs="Mangal"/>
          <w:kern w:val="1"/>
          <w:sz w:val="30"/>
          <w:szCs w:val="30"/>
          <w:vertAlign w:val="subscript"/>
          <w:lang w:eastAsia="ru-RU" w:bidi="hi-IN"/>
        </w:rPr>
        <w:t>тбо</w:t>
      </w:r>
      <w:proofErr w:type="spellEnd"/>
      <w:r w:rsidRPr="00C1763C">
        <w:rPr>
          <w:rFonts w:ascii="Times New Roman" w:eastAsia="Times New Roman" w:hAnsi="Times New Roman" w:cs="Mangal"/>
          <w:kern w:val="1"/>
          <w:sz w:val="30"/>
          <w:szCs w:val="30"/>
          <w:lang w:eastAsia="ru-RU" w:bidi="hi-IN"/>
        </w:rPr>
        <w:t xml:space="preserve"> = </w:t>
      </w:r>
      <w:proofErr w:type="spellStart"/>
      <w:proofErr w:type="gramStart"/>
      <w:r w:rsidRPr="00C1763C">
        <w:rPr>
          <w:rFonts w:ascii="Times New Roman" w:eastAsia="Times New Roman" w:hAnsi="Times New Roman" w:cs="Mangal"/>
          <w:kern w:val="1"/>
          <w:sz w:val="30"/>
          <w:szCs w:val="30"/>
          <w:lang w:eastAsia="ru-RU" w:bidi="hi-IN"/>
        </w:rPr>
        <w:t>Q</w:t>
      </w:r>
      <w:proofErr w:type="gramEnd"/>
      <w:r w:rsidRPr="00C1763C">
        <w:rPr>
          <w:rFonts w:ascii="Times New Roman" w:eastAsia="Times New Roman" w:hAnsi="Times New Roman" w:cs="Mangal"/>
          <w:kern w:val="1"/>
          <w:sz w:val="30"/>
          <w:szCs w:val="30"/>
          <w:vertAlign w:val="subscript"/>
          <w:lang w:eastAsia="ru-RU" w:bidi="hi-IN"/>
        </w:rPr>
        <w:t>тбо</w:t>
      </w:r>
      <w:proofErr w:type="spellEnd"/>
      <w:r w:rsidRPr="00C1763C">
        <w:rPr>
          <w:rFonts w:ascii="Times New Roman" w:eastAsia="Times New Roman" w:hAnsi="Times New Roman" w:cs="Mangal"/>
          <w:kern w:val="1"/>
          <w:sz w:val="30"/>
          <w:szCs w:val="30"/>
          <w:lang w:eastAsia="ru-RU" w:bidi="hi-IN"/>
        </w:rPr>
        <w:t xml:space="preserve"> x </w:t>
      </w:r>
      <w:proofErr w:type="spellStart"/>
      <w:r w:rsidRPr="00C1763C">
        <w:rPr>
          <w:rFonts w:ascii="Times New Roman" w:eastAsia="Times New Roman" w:hAnsi="Times New Roman" w:cs="Mangal"/>
          <w:kern w:val="1"/>
          <w:sz w:val="30"/>
          <w:szCs w:val="30"/>
          <w:lang w:eastAsia="ru-RU" w:bidi="hi-IN"/>
        </w:rPr>
        <w:t>P</w:t>
      </w:r>
      <w:r w:rsidRPr="00C1763C">
        <w:rPr>
          <w:rFonts w:ascii="Times New Roman" w:eastAsia="Times New Roman" w:hAnsi="Times New Roman" w:cs="Mangal"/>
          <w:kern w:val="1"/>
          <w:sz w:val="30"/>
          <w:szCs w:val="30"/>
          <w:vertAlign w:val="subscript"/>
          <w:lang w:eastAsia="ru-RU" w:bidi="hi-IN"/>
        </w:rPr>
        <w:t>тбо</w:t>
      </w:r>
      <w:proofErr w:type="spellEnd"/>
      <w:r w:rsidRPr="00C1763C">
        <w:rPr>
          <w:rFonts w:ascii="Times New Roman" w:eastAsia="Times New Roman" w:hAnsi="Times New Roman" w:cs="Mangal"/>
          <w:kern w:val="1"/>
          <w:sz w:val="30"/>
          <w:szCs w:val="30"/>
          <w:lang w:eastAsia="ru-RU" w:bidi="hi-IN"/>
        </w:rPr>
        <w:t>,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где: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З</w:t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тбо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затраты на вывоз твердых бытовых отходов;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proofErr w:type="spellStart"/>
      <w:proofErr w:type="gram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Q</w:t>
      </w:r>
      <w:proofErr w:type="gramEnd"/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тбо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количество куб. метров твердых бытовых отходов в год;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proofErr w:type="spellStart"/>
      <w:proofErr w:type="gram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P</w:t>
      </w:r>
      <w:proofErr w:type="gramEnd"/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тбо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цена вывоза одного куб. метра твердых бытовых отходов.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63. Затраты на техническое обслуживание и </w:t>
      </w: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регламентно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-профилактический ремонт лифтов определяются по следующей формуле</w:t>
      </w:r>
      <w:proofErr w:type="gram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:</w:t>
      </w:r>
      <w:proofErr w:type="gramEnd"/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Mangal"/>
          <w:noProof/>
          <w:kern w:val="1"/>
          <w:position w:val="-28"/>
          <w:sz w:val="28"/>
          <w:szCs w:val="28"/>
          <w:lang w:eastAsia="ru-RU"/>
        </w:rPr>
        <w:drawing>
          <wp:inline distT="0" distB="0" distL="0" distR="0" wp14:anchorId="72A8F259" wp14:editId="56662629">
            <wp:extent cx="989965" cy="483235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8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65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,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где: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З</w:t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л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затраты на техническое обслуживание и </w:t>
      </w: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регламентно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-профилактический ремонт лифтов;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Mangal"/>
          <w:noProof/>
          <w:kern w:val="1"/>
          <w:position w:val="-14"/>
          <w:sz w:val="28"/>
          <w:szCs w:val="28"/>
          <w:lang w:eastAsia="ru-RU"/>
        </w:rPr>
        <w:drawing>
          <wp:inline distT="0" distB="0" distL="0" distR="0" wp14:anchorId="618A4BDC" wp14:editId="118D2824">
            <wp:extent cx="285115" cy="250190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9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знак суммы;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Q</w:t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i</w:t>
      </w:r>
      <w:proofErr w:type="gramStart"/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л</w:t>
      </w:r>
      <w:proofErr w:type="spellEnd"/>
      <w:proofErr w:type="gram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количество лифтов i-</w:t>
      </w: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го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типа;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P</w:t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i</w:t>
      </w:r>
      <w:proofErr w:type="gramStart"/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л</w:t>
      </w:r>
      <w:proofErr w:type="spellEnd"/>
      <w:proofErr w:type="gram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цена технического обслуживания и текущего ремонта одного лифта i-</w:t>
      </w: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го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типа в год;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n - количество типов лифтов.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64. Затраты на техническое обслуживание и </w:t>
      </w: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регламентно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-профилактический ремонт водонапорной насосной станции хозяйственно-питьевого и противопожарного водоснабжения определяются по следующей формуле: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proofErr w:type="spellStart"/>
      <w:r w:rsidRPr="00C1763C">
        <w:rPr>
          <w:rFonts w:ascii="Times New Roman" w:eastAsia="Times New Roman" w:hAnsi="Times New Roman" w:cs="Mangal"/>
          <w:kern w:val="1"/>
          <w:sz w:val="30"/>
          <w:szCs w:val="30"/>
          <w:lang w:eastAsia="ru-RU" w:bidi="hi-IN"/>
        </w:rPr>
        <w:t>З</w:t>
      </w:r>
      <w:r w:rsidRPr="00C1763C">
        <w:rPr>
          <w:rFonts w:ascii="Times New Roman" w:eastAsia="Times New Roman" w:hAnsi="Times New Roman" w:cs="Mangal"/>
          <w:kern w:val="1"/>
          <w:sz w:val="30"/>
          <w:szCs w:val="30"/>
          <w:vertAlign w:val="subscript"/>
          <w:lang w:eastAsia="ru-RU" w:bidi="hi-IN"/>
        </w:rPr>
        <w:t>внсв</w:t>
      </w:r>
      <w:proofErr w:type="spellEnd"/>
      <w:r w:rsidRPr="00C1763C">
        <w:rPr>
          <w:rFonts w:ascii="Times New Roman" w:eastAsia="Times New Roman" w:hAnsi="Times New Roman" w:cs="Mangal"/>
          <w:kern w:val="1"/>
          <w:sz w:val="30"/>
          <w:szCs w:val="30"/>
          <w:lang w:eastAsia="ru-RU" w:bidi="hi-IN"/>
        </w:rPr>
        <w:t xml:space="preserve"> = </w:t>
      </w:r>
      <w:proofErr w:type="spellStart"/>
      <w:r w:rsidRPr="00C1763C">
        <w:rPr>
          <w:rFonts w:ascii="Times New Roman" w:eastAsia="Times New Roman" w:hAnsi="Times New Roman" w:cs="Mangal"/>
          <w:kern w:val="1"/>
          <w:sz w:val="30"/>
          <w:szCs w:val="30"/>
          <w:lang w:eastAsia="ru-RU" w:bidi="hi-IN"/>
        </w:rPr>
        <w:t>S</w:t>
      </w:r>
      <w:r w:rsidRPr="00C1763C">
        <w:rPr>
          <w:rFonts w:ascii="Times New Roman" w:eastAsia="Times New Roman" w:hAnsi="Times New Roman" w:cs="Mangal"/>
          <w:kern w:val="1"/>
          <w:sz w:val="30"/>
          <w:szCs w:val="30"/>
          <w:vertAlign w:val="subscript"/>
          <w:lang w:eastAsia="ru-RU" w:bidi="hi-IN"/>
        </w:rPr>
        <w:t>внсв</w:t>
      </w:r>
      <w:proofErr w:type="spellEnd"/>
      <w:r w:rsidRPr="00C1763C">
        <w:rPr>
          <w:rFonts w:ascii="Times New Roman" w:eastAsia="Times New Roman" w:hAnsi="Times New Roman" w:cs="Mangal"/>
          <w:kern w:val="1"/>
          <w:sz w:val="30"/>
          <w:szCs w:val="30"/>
          <w:lang w:eastAsia="ru-RU" w:bidi="hi-IN"/>
        </w:rPr>
        <w:t xml:space="preserve"> x </w:t>
      </w:r>
      <w:proofErr w:type="spellStart"/>
      <w:proofErr w:type="gramStart"/>
      <w:r w:rsidRPr="00C1763C">
        <w:rPr>
          <w:rFonts w:ascii="Times New Roman" w:eastAsia="Times New Roman" w:hAnsi="Times New Roman" w:cs="Mangal"/>
          <w:kern w:val="1"/>
          <w:sz w:val="30"/>
          <w:szCs w:val="30"/>
          <w:lang w:eastAsia="ru-RU" w:bidi="hi-IN"/>
        </w:rPr>
        <w:t>P</w:t>
      </w:r>
      <w:proofErr w:type="gramEnd"/>
      <w:r w:rsidRPr="00C1763C">
        <w:rPr>
          <w:rFonts w:ascii="Times New Roman" w:eastAsia="Times New Roman" w:hAnsi="Times New Roman" w:cs="Mangal"/>
          <w:kern w:val="1"/>
          <w:sz w:val="30"/>
          <w:szCs w:val="30"/>
          <w:vertAlign w:val="subscript"/>
          <w:lang w:eastAsia="ru-RU" w:bidi="hi-IN"/>
        </w:rPr>
        <w:t>внсв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,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где: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З</w:t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внсв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затраты на техническое обслуживание и </w:t>
      </w: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регламентно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-профилактический ремонт водонапорной насосной станции хозяйственно-питьевого и противопожарного водоснабжения;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proofErr w:type="spellStart"/>
      <w:proofErr w:type="gram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S</w:t>
      </w:r>
      <w:proofErr w:type="gramEnd"/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внсв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площадь административных помещений, водоснабжение которых осуществляется с использованием обслуживаемой водонапорной станции хозяйственно-питьевого и противопожарного водоснабжения;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proofErr w:type="spellStart"/>
      <w:proofErr w:type="gram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P</w:t>
      </w:r>
      <w:proofErr w:type="gramEnd"/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внсв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цена технического обслуживания и текущего ремонта водонапорной насосной станции хозяйственно-питьевого и противопожарного водоснабжения в расчете на 1 кв. метр площади соответствующего административного помещения.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65. Затраты на техническое обслуживание и </w:t>
      </w: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регламентно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-профилактический ремонт водонапорной насосной станции пожаротушения определяются по следующей формуле: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Mangal"/>
          <w:kern w:val="1"/>
          <w:sz w:val="30"/>
          <w:szCs w:val="30"/>
          <w:lang w:eastAsia="ru-RU" w:bidi="hi-IN"/>
        </w:rPr>
      </w:pPr>
      <w:proofErr w:type="spellStart"/>
      <w:r w:rsidRPr="00C1763C">
        <w:rPr>
          <w:rFonts w:ascii="Times New Roman" w:eastAsia="Times New Roman" w:hAnsi="Times New Roman" w:cs="Mangal"/>
          <w:kern w:val="1"/>
          <w:sz w:val="30"/>
          <w:szCs w:val="30"/>
          <w:lang w:eastAsia="ru-RU" w:bidi="hi-IN"/>
        </w:rPr>
        <w:t>З</w:t>
      </w:r>
      <w:r w:rsidRPr="00C1763C">
        <w:rPr>
          <w:rFonts w:ascii="Times New Roman" w:eastAsia="Times New Roman" w:hAnsi="Times New Roman" w:cs="Mangal"/>
          <w:kern w:val="1"/>
          <w:sz w:val="30"/>
          <w:szCs w:val="30"/>
          <w:vertAlign w:val="subscript"/>
          <w:lang w:eastAsia="ru-RU" w:bidi="hi-IN"/>
        </w:rPr>
        <w:t>то</w:t>
      </w:r>
      <w:proofErr w:type="spellEnd"/>
      <w:r w:rsidRPr="00C1763C">
        <w:rPr>
          <w:rFonts w:ascii="Times New Roman" w:eastAsia="Times New Roman" w:hAnsi="Times New Roman" w:cs="Mangal"/>
          <w:kern w:val="1"/>
          <w:sz w:val="30"/>
          <w:szCs w:val="30"/>
          <w:vertAlign w:val="subscript"/>
          <w:lang w:eastAsia="ru-RU" w:bidi="hi-IN"/>
        </w:rPr>
        <w:t xml:space="preserve"> </w:t>
      </w:r>
      <w:proofErr w:type="gramStart"/>
      <w:r w:rsidRPr="00C1763C">
        <w:rPr>
          <w:rFonts w:ascii="Times New Roman" w:eastAsia="Times New Roman" w:hAnsi="Times New Roman" w:cs="Mangal"/>
          <w:kern w:val="1"/>
          <w:sz w:val="30"/>
          <w:szCs w:val="30"/>
          <w:vertAlign w:val="subscript"/>
          <w:lang w:eastAsia="ru-RU" w:bidi="hi-IN"/>
        </w:rPr>
        <w:t>п</w:t>
      </w:r>
      <w:proofErr w:type="gramEnd"/>
      <w:r w:rsidRPr="00C1763C">
        <w:rPr>
          <w:rFonts w:ascii="Times New Roman" w:eastAsia="Times New Roman" w:hAnsi="Times New Roman" w:cs="Mangal"/>
          <w:kern w:val="1"/>
          <w:sz w:val="30"/>
          <w:szCs w:val="30"/>
          <w:lang w:eastAsia="ru-RU" w:bidi="hi-IN"/>
        </w:rPr>
        <w:t xml:space="preserve"> = </w:t>
      </w:r>
      <w:proofErr w:type="spellStart"/>
      <w:r w:rsidRPr="00C1763C">
        <w:rPr>
          <w:rFonts w:ascii="Times New Roman" w:eastAsia="Times New Roman" w:hAnsi="Times New Roman" w:cs="Mangal"/>
          <w:kern w:val="1"/>
          <w:sz w:val="30"/>
          <w:szCs w:val="30"/>
          <w:lang w:eastAsia="ru-RU" w:bidi="hi-IN"/>
        </w:rPr>
        <w:t>S</w:t>
      </w:r>
      <w:r w:rsidRPr="00C1763C">
        <w:rPr>
          <w:rFonts w:ascii="Times New Roman" w:eastAsia="Times New Roman" w:hAnsi="Times New Roman" w:cs="Mangal"/>
          <w:kern w:val="1"/>
          <w:sz w:val="30"/>
          <w:szCs w:val="30"/>
          <w:vertAlign w:val="subscript"/>
          <w:lang w:eastAsia="ru-RU" w:bidi="hi-IN"/>
        </w:rPr>
        <w:t>то</w:t>
      </w:r>
      <w:proofErr w:type="spellEnd"/>
      <w:r w:rsidRPr="00C1763C">
        <w:rPr>
          <w:rFonts w:ascii="Times New Roman" w:eastAsia="Times New Roman" w:hAnsi="Times New Roman" w:cs="Mangal"/>
          <w:kern w:val="1"/>
          <w:sz w:val="30"/>
          <w:szCs w:val="30"/>
          <w:vertAlign w:val="subscript"/>
          <w:lang w:eastAsia="ru-RU" w:bidi="hi-IN"/>
        </w:rPr>
        <w:t xml:space="preserve"> п</w:t>
      </w:r>
      <w:r w:rsidRPr="00C1763C">
        <w:rPr>
          <w:rFonts w:ascii="Times New Roman" w:eastAsia="Times New Roman" w:hAnsi="Times New Roman" w:cs="Mangal"/>
          <w:kern w:val="1"/>
          <w:sz w:val="30"/>
          <w:szCs w:val="30"/>
          <w:lang w:eastAsia="ru-RU" w:bidi="hi-IN"/>
        </w:rPr>
        <w:t xml:space="preserve"> x </w:t>
      </w:r>
      <w:proofErr w:type="spellStart"/>
      <w:r w:rsidRPr="00C1763C">
        <w:rPr>
          <w:rFonts w:ascii="Times New Roman" w:eastAsia="Times New Roman" w:hAnsi="Times New Roman" w:cs="Mangal"/>
          <w:kern w:val="1"/>
          <w:sz w:val="30"/>
          <w:szCs w:val="30"/>
          <w:lang w:eastAsia="ru-RU" w:bidi="hi-IN"/>
        </w:rPr>
        <w:t>P</w:t>
      </w:r>
      <w:r w:rsidRPr="00C1763C">
        <w:rPr>
          <w:rFonts w:ascii="Times New Roman" w:eastAsia="Times New Roman" w:hAnsi="Times New Roman" w:cs="Mangal"/>
          <w:kern w:val="1"/>
          <w:sz w:val="30"/>
          <w:szCs w:val="30"/>
          <w:vertAlign w:val="subscript"/>
          <w:lang w:eastAsia="ru-RU" w:bidi="hi-IN"/>
        </w:rPr>
        <w:t>то</w:t>
      </w:r>
      <w:proofErr w:type="spellEnd"/>
      <w:r w:rsidRPr="00C1763C">
        <w:rPr>
          <w:rFonts w:ascii="Times New Roman" w:eastAsia="Times New Roman" w:hAnsi="Times New Roman" w:cs="Mangal"/>
          <w:kern w:val="1"/>
          <w:sz w:val="30"/>
          <w:szCs w:val="30"/>
          <w:vertAlign w:val="subscript"/>
          <w:lang w:eastAsia="ru-RU" w:bidi="hi-IN"/>
        </w:rPr>
        <w:t xml:space="preserve"> п</w:t>
      </w:r>
      <w:r w:rsidRPr="00C1763C">
        <w:rPr>
          <w:rFonts w:ascii="Times New Roman" w:eastAsia="Times New Roman" w:hAnsi="Times New Roman" w:cs="Mangal"/>
          <w:kern w:val="1"/>
          <w:sz w:val="30"/>
          <w:szCs w:val="30"/>
          <w:lang w:eastAsia="ru-RU" w:bidi="hi-IN"/>
        </w:rPr>
        <w:t>,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где: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З</w:t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топ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затраты на техническое обслуживание и </w:t>
      </w: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регламентно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-профилактический ремонт водонапорной насосной станции пожаротушения;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lastRenderedPageBreak/>
        <w:t>S</w:t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то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 xml:space="preserve"> </w:t>
      </w:r>
      <w:proofErr w:type="gramStart"/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п</w:t>
      </w:r>
      <w:proofErr w:type="gram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площадь административных помещений, для обслуживания которых предназначена водонапорная насосная станция пожаротушения;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P</w:t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то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 xml:space="preserve"> </w:t>
      </w:r>
      <w:proofErr w:type="gramStart"/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п</w:t>
      </w:r>
      <w:proofErr w:type="gram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цена технического обслуживания и текущего ремонта водонапорной насосной станции пожаротушения в расчете на 1 кв. метр площади соответствующего административного помещения.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66. Затраты на техническое обслуживание и </w:t>
      </w: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регламентно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-профилактический ремонт индивидуального теплового пункта, в том числе на подготовку отопительной системы к зимнему сезону, определяются по следующей формуле: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Mangal"/>
          <w:kern w:val="1"/>
          <w:sz w:val="30"/>
          <w:szCs w:val="30"/>
          <w:lang w:eastAsia="ru-RU" w:bidi="hi-IN"/>
        </w:rPr>
      </w:pPr>
      <w:proofErr w:type="spellStart"/>
      <w:r w:rsidRPr="00C1763C">
        <w:rPr>
          <w:rFonts w:ascii="Times New Roman" w:eastAsia="Times New Roman" w:hAnsi="Times New Roman" w:cs="Mangal"/>
          <w:kern w:val="1"/>
          <w:sz w:val="30"/>
          <w:szCs w:val="30"/>
          <w:lang w:eastAsia="ru-RU" w:bidi="hi-IN"/>
        </w:rPr>
        <w:t>З</w:t>
      </w:r>
      <w:r w:rsidRPr="00C1763C">
        <w:rPr>
          <w:rFonts w:ascii="Times New Roman" w:eastAsia="Times New Roman" w:hAnsi="Times New Roman" w:cs="Mangal"/>
          <w:kern w:val="1"/>
          <w:sz w:val="30"/>
          <w:szCs w:val="30"/>
          <w:vertAlign w:val="subscript"/>
          <w:lang w:eastAsia="ru-RU" w:bidi="hi-IN"/>
        </w:rPr>
        <w:t>итп</w:t>
      </w:r>
      <w:proofErr w:type="spellEnd"/>
      <w:r w:rsidRPr="00C1763C">
        <w:rPr>
          <w:rFonts w:ascii="Times New Roman" w:eastAsia="Times New Roman" w:hAnsi="Times New Roman" w:cs="Mangal"/>
          <w:kern w:val="1"/>
          <w:sz w:val="30"/>
          <w:szCs w:val="30"/>
          <w:lang w:eastAsia="ru-RU" w:bidi="hi-IN"/>
        </w:rPr>
        <w:t xml:space="preserve"> = </w:t>
      </w:r>
      <w:proofErr w:type="spellStart"/>
      <w:r w:rsidRPr="00C1763C">
        <w:rPr>
          <w:rFonts w:ascii="Times New Roman" w:eastAsia="Times New Roman" w:hAnsi="Times New Roman" w:cs="Mangal"/>
          <w:kern w:val="1"/>
          <w:sz w:val="30"/>
          <w:szCs w:val="30"/>
          <w:lang w:eastAsia="ru-RU" w:bidi="hi-IN"/>
        </w:rPr>
        <w:t>S</w:t>
      </w:r>
      <w:r w:rsidRPr="00C1763C">
        <w:rPr>
          <w:rFonts w:ascii="Times New Roman" w:eastAsia="Times New Roman" w:hAnsi="Times New Roman" w:cs="Mangal"/>
          <w:kern w:val="1"/>
          <w:sz w:val="30"/>
          <w:szCs w:val="30"/>
          <w:vertAlign w:val="subscript"/>
          <w:lang w:eastAsia="ru-RU" w:bidi="hi-IN"/>
        </w:rPr>
        <w:t>итп</w:t>
      </w:r>
      <w:proofErr w:type="spellEnd"/>
      <w:r w:rsidRPr="00C1763C">
        <w:rPr>
          <w:rFonts w:ascii="Times New Roman" w:eastAsia="Times New Roman" w:hAnsi="Times New Roman" w:cs="Mangal"/>
          <w:kern w:val="1"/>
          <w:sz w:val="30"/>
          <w:szCs w:val="30"/>
          <w:lang w:eastAsia="ru-RU" w:bidi="hi-IN"/>
        </w:rPr>
        <w:t xml:space="preserve"> x </w:t>
      </w:r>
      <w:proofErr w:type="spellStart"/>
      <w:proofErr w:type="gramStart"/>
      <w:r w:rsidRPr="00C1763C">
        <w:rPr>
          <w:rFonts w:ascii="Times New Roman" w:eastAsia="Times New Roman" w:hAnsi="Times New Roman" w:cs="Mangal"/>
          <w:kern w:val="1"/>
          <w:sz w:val="30"/>
          <w:szCs w:val="30"/>
          <w:lang w:eastAsia="ru-RU" w:bidi="hi-IN"/>
        </w:rPr>
        <w:t>P</w:t>
      </w:r>
      <w:proofErr w:type="gramEnd"/>
      <w:r w:rsidRPr="00C1763C">
        <w:rPr>
          <w:rFonts w:ascii="Times New Roman" w:eastAsia="Times New Roman" w:hAnsi="Times New Roman" w:cs="Mangal"/>
          <w:kern w:val="1"/>
          <w:sz w:val="30"/>
          <w:szCs w:val="30"/>
          <w:vertAlign w:val="subscript"/>
          <w:lang w:eastAsia="ru-RU" w:bidi="hi-IN"/>
        </w:rPr>
        <w:t>итп</w:t>
      </w:r>
      <w:proofErr w:type="spellEnd"/>
      <w:r w:rsidRPr="00C1763C">
        <w:rPr>
          <w:rFonts w:ascii="Times New Roman" w:eastAsia="Times New Roman" w:hAnsi="Times New Roman" w:cs="Mangal"/>
          <w:kern w:val="1"/>
          <w:sz w:val="30"/>
          <w:szCs w:val="30"/>
          <w:lang w:eastAsia="ru-RU" w:bidi="hi-IN"/>
        </w:rPr>
        <w:t>,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где: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З</w:t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итп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затраты на техническое обслуживание и </w:t>
      </w: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регламентно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-профилактический ремонт индивидуального теплового пункта, в том числе на подготовку отопительной системы к зимнему сезону;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proofErr w:type="spellStart"/>
      <w:proofErr w:type="gram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S</w:t>
      </w:r>
      <w:proofErr w:type="gramEnd"/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итп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площадь административных помещений, для отопления которых используется индивидуальный тепловой пункт;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proofErr w:type="spellStart"/>
      <w:proofErr w:type="gram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P</w:t>
      </w:r>
      <w:proofErr w:type="gramEnd"/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итп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цена технического обслуживания и текущего ремонта индивидуального теплового пункта в расчете на один кв. метр площади соответствующих административных помещений.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67. Затраты на техническое обслуживание и </w:t>
      </w: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регламентно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-профилактический ремонт электрооборудования (электроподстанций, трансформаторных подстанций, </w:t>
      </w: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электрощитовых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) административного здания (помещения) определяются по следующей формуле</w:t>
      </w:r>
      <w:proofErr w:type="gram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:</w:t>
      </w:r>
      <w:proofErr w:type="gramEnd"/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Mangal"/>
          <w:noProof/>
          <w:kern w:val="1"/>
          <w:position w:val="-28"/>
          <w:sz w:val="28"/>
          <w:szCs w:val="28"/>
          <w:lang w:eastAsia="ru-RU"/>
        </w:rPr>
        <w:drawing>
          <wp:inline distT="0" distB="0" distL="0" distR="0" wp14:anchorId="21ED6C3D" wp14:editId="2C5E2180">
            <wp:extent cx="1322070" cy="523875"/>
            <wp:effectExtent l="0" t="0" r="0" b="9525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0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07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,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где: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З</w:t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аэз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затраты на техническое обслуживание и </w:t>
      </w: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регламентно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-профилактический ремонт электрооборудования (электроподстанций, трансформаторных подстанций, </w:t>
      </w: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электрощитовых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) административного здания (помещения);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Mangal"/>
          <w:noProof/>
          <w:kern w:val="1"/>
          <w:position w:val="-14"/>
          <w:sz w:val="28"/>
          <w:szCs w:val="28"/>
          <w:lang w:eastAsia="ru-RU"/>
        </w:rPr>
        <w:drawing>
          <wp:inline distT="0" distB="0" distL="0" distR="0" wp14:anchorId="0B248F0A" wp14:editId="1490309A">
            <wp:extent cx="285115" cy="250190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1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знак суммы;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Р</w:t>
      </w:r>
      <w:proofErr w:type="gramStart"/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i</w:t>
      </w:r>
      <w:proofErr w:type="gramEnd"/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аэз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стоимость технического обслуживания и текущего ремонта i-</w:t>
      </w: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го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электрооборудования (электроподстанций, трансформаторных подстанций, </w:t>
      </w: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электрощитовых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) административного здания (помещения);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proofErr w:type="spellStart"/>
      <w:proofErr w:type="gram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Q</w:t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i</w:t>
      </w:r>
      <w:proofErr w:type="gramEnd"/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аэз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количество i-</w:t>
      </w: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го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электрооборудования;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n - количество типов электрооборудования.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68.  Затраты на техническое обслуживание  и </w:t>
      </w: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регламентно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-профилактический ремонт бытового оборудования определяется по фактическим затратам в отчетном финансовом году.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69. Затраты на техническое обслуживание и </w:t>
      </w: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регламентно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-</w:t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lastRenderedPageBreak/>
        <w:t>профилактический ремонт бытового оборудования определяются по фактическим затратам в отчетном финансовом году.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70. Затраты на техническое обслуживание и </w:t>
      </w: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регламентно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-профилактический ремонт иного оборудования: дизельных генераторных установок, систем газового пожаротушения, систем кондиционирования и вентиляции, систем пожарной сигнализации, систем контроля и управления доступом, систем автоматического диспетчерского управления, систем видеонаблюдения, определяются по следующей формуле: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Mangal"/>
          <w:kern w:val="1"/>
          <w:sz w:val="30"/>
          <w:szCs w:val="30"/>
          <w:lang w:eastAsia="ru-RU" w:bidi="hi-IN"/>
        </w:rPr>
      </w:pPr>
      <w:proofErr w:type="spellStart"/>
      <w:r w:rsidRPr="00C1763C">
        <w:rPr>
          <w:rFonts w:ascii="Times New Roman" w:eastAsia="Times New Roman" w:hAnsi="Times New Roman" w:cs="Mangal"/>
          <w:kern w:val="1"/>
          <w:sz w:val="30"/>
          <w:szCs w:val="30"/>
          <w:lang w:eastAsia="ru-RU" w:bidi="hi-IN"/>
        </w:rPr>
        <w:t>З</w:t>
      </w:r>
      <w:r w:rsidRPr="00C1763C">
        <w:rPr>
          <w:rFonts w:ascii="Times New Roman" w:eastAsia="Times New Roman" w:hAnsi="Times New Roman" w:cs="Mangal"/>
          <w:kern w:val="1"/>
          <w:sz w:val="30"/>
          <w:szCs w:val="30"/>
          <w:vertAlign w:val="subscript"/>
          <w:lang w:eastAsia="ru-RU" w:bidi="hi-IN"/>
        </w:rPr>
        <w:t>ио</w:t>
      </w:r>
      <w:proofErr w:type="spellEnd"/>
      <w:r w:rsidRPr="00C1763C">
        <w:rPr>
          <w:rFonts w:ascii="Times New Roman" w:eastAsia="Times New Roman" w:hAnsi="Times New Roman" w:cs="Mangal"/>
          <w:kern w:val="1"/>
          <w:sz w:val="30"/>
          <w:szCs w:val="30"/>
          <w:lang w:eastAsia="ru-RU" w:bidi="hi-IN"/>
        </w:rPr>
        <w:t xml:space="preserve"> = </w:t>
      </w:r>
      <w:proofErr w:type="spellStart"/>
      <w:r w:rsidRPr="00C1763C">
        <w:rPr>
          <w:rFonts w:ascii="Times New Roman" w:eastAsia="Times New Roman" w:hAnsi="Times New Roman" w:cs="Mangal"/>
          <w:kern w:val="1"/>
          <w:sz w:val="30"/>
          <w:szCs w:val="30"/>
          <w:lang w:eastAsia="ru-RU" w:bidi="hi-IN"/>
        </w:rPr>
        <w:t>З</w:t>
      </w:r>
      <w:r w:rsidRPr="00C1763C">
        <w:rPr>
          <w:rFonts w:ascii="Times New Roman" w:eastAsia="Times New Roman" w:hAnsi="Times New Roman" w:cs="Mangal"/>
          <w:kern w:val="1"/>
          <w:sz w:val="30"/>
          <w:szCs w:val="30"/>
          <w:vertAlign w:val="subscript"/>
          <w:lang w:eastAsia="ru-RU" w:bidi="hi-IN"/>
        </w:rPr>
        <w:t>дгу</w:t>
      </w:r>
      <w:proofErr w:type="spellEnd"/>
      <w:r w:rsidRPr="00C1763C">
        <w:rPr>
          <w:rFonts w:ascii="Times New Roman" w:eastAsia="Times New Roman" w:hAnsi="Times New Roman" w:cs="Mangal"/>
          <w:kern w:val="1"/>
          <w:sz w:val="30"/>
          <w:szCs w:val="30"/>
          <w:lang w:eastAsia="ru-RU" w:bidi="hi-IN"/>
        </w:rPr>
        <w:t xml:space="preserve"> + </w:t>
      </w:r>
      <w:proofErr w:type="spellStart"/>
      <w:r w:rsidRPr="00C1763C">
        <w:rPr>
          <w:rFonts w:ascii="Times New Roman" w:eastAsia="Times New Roman" w:hAnsi="Times New Roman" w:cs="Mangal"/>
          <w:kern w:val="1"/>
          <w:sz w:val="30"/>
          <w:szCs w:val="30"/>
          <w:lang w:eastAsia="ru-RU" w:bidi="hi-IN"/>
        </w:rPr>
        <w:t>З</w:t>
      </w:r>
      <w:r w:rsidRPr="00C1763C">
        <w:rPr>
          <w:rFonts w:ascii="Times New Roman" w:eastAsia="Times New Roman" w:hAnsi="Times New Roman" w:cs="Mangal"/>
          <w:kern w:val="1"/>
          <w:sz w:val="30"/>
          <w:szCs w:val="30"/>
          <w:vertAlign w:val="subscript"/>
          <w:lang w:eastAsia="ru-RU" w:bidi="hi-IN"/>
        </w:rPr>
        <w:t>сгп</w:t>
      </w:r>
      <w:proofErr w:type="spellEnd"/>
      <w:r w:rsidRPr="00C1763C">
        <w:rPr>
          <w:rFonts w:ascii="Times New Roman" w:eastAsia="Times New Roman" w:hAnsi="Times New Roman" w:cs="Mangal"/>
          <w:kern w:val="1"/>
          <w:sz w:val="30"/>
          <w:szCs w:val="30"/>
          <w:lang w:eastAsia="ru-RU" w:bidi="hi-IN"/>
        </w:rPr>
        <w:t xml:space="preserve"> + </w:t>
      </w:r>
      <w:proofErr w:type="spellStart"/>
      <w:r w:rsidRPr="00C1763C">
        <w:rPr>
          <w:rFonts w:ascii="Times New Roman" w:eastAsia="Times New Roman" w:hAnsi="Times New Roman" w:cs="Mangal"/>
          <w:kern w:val="1"/>
          <w:sz w:val="30"/>
          <w:szCs w:val="30"/>
          <w:lang w:eastAsia="ru-RU" w:bidi="hi-IN"/>
        </w:rPr>
        <w:t>З</w:t>
      </w:r>
      <w:r w:rsidRPr="00C1763C">
        <w:rPr>
          <w:rFonts w:ascii="Times New Roman" w:eastAsia="Times New Roman" w:hAnsi="Times New Roman" w:cs="Mangal"/>
          <w:kern w:val="1"/>
          <w:sz w:val="30"/>
          <w:szCs w:val="30"/>
          <w:vertAlign w:val="subscript"/>
          <w:lang w:eastAsia="ru-RU" w:bidi="hi-IN"/>
        </w:rPr>
        <w:t>скив</w:t>
      </w:r>
      <w:proofErr w:type="spellEnd"/>
      <w:r w:rsidRPr="00C1763C">
        <w:rPr>
          <w:rFonts w:ascii="Times New Roman" w:eastAsia="Times New Roman" w:hAnsi="Times New Roman" w:cs="Mangal"/>
          <w:kern w:val="1"/>
          <w:sz w:val="30"/>
          <w:szCs w:val="30"/>
          <w:lang w:eastAsia="ru-RU" w:bidi="hi-IN"/>
        </w:rPr>
        <w:t xml:space="preserve"> + </w:t>
      </w:r>
      <w:proofErr w:type="spellStart"/>
      <w:r w:rsidRPr="00C1763C">
        <w:rPr>
          <w:rFonts w:ascii="Times New Roman" w:eastAsia="Times New Roman" w:hAnsi="Times New Roman" w:cs="Mangal"/>
          <w:kern w:val="1"/>
          <w:sz w:val="30"/>
          <w:szCs w:val="30"/>
          <w:lang w:eastAsia="ru-RU" w:bidi="hi-IN"/>
        </w:rPr>
        <w:t>З</w:t>
      </w:r>
      <w:r w:rsidRPr="00C1763C">
        <w:rPr>
          <w:rFonts w:ascii="Times New Roman" w:eastAsia="Times New Roman" w:hAnsi="Times New Roman" w:cs="Mangal"/>
          <w:kern w:val="1"/>
          <w:sz w:val="30"/>
          <w:szCs w:val="30"/>
          <w:vertAlign w:val="subscript"/>
          <w:lang w:eastAsia="ru-RU" w:bidi="hi-IN"/>
        </w:rPr>
        <w:t>спс</w:t>
      </w:r>
      <w:proofErr w:type="spellEnd"/>
      <w:r w:rsidRPr="00C1763C">
        <w:rPr>
          <w:rFonts w:ascii="Times New Roman" w:eastAsia="Times New Roman" w:hAnsi="Times New Roman" w:cs="Mangal"/>
          <w:kern w:val="1"/>
          <w:sz w:val="30"/>
          <w:szCs w:val="30"/>
          <w:lang w:eastAsia="ru-RU" w:bidi="hi-IN"/>
        </w:rPr>
        <w:t xml:space="preserve"> + </w:t>
      </w:r>
      <w:proofErr w:type="spellStart"/>
      <w:r w:rsidRPr="00C1763C">
        <w:rPr>
          <w:rFonts w:ascii="Times New Roman" w:eastAsia="Times New Roman" w:hAnsi="Times New Roman" w:cs="Mangal"/>
          <w:kern w:val="1"/>
          <w:sz w:val="30"/>
          <w:szCs w:val="30"/>
          <w:lang w:eastAsia="ru-RU" w:bidi="hi-IN"/>
        </w:rPr>
        <w:t>З</w:t>
      </w:r>
      <w:r w:rsidRPr="00C1763C">
        <w:rPr>
          <w:rFonts w:ascii="Times New Roman" w:eastAsia="Times New Roman" w:hAnsi="Times New Roman" w:cs="Mangal"/>
          <w:kern w:val="1"/>
          <w:sz w:val="30"/>
          <w:szCs w:val="30"/>
          <w:vertAlign w:val="subscript"/>
          <w:lang w:eastAsia="ru-RU" w:bidi="hi-IN"/>
        </w:rPr>
        <w:t>скуд</w:t>
      </w:r>
      <w:proofErr w:type="spellEnd"/>
      <w:r w:rsidRPr="00C1763C">
        <w:rPr>
          <w:rFonts w:ascii="Times New Roman" w:eastAsia="Times New Roman" w:hAnsi="Times New Roman" w:cs="Mangal"/>
          <w:kern w:val="1"/>
          <w:sz w:val="30"/>
          <w:szCs w:val="30"/>
          <w:lang w:eastAsia="ru-RU" w:bidi="hi-IN"/>
        </w:rPr>
        <w:t xml:space="preserve"> + </w:t>
      </w:r>
      <w:proofErr w:type="spellStart"/>
      <w:r w:rsidRPr="00C1763C">
        <w:rPr>
          <w:rFonts w:ascii="Times New Roman" w:eastAsia="Times New Roman" w:hAnsi="Times New Roman" w:cs="Mangal"/>
          <w:kern w:val="1"/>
          <w:sz w:val="30"/>
          <w:szCs w:val="30"/>
          <w:lang w:eastAsia="ru-RU" w:bidi="hi-IN"/>
        </w:rPr>
        <w:t>З</w:t>
      </w:r>
      <w:r w:rsidRPr="00C1763C">
        <w:rPr>
          <w:rFonts w:ascii="Times New Roman" w:eastAsia="Times New Roman" w:hAnsi="Times New Roman" w:cs="Mangal"/>
          <w:kern w:val="1"/>
          <w:sz w:val="30"/>
          <w:szCs w:val="30"/>
          <w:vertAlign w:val="subscript"/>
          <w:lang w:eastAsia="ru-RU" w:bidi="hi-IN"/>
        </w:rPr>
        <w:t>саду</w:t>
      </w:r>
      <w:proofErr w:type="spellEnd"/>
      <w:r w:rsidRPr="00C1763C">
        <w:rPr>
          <w:rFonts w:ascii="Times New Roman" w:eastAsia="Times New Roman" w:hAnsi="Times New Roman" w:cs="Mangal"/>
          <w:kern w:val="1"/>
          <w:sz w:val="30"/>
          <w:szCs w:val="30"/>
          <w:lang w:eastAsia="ru-RU" w:bidi="hi-IN"/>
        </w:rPr>
        <w:t xml:space="preserve"> + </w:t>
      </w:r>
      <w:proofErr w:type="spellStart"/>
      <w:r w:rsidRPr="00C1763C">
        <w:rPr>
          <w:rFonts w:ascii="Times New Roman" w:eastAsia="Times New Roman" w:hAnsi="Times New Roman" w:cs="Mangal"/>
          <w:kern w:val="1"/>
          <w:sz w:val="30"/>
          <w:szCs w:val="30"/>
          <w:lang w:eastAsia="ru-RU" w:bidi="hi-IN"/>
        </w:rPr>
        <w:t>З</w:t>
      </w:r>
      <w:r w:rsidRPr="00C1763C">
        <w:rPr>
          <w:rFonts w:ascii="Times New Roman" w:eastAsia="Times New Roman" w:hAnsi="Times New Roman" w:cs="Mangal"/>
          <w:kern w:val="1"/>
          <w:sz w:val="30"/>
          <w:szCs w:val="30"/>
          <w:vertAlign w:val="subscript"/>
          <w:lang w:eastAsia="ru-RU" w:bidi="hi-IN"/>
        </w:rPr>
        <w:t>свн</w:t>
      </w:r>
      <w:proofErr w:type="spellEnd"/>
      <w:r w:rsidRPr="00C1763C">
        <w:rPr>
          <w:rFonts w:ascii="Times New Roman" w:eastAsia="Times New Roman" w:hAnsi="Times New Roman" w:cs="Mangal"/>
          <w:kern w:val="1"/>
          <w:sz w:val="30"/>
          <w:szCs w:val="30"/>
          <w:lang w:eastAsia="ru-RU" w:bidi="hi-IN"/>
        </w:rPr>
        <w:t>,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где: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З</w:t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ио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затраты на техническое обслуживание и </w:t>
      </w: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регламентно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-профилактический ремонт иного оборудования: дизельных генераторных установок, систем газового пожаротушения, систем кондиционирования и вентиляции, систем пожарной сигнализации, систем контроля и управления доступом, систем автоматического диспетчерского управления, систем видеонаблюдения;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З</w:t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дгу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затраты на техническое обслуживание и </w:t>
      </w: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регламентно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-профилактический ремонт дизельных генераторных установок;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З</w:t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сгп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затраты на техническое обслуживание и </w:t>
      </w: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регламентно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-профилактический ремонт системы газового пожаротушения;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З</w:t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скив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затраты на техническое обслуживание и </w:t>
      </w: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регламентно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-профилактический ремонт систем кондиционирования и вентиляции;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З</w:t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спс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затраты на техническое обслуживание и </w:t>
      </w: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регламентно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-профилактический ремонт систем пожарной сигнализации;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З</w:t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скуд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затраты на техническое обслуживание и </w:t>
      </w: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регламентно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-профилактический ремонт систем контроля и управления доступом;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З</w:t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саду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затраты на техническое обслуживание и </w:t>
      </w: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регламентно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-профилактический ремонт систем автоматического диспетчерского управления;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З</w:t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свн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затраты на техническое обслуживание и </w:t>
      </w: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регламентно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-профилактический ремонт систем видеонаблюдения.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71. Затраты на техническое обслуживание и </w:t>
      </w: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регламентно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-профилактический ремонт дизельных генераторных установок определяются по следующей формуле</w:t>
      </w:r>
      <w:proofErr w:type="gram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:</w:t>
      </w:r>
      <w:proofErr w:type="gramEnd"/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Mangal"/>
          <w:noProof/>
          <w:kern w:val="1"/>
          <w:position w:val="-28"/>
          <w:sz w:val="28"/>
          <w:szCs w:val="28"/>
          <w:lang w:eastAsia="ru-RU"/>
        </w:rPr>
        <w:drawing>
          <wp:inline distT="0" distB="0" distL="0" distR="0" wp14:anchorId="12277DF7" wp14:editId="101821EF">
            <wp:extent cx="1257935" cy="483235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2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935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,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где: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З</w:t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дгу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затраты на техническое обслуживание и </w:t>
      </w: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регламентно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-профилактический ремонт дизельных генераторных установок;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Mangal"/>
          <w:noProof/>
          <w:kern w:val="1"/>
          <w:position w:val="-14"/>
          <w:sz w:val="28"/>
          <w:szCs w:val="28"/>
          <w:lang w:eastAsia="ru-RU"/>
        </w:rPr>
        <w:drawing>
          <wp:inline distT="0" distB="0" distL="0" distR="0" wp14:anchorId="2A8F4675" wp14:editId="558EB4EB">
            <wp:extent cx="285115" cy="25019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3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знак суммы;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proofErr w:type="spellStart"/>
      <w:proofErr w:type="gram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Q</w:t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i</w:t>
      </w:r>
      <w:proofErr w:type="gramEnd"/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дгу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количество i-х дизельных генераторных установок;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proofErr w:type="spellStart"/>
      <w:proofErr w:type="gram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P</w:t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i</w:t>
      </w:r>
      <w:proofErr w:type="gramEnd"/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дгу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цена технического обслуживания и </w:t>
      </w: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регламентно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-профилактического </w:t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lastRenderedPageBreak/>
        <w:t>ремонта одной единицы i-й дизельной генераторной установки в год;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n - количество типов дизельных генераторных установок.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72. Затраты на техническое обслуживание и </w:t>
      </w: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регламентно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-профилактический ремонт системы газового пожаротушения определяются по следующей формуле</w:t>
      </w:r>
      <w:proofErr w:type="gram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:</w:t>
      </w:r>
      <w:proofErr w:type="gramEnd"/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Mangal"/>
          <w:noProof/>
          <w:kern w:val="1"/>
          <w:position w:val="-28"/>
          <w:sz w:val="28"/>
          <w:szCs w:val="28"/>
          <w:lang w:eastAsia="ru-RU"/>
        </w:rPr>
        <w:drawing>
          <wp:inline distT="0" distB="0" distL="0" distR="0" wp14:anchorId="648932C4" wp14:editId="7E6D81C2">
            <wp:extent cx="1211580" cy="46609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4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,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где: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З</w:t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сгп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затраты на техническое обслуживание и </w:t>
      </w: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регламентно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-профилактический ремонт системы газового пожаротушения;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Mangal"/>
          <w:noProof/>
          <w:kern w:val="1"/>
          <w:position w:val="-14"/>
          <w:sz w:val="28"/>
          <w:szCs w:val="28"/>
          <w:lang w:eastAsia="ru-RU"/>
        </w:rPr>
        <w:drawing>
          <wp:inline distT="0" distB="0" distL="0" distR="0" wp14:anchorId="66F484F7" wp14:editId="4D9DE1D4">
            <wp:extent cx="285115" cy="25019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5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знак суммы;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proofErr w:type="spellStart"/>
      <w:proofErr w:type="gram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Q</w:t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i</w:t>
      </w:r>
      <w:proofErr w:type="gramEnd"/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сгп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количество i-х датчиков системы газового пожаротушения;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proofErr w:type="spellStart"/>
      <w:proofErr w:type="gram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P</w:t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i</w:t>
      </w:r>
      <w:proofErr w:type="gramEnd"/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сгп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цена технического обслуживания и </w:t>
      </w: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регламентно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-профилактического ремонта одной единицы i-</w:t>
      </w: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го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датчика системы газового пожаротушения в год;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n - количество типов датчиков системы газового пожаротушения.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73. Затраты на техническое обслуживание и </w:t>
      </w: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регламентно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-профилактический ремонт систем кондиционирования и вентиляции определяются по следующей формуле: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Mangal"/>
          <w:noProof/>
          <w:kern w:val="1"/>
          <w:position w:val="-28"/>
          <w:sz w:val="28"/>
          <w:szCs w:val="28"/>
          <w:lang w:eastAsia="ru-RU"/>
        </w:rPr>
        <w:drawing>
          <wp:inline distT="0" distB="0" distL="0" distR="0" wp14:anchorId="1E407122" wp14:editId="2940D635">
            <wp:extent cx="1368425" cy="471805"/>
            <wp:effectExtent l="0" t="0" r="0" b="444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6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425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,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где: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З</w:t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скив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затраты на техническое обслуживание и </w:t>
      </w: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регламентно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-профилактический ремонт систем кондиционирования и вентиляции;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Mangal"/>
          <w:noProof/>
          <w:kern w:val="1"/>
          <w:position w:val="-14"/>
          <w:sz w:val="28"/>
          <w:szCs w:val="28"/>
          <w:lang w:eastAsia="ru-RU"/>
        </w:rPr>
        <w:drawing>
          <wp:inline distT="0" distB="0" distL="0" distR="0" wp14:anchorId="62052DEF" wp14:editId="7BC01B6A">
            <wp:extent cx="285115" cy="25019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7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знак суммы;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proofErr w:type="spellStart"/>
      <w:proofErr w:type="gram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Q</w:t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i</w:t>
      </w:r>
      <w:proofErr w:type="gramEnd"/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скив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количество i-х установок кондиционирования и элементов систем вентиляции;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proofErr w:type="spellStart"/>
      <w:proofErr w:type="gram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P</w:t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i</w:t>
      </w:r>
      <w:proofErr w:type="gramEnd"/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скив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цена технического обслуживания и </w:t>
      </w: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регламентно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-профилактического ремонта одной единицы i-й установки кондиционирования и i-х элементов систем вентиляции;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n - количество типов установок кондиционирования и элементов систем вентиляции.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74. Затраты на техническое обслуживание и </w:t>
      </w: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регламентно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-профилактический ремонт систем пожарной сигнализации определяются по следующей формуле</w:t>
      </w:r>
      <w:proofErr w:type="gram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:</w:t>
      </w:r>
      <w:proofErr w:type="gramEnd"/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Mangal"/>
          <w:noProof/>
          <w:kern w:val="1"/>
          <w:position w:val="-28"/>
          <w:sz w:val="28"/>
          <w:szCs w:val="28"/>
          <w:lang w:eastAsia="ru-RU"/>
        </w:rPr>
        <w:drawing>
          <wp:inline distT="0" distB="0" distL="0" distR="0" wp14:anchorId="52A1E89B" wp14:editId="2865697D">
            <wp:extent cx="1304925" cy="501015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8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,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где: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З</w:t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спс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затраты на техническое обслуживание и </w:t>
      </w: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регламентно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-профилактический ремонт систем пожарной сигнализации;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Mangal"/>
          <w:noProof/>
          <w:kern w:val="1"/>
          <w:position w:val="-14"/>
          <w:sz w:val="28"/>
          <w:szCs w:val="28"/>
          <w:lang w:eastAsia="ru-RU"/>
        </w:rPr>
        <w:lastRenderedPageBreak/>
        <w:drawing>
          <wp:inline distT="0" distB="0" distL="0" distR="0" wp14:anchorId="26BD9368" wp14:editId="51CCB188">
            <wp:extent cx="285115" cy="25019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9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знак суммы;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proofErr w:type="spellStart"/>
      <w:proofErr w:type="gram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Q</w:t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i</w:t>
      </w:r>
      <w:proofErr w:type="gramEnd"/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спс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количество i-х </w:t>
      </w: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извещателей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пожарной сигнализации;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З</w:t>
      </w:r>
      <w:proofErr w:type="gramStart"/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i</w:t>
      </w:r>
      <w:proofErr w:type="gramEnd"/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спс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цена технического обслуживания и </w:t>
      </w: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регламентно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-профилактического ремонта одной единицы i-</w:t>
      </w: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го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</w:t>
      </w: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извещателя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пожарной сигнализации в год;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n - количество типов </w:t>
      </w: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извещателей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пожарной сигнализации.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75. Затраты на техническое обслуживание и </w:t>
      </w: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регламентно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-профилактический ремонт систем контроля и управления доступом определяются по следующей формуле</w:t>
      </w:r>
      <w:proofErr w:type="gram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:</w:t>
      </w:r>
      <w:proofErr w:type="gramEnd"/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Mangal"/>
          <w:noProof/>
          <w:kern w:val="1"/>
          <w:position w:val="-28"/>
          <w:sz w:val="28"/>
          <w:szCs w:val="28"/>
          <w:lang w:eastAsia="ru-RU"/>
        </w:rPr>
        <w:drawing>
          <wp:inline distT="0" distB="0" distL="0" distR="0" wp14:anchorId="69297C83" wp14:editId="779A907E">
            <wp:extent cx="1409700" cy="483235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0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,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где: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З</w:t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скуд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затраты на техническое обслуживание и </w:t>
      </w: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регламентно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-профилактический ремонт систем контроля и управления доступом;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Mangal"/>
          <w:noProof/>
          <w:kern w:val="1"/>
          <w:position w:val="-14"/>
          <w:sz w:val="28"/>
          <w:szCs w:val="28"/>
          <w:lang w:eastAsia="ru-RU"/>
        </w:rPr>
        <w:drawing>
          <wp:inline distT="0" distB="0" distL="0" distR="0" wp14:anchorId="770936E9" wp14:editId="378C779D">
            <wp:extent cx="285115" cy="25019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1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знак суммы;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proofErr w:type="spellStart"/>
      <w:proofErr w:type="gram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Q</w:t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i</w:t>
      </w:r>
      <w:proofErr w:type="gramEnd"/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скуд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количество i-х устройств в составе систем контроля и управления доступом;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proofErr w:type="spellStart"/>
      <w:proofErr w:type="gram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P</w:t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i</w:t>
      </w:r>
      <w:proofErr w:type="gramEnd"/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скуд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цена технического обслуживания и текущего ремонта одной единицы i-</w:t>
      </w: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го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устройства в составе систем контроля и управления доступом в год;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n - количество типов устройств в составе систем контроля и управления доступом.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76. Затраты на техническое обслуживание и </w:t>
      </w: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регламентно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-профилактический ремонт систем автоматического диспетчерского управления определяются по следующей формуле</w:t>
      </w:r>
      <w:proofErr w:type="gram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:</w:t>
      </w:r>
      <w:proofErr w:type="gramEnd"/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Mangal"/>
          <w:noProof/>
          <w:kern w:val="1"/>
          <w:position w:val="-28"/>
          <w:sz w:val="28"/>
          <w:szCs w:val="28"/>
          <w:lang w:eastAsia="ru-RU"/>
        </w:rPr>
        <w:drawing>
          <wp:inline distT="0" distB="0" distL="0" distR="0" wp14:anchorId="027E1241" wp14:editId="398EFBB0">
            <wp:extent cx="1415415" cy="483235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2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,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где: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З</w:t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саду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затраты на техническое обслуживание и </w:t>
      </w: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регламентно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-профилактический ремонт систем автоматического диспетчерского управления;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Mangal"/>
          <w:noProof/>
          <w:kern w:val="1"/>
          <w:position w:val="-14"/>
          <w:sz w:val="28"/>
          <w:szCs w:val="28"/>
          <w:lang w:eastAsia="ru-RU"/>
        </w:rPr>
        <w:drawing>
          <wp:inline distT="0" distB="0" distL="0" distR="0" wp14:anchorId="2EED44DD" wp14:editId="5F7792CC">
            <wp:extent cx="285115" cy="25019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3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знак суммы;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proofErr w:type="spellStart"/>
      <w:proofErr w:type="gram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Q</w:t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i</w:t>
      </w:r>
      <w:proofErr w:type="gramEnd"/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саду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количество обслуживаемых i-х устройств в составе систем автоматического диспетчерского управления;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Р</w:t>
      </w:r>
      <w:proofErr w:type="gramStart"/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i</w:t>
      </w:r>
      <w:proofErr w:type="gramEnd"/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саду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цена технического обслуживания и </w:t>
      </w: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регламентно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-профилактического ремонта одной единицы i-</w:t>
      </w: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го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устройства в составе систем автоматического диспетчерского управления в год;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n - количество типов устройств в составе систем автоматического диспетчерского управления.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77. Затраты на техническое обслуживание и </w:t>
      </w: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регламентно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-профилактический ремонт систем видеонаблюдения определяются по следующей формуле</w:t>
      </w:r>
      <w:proofErr w:type="gram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:</w:t>
      </w:r>
      <w:proofErr w:type="gramEnd"/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Mangal"/>
          <w:noProof/>
          <w:kern w:val="1"/>
          <w:position w:val="-28"/>
          <w:sz w:val="28"/>
          <w:szCs w:val="28"/>
          <w:lang w:eastAsia="ru-RU"/>
        </w:rPr>
        <w:lastRenderedPageBreak/>
        <w:drawing>
          <wp:inline distT="0" distB="0" distL="0" distR="0" wp14:anchorId="322CDC06" wp14:editId="7E019CE1">
            <wp:extent cx="1287145" cy="483235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4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145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,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где: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З</w:t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свн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затраты на техническое обслуживание и </w:t>
      </w: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регламентно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-профилактический ремонт систем видеонаблюдения;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Mangal"/>
          <w:noProof/>
          <w:kern w:val="1"/>
          <w:position w:val="-14"/>
          <w:sz w:val="28"/>
          <w:szCs w:val="28"/>
          <w:lang w:eastAsia="ru-RU"/>
        </w:rPr>
        <w:drawing>
          <wp:inline distT="0" distB="0" distL="0" distR="0" wp14:anchorId="6C1DD13E" wp14:editId="4EF11688">
            <wp:extent cx="285115" cy="25019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5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знак суммы;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proofErr w:type="spellStart"/>
      <w:proofErr w:type="gram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Q</w:t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i</w:t>
      </w:r>
      <w:proofErr w:type="gramEnd"/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свн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количество обслуживаемых i-х устройств в составе систем видеонаблюдения;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Р</w:t>
      </w:r>
      <w:proofErr w:type="gramStart"/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i</w:t>
      </w:r>
      <w:proofErr w:type="gramEnd"/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свн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цена технического обслуживания и </w:t>
      </w: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регламентно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-профилактического ремонта одной единицы i-</w:t>
      </w: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го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устройства в составе систем видеонаблюдения в год;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n - количество типов устройств в составе систем видеонаблюдения.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78. Затраты на оплату услуг внештатных сотрудников определяются по следующей формуле</w:t>
      </w:r>
      <w:proofErr w:type="gram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:</w:t>
      </w:r>
      <w:proofErr w:type="gramEnd"/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Mangal"/>
          <w:kern w:val="1"/>
          <w:sz w:val="28"/>
          <w:szCs w:val="28"/>
          <w:highlight w:val="lightGray"/>
          <w:lang w:eastAsia="ru-RU" w:bidi="hi-IN"/>
        </w:rPr>
      </w:pPr>
      <w:r>
        <w:rPr>
          <w:rFonts w:ascii="Times New Roman" w:eastAsia="Times New Roman" w:hAnsi="Times New Roman" w:cs="Mangal"/>
          <w:noProof/>
          <w:kern w:val="1"/>
          <w:position w:val="-28"/>
          <w:sz w:val="28"/>
          <w:szCs w:val="28"/>
          <w:lang w:eastAsia="ru-RU"/>
        </w:rPr>
        <w:drawing>
          <wp:inline distT="0" distB="0" distL="0" distR="0" wp14:anchorId="06CEC89A" wp14:editId="45F281DA">
            <wp:extent cx="2143125" cy="471805"/>
            <wp:effectExtent l="0" t="0" r="9525" b="444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6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,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где: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З</w:t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внси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затраты на оплату услуг внештатных сотрудников;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Mangal"/>
          <w:noProof/>
          <w:kern w:val="1"/>
          <w:position w:val="-14"/>
          <w:sz w:val="28"/>
          <w:szCs w:val="28"/>
          <w:lang w:eastAsia="ru-RU"/>
        </w:rPr>
        <w:drawing>
          <wp:inline distT="0" distB="0" distL="0" distR="0" wp14:anchorId="6824AEA4" wp14:editId="624CB6F9">
            <wp:extent cx="285115" cy="25019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7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знак суммы;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М</w:t>
      </w:r>
      <w:proofErr w:type="gramStart"/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g</w:t>
      </w:r>
      <w:proofErr w:type="gramEnd"/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внси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планируемое количество месяцев работы внештатного сотрудника в g-й должности;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proofErr w:type="spellStart"/>
      <w:proofErr w:type="gram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P</w:t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g</w:t>
      </w:r>
      <w:proofErr w:type="gramEnd"/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внси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стоимость одного месяца работы внештатного сотрудника в g-й должности;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proofErr w:type="spellStart"/>
      <w:proofErr w:type="gram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t</w:t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g</w:t>
      </w:r>
      <w:proofErr w:type="gramEnd"/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внси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процентная ставка страховых взносов в государственные внебюджетные фонды;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k - количество типов должностей.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 субъектов нормирования или подведомственным им казенных учреждений края.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К затратам, указанным в данном пункте, относятся затраты по договорам гражданско-правового характера, предметом которых является оказание физическим лицом услуг, связанных с содержанием имущества (за исключением коммунальных услуг).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outlineLvl w:val="3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proofErr w:type="gram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</w:t>
      </w:r>
      <w:proofErr w:type="gram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прочих работ и услуг в рамках затрат на информационно-коммуникационные </w:t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lastRenderedPageBreak/>
        <w:t>технологии.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center"/>
        <w:outlineLvl w:val="3"/>
        <w:rPr>
          <w:rFonts w:ascii="Times New Roman" w:eastAsia="Times New Roman" w:hAnsi="Times New Roman" w:cs="Mangal"/>
          <w:i/>
          <w:kern w:val="1"/>
          <w:sz w:val="28"/>
          <w:szCs w:val="28"/>
          <w:u w:val="single"/>
          <w:lang w:eastAsia="ru-RU" w:bidi="hi-IN"/>
        </w:rPr>
      </w:pP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79. Затраты на оплату типографских работ и услуг, включая приобретение периодических печатных изданий, определяются по следующей формуле: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Mangal"/>
          <w:kern w:val="1"/>
          <w:sz w:val="30"/>
          <w:szCs w:val="30"/>
          <w:lang w:eastAsia="ru-RU" w:bidi="hi-IN"/>
        </w:rPr>
      </w:pPr>
      <w:proofErr w:type="spellStart"/>
      <w:r w:rsidRPr="00C1763C">
        <w:rPr>
          <w:rFonts w:ascii="Times New Roman" w:eastAsia="Times New Roman" w:hAnsi="Times New Roman" w:cs="Mangal"/>
          <w:kern w:val="1"/>
          <w:sz w:val="30"/>
          <w:szCs w:val="30"/>
          <w:lang w:eastAsia="ru-RU" w:bidi="hi-IN"/>
        </w:rPr>
        <w:t>З</w:t>
      </w:r>
      <w:r w:rsidRPr="00C1763C">
        <w:rPr>
          <w:rFonts w:ascii="Times New Roman" w:eastAsia="Times New Roman" w:hAnsi="Times New Roman" w:cs="Mangal"/>
          <w:kern w:val="1"/>
          <w:sz w:val="30"/>
          <w:szCs w:val="30"/>
          <w:vertAlign w:val="subscript"/>
          <w:lang w:eastAsia="ru-RU" w:bidi="hi-IN"/>
        </w:rPr>
        <w:t>т</w:t>
      </w:r>
      <w:proofErr w:type="spellEnd"/>
      <w:r w:rsidRPr="00C1763C">
        <w:rPr>
          <w:rFonts w:ascii="Times New Roman" w:eastAsia="Times New Roman" w:hAnsi="Times New Roman" w:cs="Mangal"/>
          <w:kern w:val="1"/>
          <w:sz w:val="30"/>
          <w:szCs w:val="30"/>
          <w:lang w:eastAsia="ru-RU" w:bidi="hi-IN"/>
        </w:rPr>
        <w:t xml:space="preserve"> = </w:t>
      </w:r>
      <w:proofErr w:type="spellStart"/>
      <w:r w:rsidRPr="00C1763C">
        <w:rPr>
          <w:rFonts w:ascii="Times New Roman" w:eastAsia="Times New Roman" w:hAnsi="Times New Roman" w:cs="Mangal"/>
          <w:kern w:val="1"/>
          <w:sz w:val="30"/>
          <w:szCs w:val="30"/>
          <w:lang w:eastAsia="ru-RU" w:bidi="hi-IN"/>
        </w:rPr>
        <w:t>З</w:t>
      </w:r>
      <w:r w:rsidRPr="00C1763C">
        <w:rPr>
          <w:rFonts w:ascii="Times New Roman" w:eastAsia="Times New Roman" w:hAnsi="Times New Roman" w:cs="Mangal"/>
          <w:kern w:val="1"/>
          <w:sz w:val="30"/>
          <w:szCs w:val="30"/>
          <w:vertAlign w:val="subscript"/>
          <w:lang w:eastAsia="ru-RU" w:bidi="hi-IN"/>
        </w:rPr>
        <w:t>ж</w:t>
      </w:r>
      <w:proofErr w:type="spellEnd"/>
      <w:r w:rsidRPr="00C1763C">
        <w:rPr>
          <w:rFonts w:ascii="Times New Roman" w:eastAsia="Times New Roman" w:hAnsi="Times New Roman" w:cs="Mangal"/>
          <w:kern w:val="1"/>
          <w:sz w:val="30"/>
          <w:szCs w:val="30"/>
          <w:lang w:eastAsia="ru-RU" w:bidi="hi-IN"/>
        </w:rPr>
        <w:t xml:space="preserve"> + </w:t>
      </w:r>
      <w:proofErr w:type="spellStart"/>
      <w:r w:rsidRPr="00C1763C">
        <w:rPr>
          <w:rFonts w:ascii="Times New Roman" w:eastAsia="Times New Roman" w:hAnsi="Times New Roman" w:cs="Mangal"/>
          <w:kern w:val="1"/>
          <w:sz w:val="30"/>
          <w:szCs w:val="30"/>
          <w:lang w:eastAsia="ru-RU" w:bidi="hi-IN"/>
        </w:rPr>
        <w:t>З</w:t>
      </w:r>
      <w:r w:rsidRPr="00C1763C">
        <w:rPr>
          <w:rFonts w:ascii="Times New Roman" w:eastAsia="Times New Roman" w:hAnsi="Times New Roman" w:cs="Mangal"/>
          <w:kern w:val="1"/>
          <w:sz w:val="30"/>
          <w:szCs w:val="30"/>
          <w:vertAlign w:val="subscript"/>
          <w:lang w:eastAsia="ru-RU" w:bidi="hi-IN"/>
        </w:rPr>
        <w:t>иу</w:t>
      </w:r>
      <w:proofErr w:type="spellEnd"/>
      <w:r w:rsidRPr="00C1763C">
        <w:rPr>
          <w:rFonts w:ascii="Times New Roman" w:eastAsia="Times New Roman" w:hAnsi="Times New Roman" w:cs="Mangal"/>
          <w:kern w:val="1"/>
          <w:sz w:val="30"/>
          <w:szCs w:val="30"/>
          <w:lang w:eastAsia="ru-RU" w:bidi="hi-IN"/>
        </w:rPr>
        <w:t>,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где: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З</w:t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т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затраты на оплату типографских работ и услуг, включая приобретение периодических печатных изданий;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З</w:t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ж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затраты на приобретение специализированных журналов (бланков строгой отчетности);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З</w:t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иу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затраты на приобретение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 в печатные издания.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hi-IN" w:bidi="hi-IN"/>
        </w:rPr>
      </w:pP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hi-IN" w:bidi="hi-IN"/>
        </w:rPr>
        <w:t xml:space="preserve">80. Затраты на приобретение специализированных журналов </w:t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(бланков строгой отчетности)</w:t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hi-IN" w:bidi="hi-IN"/>
        </w:rPr>
        <w:t xml:space="preserve"> определяются по формуле: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hi-IN" w:bidi="hi-IN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Mangal"/>
                  <w:kern w:val="1"/>
                  <w:szCs w:val="28"/>
                  <w:lang w:eastAsia="hi-IN" w:bidi="hi-I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cs="Mangal"/>
                  <w:kern w:val="1"/>
                  <w:szCs w:val="28"/>
                  <w:lang w:eastAsia="hi-IN" w:bidi="hi-IN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cs="Mangal"/>
                  <w:kern w:val="1"/>
                  <w:szCs w:val="28"/>
                  <w:lang w:eastAsia="hi-IN" w:bidi="hi-IN"/>
                </w:rPr>
                <m:t>ж</m:t>
              </m:r>
            </m:sub>
          </m:sSub>
          <m:r>
            <m:rPr>
              <m:sty m:val="p"/>
            </m:rPr>
            <w:rPr>
              <w:rFonts w:ascii="Cambria Math" w:cs="Mangal"/>
              <w:kern w:val="1"/>
              <w:szCs w:val="28"/>
              <w:lang w:eastAsia="hi-IN" w:bidi="hi-IN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Mangal"/>
                  <w:kern w:val="1"/>
                  <w:szCs w:val="28"/>
                  <w:lang w:eastAsia="hi-IN" w:bidi="hi-IN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cs="Mangal"/>
                  <w:kern w:val="1"/>
                  <w:szCs w:val="28"/>
                  <w:lang w:eastAsia="hi-IN" w:bidi="hi-IN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cs="Mangal"/>
                  <w:kern w:val="1"/>
                  <w:szCs w:val="28"/>
                  <w:lang w:eastAsia="hi-IN" w:bidi="hi-IN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Mangal"/>
                      <w:kern w:val="1"/>
                      <w:szCs w:val="28"/>
                      <w:lang w:eastAsia="hi-IN" w:bidi="hi-I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cs="Mangal"/>
                      <w:kern w:val="1"/>
                      <w:szCs w:val="28"/>
                      <w:lang w:eastAsia="hi-IN" w:bidi="hi-IN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cs="Mangal"/>
                      <w:kern w:val="1"/>
                      <w:szCs w:val="28"/>
                      <w:lang w:eastAsia="hi-IN" w:bidi="hi-IN"/>
                    </w:rPr>
                    <m:t xml:space="preserve">i </m:t>
                  </m:r>
                  <m:r>
                    <m:rPr>
                      <m:sty m:val="p"/>
                    </m:rPr>
                    <w:rPr>
                      <w:rFonts w:ascii="Cambria Math" w:cs="Mangal"/>
                      <w:kern w:val="1"/>
                      <w:szCs w:val="28"/>
                      <w:lang w:eastAsia="hi-IN" w:bidi="hi-IN"/>
                    </w:rPr>
                    <m:t>ж</m:t>
                  </m:r>
                </m:sub>
              </m:sSub>
              <m:r>
                <m:rPr>
                  <m:sty m:val="p"/>
                </m:rPr>
                <w:rPr>
                  <w:rFonts w:ascii="Cambria Math" w:cs="Mangal"/>
                  <w:kern w:val="1"/>
                  <w:szCs w:val="28"/>
                  <w:lang w:eastAsia="hi-IN" w:bidi="hi-IN"/>
                </w:rPr>
                <m:t>×</m:t>
              </m:r>
              <m:sSub>
                <m:sSubPr>
                  <m:ctrlPr>
                    <w:rPr>
                      <w:rFonts w:ascii="Cambria Math" w:hAnsi="Cambria Math" w:cs="Mangal"/>
                      <w:kern w:val="1"/>
                      <w:szCs w:val="28"/>
                      <w:lang w:eastAsia="hi-IN" w:bidi="hi-I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cs="Mangal"/>
                      <w:kern w:val="1"/>
                      <w:szCs w:val="28"/>
                      <w:lang w:eastAsia="hi-IN" w:bidi="hi-IN"/>
                    </w:rPr>
                    <m:t>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cs="Mangal"/>
                      <w:kern w:val="1"/>
                      <w:szCs w:val="28"/>
                      <w:lang w:eastAsia="hi-IN" w:bidi="hi-IN"/>
                    </w:rPr>
                    <m:t xml:space="preserve">i </m:t>
                  </m:r>
                  <m:r>
                    <m:rPr>
                      <m:sty m:val="p"/>
                    </m:rPr>
                    <w:rPr>
                      <w:rFonts w:ascii="Cambria Math" w:cs="Mangal"/>
                      <w:kern w:val="1"/>
                      <w:szCs w:val="28"/>
                      <w:lang w:eastAsia="hi-IN" w:bidi="hi-IN"/>
                    </w:rPr>
                    <m:t>ж</m:t>
                  </m:r>
                </m:sub>
              </m:sSub>
            </m:e>
          </m:nary>
          <m:r>
            <m:rPr>
              <m:sty m:val="p"/>
            </m:rPr>
            <w:rPr>
              <w:rFonts w:ascii="Cambria Math" w:cs="Mangal"/>
              <w:kern w:val="1"/>
              <w:szCs w:val="28"/>
              <w:lang w:eastAsia="hi-IN" w:bidi="hi-IN"/>
            </w:rPr>
            <m:t xml:space="preserve">, </m:t>
          </m:r>
        </m:oMath>
      </m:oMathPara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hi-IN" w:bidi="hi-IN"/>
        </w:rPr>
      </w:pP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hi-IN" w:bidi="hi-IN"/>
        </w:rPr>
        <w:t>где: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hi-IN" w:bidi="hi-IN"/>
        </w:rPr>
      </w:pP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hi-IN" w:bidi="hi-IN"/>
        </w:rPr>
        <w:t>З</w:t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hi-IN" w:bidi="hi-IN"/>
        </w:rPr>
        <w:t>ж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hi-IN" w:bidi="hi-IN"/>
        </w:rPr>
        <w:t xml:space="preserve"> – затраты на приобретение специализированных журналов </w:t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(бланков строгой отчетности)</w:t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hi-IN" w:bidi="hi-IN"/>
        </w:rPr>
        <w:t>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hi-IN" w:bidi="hi-IN"/>
        </w:rPr>
      </w:pP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hi-IN" w:bidi="hi-IN"/>
        </w:rPr>
        <w:t>Σ – знак суммы;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hi-IN" w:bidi="hi-IN"/>
        </w:rPr>
      </w:pP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hi-IN" w:bidi="hi-IN"/>
        </w:rPr>
        <w:t>Q</w:t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hi-IN" w:bidi="hi-IN"/>
        </w:rPr>
        <w:t>i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hi-IN" w:bidi="hi-IN"/>
        </w:rPr>
        <w:t xml:space="preserve"> ж</w:t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hi-IN" w:bidi="hi-IN"/>
        </w:rPr>
        <w:t xml:space="preserve"> – количество приобретаемых i-х специализированных журналов </w:t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(бланков строгой отчетности)</w:t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hi-IN" w:bidi="hi-IN"/>
        </w:rPr>
        <w:t>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hi-IN" w:bidi="hi-IN"/>
        </w:rPr>
      </w:pP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hi-IN" w:bidi="hi-IN"/>
        </w:rPr>
        <w:t>P</w:t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hi-IN" w:bidi="hi-IN"/>
        </w:rPr>
        <w:t>i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hi-IN" w:bidi="hi-IN"/>
        </w:rPr>
        <w:t xml:space="preserve"> ж</w:t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hi-IN" w:bidi="hi-IN"/>
        </w:rPr>
        <w:t xml:space="preserve"> – цена одного i-</w:t>
      </w: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hi-IN" w:bidi="hi-IN"/>
        </w:rPr>
        <w:t>го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hi-IN" w:bidi="hi-IN"/>
        </w:rPr>
        <w:t xml:space="preserve"> специализированного журнала </w:t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(бланка строгой отчетности)</w:t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hi-IN" w:bidi="hi-IN"/>
        </w:rPr>
        <w:t>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hi-IN" w:bidi="hi-IN"/>
        </w:rPr>
      </w:pP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hi-IN" w:bidi="hi-IN"/>
        </w:rPr>
        <w:t xml:space="preserve">n – количество типов специализированных журналов </w:t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(бланков строгой отчетности)</w:t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hi-IN" w:bidi="hi-IN"/>
        </w:rPr>
        <w:t>.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81. 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издания, определяются по фактическим затратам в отчетном финансовом году.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82. Затраты на оплату услуг внештатных сотрудников определяются по следующей формуле</w:t>
      </w:r>
      <w:proofErr w:type="gram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:</w:t>
      </w:r>
      <w:proofErr w:type="gramEnd"/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Mangal"/>
          <w:noProof/>
          <w:kern w:val="1"/>
          <w:position w:val="-30"/>
          <w:sz w:val="28"/>
          <w:szCs w:val="28"/>
          <w:lang w:eastAsia="ru-RU"/>
        </w:rPr>
        <w:drawing>
          <wp:inline distT="0" distB="0" distL="0" distR="0" wp14:anchorId="13A70C0B" wp14:editId="0A85C86F">
            <wp:extent cx="2195830" cy="48323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8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830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,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где: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З</w:t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внсп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затраты на оплату услуг внештатных сотрудников;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Mangal"/>
          <w:noProof/>
          <w:kern w:val="1"/>
          <w:position w:val="-14"/>
          <w:sz w:val="28"/>
          <w:szCs w:val="28"/>
          <w:lang w:eastAsia="ru-RU"/>
        </w:rPr>
        <w:drawing>
          <wp:inline distT="0" distB="0" distL="0" distR="0" wp14:anchorId="5415FDD7" wp14:editId="6AB7F15B">
            <wp:extent cx="285115" cy="25019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9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знак суммы;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М</w:t>
      </w:r>
      <w:proofErr w:type="gramStart"/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j</w:t>
      </w:r>
      <w:proofErr w:type="gramEnd"/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внсп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планируемое количество месяцев работы внештатного сотрудника в j-й должности;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Р</w:t>
      </w:r>
      <w:proofErr w:type="gramStart"/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j</w:t>
      </w:r>
      <w:proofErr w:type="gramEnd"/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внсп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цена одного месяца работы внештатного сотрудника в j-й </w:t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lastRenderedPageBreak/>
        <w:t>должности;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proofErr w:type="spellStart"/>
      <w:proofErr w:type="gram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t</w:t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j</w:t>
      </w:r>
      <w:proofErr w:type="gramEnd"/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внсп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процентная ставка страховых взносов в государственные внебюджетные фонды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m - количество типов должностей.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 субъектов нормирования или подведомственных им казенных учреждений края.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К затратам, указанным в данном пункте, относятся затраты по договорам гражданско-правового характера, предметом которых является оказание физическим лицом работ и услуг, не относящихся к коммунальным услугам и услугам, связанным с содержанием имущества.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83. Затраты на проведение </w:t>
      </w: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предрейсового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и </w:t>
      </w: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послерейсового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осмотра водителей транспортных средств определяются по следующей формуле: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30"/>
          <w:szCs w:val="30"/>
          <w:vertAlign w:val="subscript"/>
          <w:lang w:eastAsia="ru-RU"/>
        </w:rPr>
        <w:t>осм</w:t>
      </w:r>
      <w:proofErr w:type="spellEnd"/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= </w:t>
      </w:r>
      <w:proofErr w:type="spellStart"/>
      <w:proofErr w:type="gramStart"/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t>Q</w:t>
      </w:r>
      <w:proofErr w:type="gramEnd"/>
      <w:r w:rsidRPr="00C1763C">
        <w:rPr>
          <w:rFonts w:ascii="Times New Roman" w:eastAsia="Times New Roman" w:hAnsi="Times New Roman" w:cs="Times New Roman"/>
          <w:sz w:val="30"/>
          <w:szCs w:val="30"/>
          <w:vertAlign w:val="subscript"/>
          <w:lang w:eastAsia="ru-RU"/>
        </w:rPr>
        <w:t>вод</w:t>
      </w:r>
      <w:proofErr w:type="spellEnd"/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fldChar w:fldCharType="begin"/>
      </w:r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instrText xml:space="preserve"> QUOTE </w:instrText>
      </w: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58784582" wp14:editId="190F6FF5">
            <wp:extent cx="151130" cy="145415"/>
            <wp:effectExtent l="0" t="0" r="1270" b="698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3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4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instrText xml:space="preserve"> </w:instrText>
      </w:r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0046DAC8" wp14:editId="3943D6CA">
            <wp:extent cx="151130" cy="145415"/>
            <wp:effectExtent l="0" t="0" r="1270" b="698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4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4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fldChar w:fldCharType="end"/>
      </w:r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fldChar w:fldCharType="begin"/>
      </w:r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instrText xml:space="preserve"> QUOTE </w:instrText>
      </w: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7A93DCB2" wp14:editId="158694AC">
            <wp:extent cx="151130" cy="145415"/>
            <wp:effectExtent l="0" t="0" r="1270" b="698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5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4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instrText xml:space="preserve"> </w:instrText>
      </w:r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fldChar w:fldCharType="end"/>
      </w:r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t>Р</w:t>
      </w:r>
      <w:r w:rsidRPr="00C1763C">
        <w:rPr>
          <w:rFonts w:ascii="Times New Roman" w:eastAsia="Times New Roman" w:hAnsi="Times New Roman" w:cs="Times New Roman"/>
          <w:sz w:val="30"/>
          <w:szCs w:val="30"/>
          <w:vertAlign w:val="subscript"/>
          <w:lang w:eastAsia="ru-RU"/>
        </w:rPr>
        <w:t>вод</w:t>
      </w:r>
      <w:proofErr w:type="spellEnd"/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fldChar w:fldCharType="begin"/>
      </w:r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instrText xml:space="preserve"> QUOTE </w:instrText>
      </w: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670255A3" wp14:editId="5F9C2F2C">
            <wp:extent cx="151130" cy="145415"/>
            <wp:effectExtent l="0" t="0" r="1270" b="698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6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4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instrText xml:space="preserve"> </w:instrText>
      </w:r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fldChar w:fldCharType="separate"/>
      </w:r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fldChar w:fldCharType="begin"/>
      </w:r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instrText xml:space="preserve"> QUOTE </w:instrText>
      </w: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05CA867A" wp14:editId="4595A17B">
            <wp:extent cx="151130" cy="145415"/>
            <wp:effectExtent l="0" t="0" r="1270" b="698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7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4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instrText xml:space="preserve"> </w:instrText>
      </w:r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1860B724" wp14:editId="515E902E">
            <wp:extent cx="151130" cy="145415"/>
            <wp:effectExtent l="0" t="0" r="1270" b="698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8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4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fldChar w:fldCharType="end"/>
      </w:r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fldChar w:fldCharType="end"/>
      </w:r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t>N</w:t>
      </w:r>
      <w:r w:rsidRPr="00C1763C">
        <w:rPr>
          <w:rFonts w:ascii="Times New Roman" w:eastAsia="Times New Roman" w:hAnsi="Times New Roman" w:cs="Times New Roman"/>
          <w:sz w:val="30"/>
          <w:szCs w:val="30"/>
          <w:vertAlign w:val="subscript"/>
          <w:lang w:eastAsia="ru-RU"/>
        </w:rPr>
        <w:t>вод</w:t>
      </w:r>
      <w:proofErr w:type="spellEnd"/>
      <w:r w:rsidRPr="00C176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 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З</w:t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осм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затраты на проведение </w:t>
      </w: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предрейсового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и </w:t>
      </w: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послерейсового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осмотра водителей транспортных средств;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proofErr w:type="spellStart"/>
      <w:proofErr w:type="gram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Q</w:t>
      </w:r>
      <w:proofErr w:type="gramEnd"/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вод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количество водителей транспортных средств;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Р</w:t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вод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цена проведения одного </w:t>
      </w: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предрейсового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и </w:t>
      </w: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послерейсового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осмотра;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proofErr w:type="spellStart"/>
      <w:proofErr w:type="gram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N</w:t>
      </w:r>
      <w:proofErr w:type="gramEnd"/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вод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количество рабочих дней в году;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1,2 - поправочный коэффициент, учитывающий неявки на работу водителей транспортных средств по причинам, установленным трудовым законодательством Российской Федерации (отпуск, больничный лист).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84. Затраты на аттестацию специальных помещений определяются по следующей формуле: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m:oMathPara>
        <m:oMath>
          <m:sSub>
            <m:sSubPr>
              <m:ctrlPr>
                <w:rPr>
                  <w:rFonts w:ascii="Cambria Math" w:hAnsi="Cambria Math" w:cs="Mangal"/>
                  <w:kern w:val="1"/>
                  <w:szCs w:val="28"/>
                  <w:lang w:eastAsia="hi-IN" w:bidi="hi-I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cs="Mangal"/>
                  <w:kern w:val="1"/>
                  <w:szCs w:val="28"/>
                  <w:lang w:eastAsia="hi-IN" w:bidi="hi-IN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cs="Mangal"/>
                  <w:kern w:val="1"/>
                  <w:szCs w:val="28"/>
                  <w:lang w:eastAsia="hi-IN" w:bidi="hi-IN"/>
                </w:rPr>
                <m:t>атт</m:t>
              </m:r>
            </m:sub>
          </m:sSub>
          <m:r>
            <m:rPr>
              <m:sty m:val="p"/>
            </m:rPr>
            <w:rPr>
              <w:rFonts w:ascii="Cambria Math" w:cs="Mangal"/>
              <w:kern w:val="1"/>
              <w:szCs w:val="28"/>
              <w:lang w:eastAsia="hi-IN" w:bidi="hi-IN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Mangal"/>
                  <w:kern w:val="1"/>
                  <w:szCs w:val="28"/>
                  <w:lang w:eastAsia="hi-IN" w:bidi="hi-IN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cs="Mangal"/>
                  <w:kern w:val="1"/>
                  <w:szCs w:val="28"/>
                  <w:lang w:eastAsia="hi-IN" w:bidi="hi-IN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cs="Mangal"/>
                  <w:kern w:val="1"/>
                  <w:szCs w:val="28"/>
                  <w:lang w:eastAsia="hi-IN" w:bidi="hi-IN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Mangal"/>
                      <w:kern w:val="1"/>
                      <w:szCs w:val="28"/>
                      <w:lang w:eastAsia="hi-IN" w:bidi="hi-I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cs="Mangal"/>
                      <w:kern w:val="1"/>
                      <w:szCs w:val="28"/>
                      <w:lang w:eastAsia="hi-IN" w:bidi="hi-IN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cs="Mangal"/>
                      <w:kern w:val="1"/>
                      <w:szCs w:val="28"/>
                      <w:lang w:eastAsia="hi-IN" w:bidi="hi-IN"/>
                    </w:rPr>
                    <m:t xml:space="preserve">i </m:t>
                  </m:r>
                  <m:r>
                    <m:rPr>
                      <m:sty m:val="p"/>
                    </m:rPr>
                    <w:rPr>
                      <w:rFonts w:ascii="Cambria Math" w:cs="Mangal"/>
                      <w:kern w:val="1"/>
                      <w:szCs w:val="28"/>
                      <w:lang w:eastAsia="hi-IN" w:bidi="hi-IN"/>
                    </w:rPr>
                    <m:t>атт</m:t>
                  </m:r>
                </m:sub>
              </m:sSub>
              <m:r>
                <m:rPr>
                  <m:sty m:val="p"/>
                </m:rPr>
                <w:rPr>
                  <w:rFonts w:ascii="Cambria Math" w:cs="Mangal"/>
                  <w:kern w:val="1"/>
                  <w:szCs w:val="28"/>
                  <w:lang w:eastAsia="hi-IN" w:bidi="hi-IN"/>
                </w:rPr>
                <m:t>×</m:t>
              </m:r>
              <m:sSub>
                <m:sSubPr>
                  <m:ctrlPr>
                    <w:rPr>
                      <w:rFonts w:ascii="Cambria Math" w:hAnsi="Cambria Math" w:cs="Mangal"/>
                      <w:kern w:val="1"/>
                      <w:szCs w:val="28"/>
                      <w:lang w:eastAsia="hi-IN" w:bidi="hi-I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cs="Mangal"/>
                      <w:kern w:val="1"/>
                      <w:szCs w:val="28"/>
                      <w:lang w:eastAsia="hi-IN" w:bidi="hi-IN"/>
                    </w:rPr>
                    <m:t>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cs="Mangal"/>
                      <w:kern w:val="1"/>
                      <w:szCs w:val="28"/>
                      <w:lang w:eastAsia="hi-IN" w:bidi="hi-IN"/>
                    </w:rPr>
                    <m:t xml:space="preserve">i </m:t>
                  </m:r>
                  <m:r>
                    <m:rPr>
                      <m:sty m:val="p"/>
                    </m:rPr>
                    <w:rPr>
                      <w:rFonts w:ascii="Cambria Math" w:cs="Mangal"/>
                      <w:kern w:val="1"/>
                      <w:szCs w:val="28"/>
                      <w:lang w:eastAsia="hi-IN" w:bidi="hi-IN"/>
                    </w:rPr>
                    <m:t>атт</m:t>
                  </m:r>
                </m:sub>
              </m:sSub>
            </m:e>
          </m:nary>
        </m:oMath>
      </m:oMathPara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где: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hi-IN" w:bidi="hi-IN"/>
        </w:rPr>
      </w:pPr>
      <m:oMath>
        <m:sSub>
          <m:sSubPr>
            <m:ctrlPr>
              <w:rPr>
                <w:rFonts w:ascii="Cambria Math" w:hAnsi="Cambria Math" w:cs="Mangal"/>
                <w:kern w:val="1"/>
                <w:szCs w:val="28"/>
                <w:lang w:eastAsia="hi-IN" w:bidi="hi-IN"/>
              </w:rPr>
            </m:ctrlPr>
          </m:sSubPr>
          <m:e>
            <m:r>
              <m:rPr>
                <m:sty m:val="p"/>
              </m:rPr>
              <w:rPr>
                <w:rFonts w:ascii="Cambria Math" w:cs="Mangal"/>
                <w:kern w:val="1"/>
                <w:szCs w:val="28"/>
                <w:lang w:eastAsia="hi-IN" w:bidi="hi-IN"/>
              </w:rPr>
              <m:t xml:space="preserve"> </m:t>
            </m:r>
            <m:r>
              <m:rPr>
                <m:sty m:val="p"/>
              </m:rPr>
              <w:rPr>
                <w:rFonts w:ascii="Cambria Math" w:cs="Mangal"/>
                <w:kern w:val="1"/>
                <w:szCs w:val="28"/>
                <w:lang w:eastAsia="hi-IN" w:bidi="hi-IN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cs="Mangal"/>
                <w:kern w:val="1"/>
                <w:szCs w:val="28"/>
                <w:lang w:eastAsia="hi-IN" w:bidi="hi-IN"/>
              </w:rPr>
              <m:t>атт</m:t>
            </m:r>
          </m:sub>
        </m:sSub>
      </m:oMath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hi-IN" w:bidi="hi-IN"/>
        </w:rPr>
        <w:t xml:space="preserve">  –   затраты на аттестацию специальных помещений;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>
        <w:rPr>
          <w:rFonts w:ascii="Times New Roman" w:eastAsia="SimSun" w:hAnsi="Times New Roman" w:cs="Mangal"/>
          <w:noProof/>
          <w:kern w:val="1"/>
          <w:sz w:val="28"/>
          <w:szCs w:val="24"/>
          <w:lang w:eastAsia="ru-RU"/>
        </w:rPr>
        <w:drawing>
          <wp:inline distT="0" distB="0" distL="0" distR="0" wp14:anchorId="2E2B02C7" wp14:editId="43164876">
            <wp:extent cx="285115" cy="25019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6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763C">
        <w:rPr>
          <w:rFonts w:ascii="Times New Roman" w:eastAsia="SimSun" w:hAnsi="Times New Roman" w:cs="Mangal"/>
          <w:kern w:val="1"/>
          <w:sz w:val="28"/>
          <w:szCs w:val="24"/>
          <w:lang w:eastAsia="hi-IN" w:bidi="hi-IN"/>
        </w:rPr>
        <w:t xml:space="preserve">- знак суммы; 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hi-IN" w:bidi="hi-IN"/>
        </w:rPr>
      </w:pPr>
      <m:oMath>
        <m:sSub>
          <m:sSubPr>
            <m:ctrlPr>
              <w:rPr>
                <w:rFonts w:ascii="Cambria Math" w:hAnsi="Cambria Math" w:cs="Mangal"/>
                <w:kern w:val="1"/>
                <w:szCs w:val="28"/>
                <w:lang w:eastAsia="hi-IN" w:bidi="hi-IN"/>
              </w:rPr>
            </m:ctrlPr>
          </m:sSubPr>
          <m:e>
            <m:r>
              <m:rPr>
                <m:sty m:val="p"/>
              </m:rPr>
              <w:rPr>
                <w:rFonts w:ascii="Cambria Math" w:cs="Mangal"/>
                <w:kern w:val="1"/>
                <w:szCs w:val="28"/>
                <w:lang w:eastAsia="hi-IN" w:bidi="hi-IN"/>
              </w:rPr>
              <m:t>Q</m:t>
            </m:r>
          </m:e>
          <m:sub>
            <m:r>
              <m:rPr>
                <m:sty m:val="p"/>
              </m:rPr>
              <w:rPr>
                <w:rFonts w:ascii="Cambria Math" w:cs="Mangal"/>
                <w:kern w:val="1"/>
                <w:szCs w:val="28"/>
                <w:lang w:eastAsia="hi-IN" w:bidi="hi-IN"/>
              </w:rPr>
              <m:t xml:space="preserve">i </m:t>
            </m:r>
            <m:r>
              <m:rPr>
                <m:sty m:val="p"/>
              </m:rPr>
              <w:rPr>
                <w:rFonts w:ascii="Cambria Math" w:cs="Mangal"/>
                <w:kern w:val="1"/>
                <w:szCs w:val="28"/>
                <w:lang w:eastAsia="hi-IN" w:bidi="hi-IN"/>
              </w:rPr>
              <m:t>атт</m:t>
            </m:r>
          </m:sub>
        </m:sSub>
      </m:oMath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hi-IN" w:bidi="hi-IN"/>
        </w:rPr>
        <w:t xml:space="preserve"> – количество i-х специальных помещений, подлежащих аттестации;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hi-IN" w:bidi="hi-IN"/>
        </w:rPr>
      </w:pPr>
      <m:oMath>
        <m:sSub>
          <m:sSubPr>
            <m:ctrlPr>
              <w:rPr>
                <w:rFonts w:ascii="Cambria Math" w:hAnsi="Cambria Math" w:cs="Mangal"/>
                <w:kern w:val="1"/>
                <w:szCs w:val="28"/>
                <w:lang w:eastAsia="hi-IN" w:bidi="hi-IN"/>
              </w:rPr>
            </m:ctrlPr>
          </m:sSubPr>
          <m:e>
            <m:r>
              <m:rPr>
                <m:sty m:val="p"/>
              </m:rPr>
              <w:rPr>
                <w:rFonts w:ascii="Cambria Math" w:cs="Mangal"/>
                <w:kern w:val="1"/>
                <w:szCs w:val="28"/>
                <w:lang w:eastAsia="hi-IN" w:bidi="hi-IN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cs="Mangal"/>
                <w:kern w:val="1"/>
                <w:szCs w:val="28"/>
                <w:lang w:eastAsia="hi-IN" w:bidi="hi-IN"/>
              </w:rPr>
              <m:t xml:space="preserve">i </m:t>
            </m:r>
            <m:r>
              <m:rPr>
                <m:sty m:val="p"/>
              </m:rPr>
              <w:rPr>
                <w:rFonts w:ascii="Cambria Math" w:cs="Mangal"/>
                <w:kern w:val="1"/>
                <w:szCs w:val="28"/>
                <w:lang w:eastAsia="hi-IN" w:bidi="hi-IN"/>
              </w:rPr>
              <m:t>атт</m:t>
            </m:r>
          </m:sub>
        </m:sSub>
      </m:oMath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hi-IN" w:bidi="hi-IN"/>
        </w:rPr>
        <w:t xml:space="preserve"> – цена проведения аттестации  одного i-го специального помещения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hi-IN" w:bidi="hi-IN"/>
        </w:rPr>
        <w:t>n – количество типов специальных помещений, подлежащих аттестации.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85. Затраты на проведение диспансеризации работников определяются по следующей формуле: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Mangal"/>
          <w:kern w:val="1"/>
          <w:sz w:val="30"/>
          <w:szCs w:val="30"/>
          <w:lang w:eastAsia="ru-RU" w:bidi="hi-IN"/>
        </w:rPr>
      </w:pPr>
      <w:proofErr w:type="spellStart"/>
      <w:r w:rsidRPr="00C1763C">
        <w:rPr>
          <w:rFonts w:ascii="Times New Roman" w:eastAsia="Times New Roman" w:hAnsi="Times New Roman" w:cs="Mangal"/>
          <w:kern w:val="1"/>
          <w:sz w:val="30"/>
          <w:szCs w:val="30"/>
          <w:lang w:eastAsia="ru-RU" w:bidi="hi-IN"/>
        </w:rPr>
        <w:t>З</w:t>
      </w:r>
      <w:r w:rsidRPr="00C1763C">
        <w:rPr>
          <w:rFonts w:ascii="Times New Roman" w:eastAsia="Times New Roman" w:hAnsi="Times New Roman" w:cs="Mangal"/>
          <w:kern w:val="1"/>
          <w:sz w:val="30"/>
          <w:szCs w:val="30"/>
          <w:vertAlign w:val="subscript"/>
          <w:lang w:eastAsia="ru-RU" w:bidi="hi-IN"/>
        </w:rPr>
        <w:t>дисп</w:t>
      </w:r>
      <w:proofErr w:type="spellEnd"/>
      <w:r w:rsidRPr="00C1763C">
        <w:rPr>
          <w:rFonts w:ascii="Times New Roman" w:eastAsia="Times New Roman" w:hAnsi="Times New Roman" w:cs="Mangal"/>
          <w:kern w:val="1"/>
          <w:sz w:val="30"/>
          <w:szCs w:val="30"/>
          <w:lang w:eastAsia="ru-RU" w:bidi="hi-IN"/>
        </w:rPr>
        <w:t xml:space="preserve"> = </w:t>
      </w:r>
      <w:proofErr w:type="spellStart"/>
      <w:r w:rsidRPr="00C1763C">
        <w:rPr>
          <w:rFonts w:ascii="Times New Roman" w:eastAsia="Times New Roman" w:hAnsi="Times New Roman" w:cs="Mangal"/>
          <w:kern w:val="1"/>
          <w:sz w:val="30"/>
          <w:szCs w:val="30"/>
          <w:lang w:eastAsia="ru-RU" w:bidi="hi-IN"/>
        </w:rPr>
        <w:t>Ч</w:t>
      </w:r>
      <w:r w:rsidRPr="00C1763C">
        <w:rPr>
          <w:rFonts w:ascii="Times New Roman" w:eastAsia="Times New Roman" w:hAnsi="Times New Roman" w:cs="Mangal"/>
          <w:kern w:val="1"/>
          <w:sz w:val="30"/>
          <w:szCs w:val="30"/>
          <w:vertAlign w:val="subscript"/>
          <w:lang w:eastAsia="ru-RU" w:bidi="hi-IN"/>
        </w:rPr>
        <w:t>дисп</w:t>
      </w:r>
      <w:proofErr w:type="spellEnd"/>
      <w:r w:rsidRPr="00C1763C">
        <w:rPr>
          <w:rFonts w:ascii="Times New Roman" w:eastAsia="Times New Roman" w:hAnsi="Times New Roman" w:cs="Mangal"/>
          <w:kern w:val="1"/>
          <w:sz w:val="30"/>
          <w:szCs w:val="30"/>
          <w:lang w:eastAsia="ru-RU" w:bidi="hi-IN"/>
        </w:rPr>
        <w:t xml:space="preserve"> x </w:t>
      </w:r>
      <w:proofErr w:type="spellStart"/>
      <w:proofErr w:type="gramStart"/>
      <w:r w:rsidRPr="00C1763C">
        <w:rPr>
          <w:rFonts w:ascii="Times New Roman" w:eastAsia="Times New Roman" w:hAnsi="Times New Roman" w:cs="Mangal"/>
          <w:kern w:val="1"/>
          <w:sz w:val="30"/>
          <w:szCs w:val="30"/>
          <w:lang w:eastAsia="ru-RU" w:bidi="hi-IN"/>
        </w:rPr>
        <w:t>P</w:t>
      </w:r>
      <w:proofErr w:type="gramEnd"/>
      <w:r w:rsidRPr="00C1763C">
        <w:rPr>
          <w:rFonts w:ascii="Times New Roman" w:eastAsia="Times New Roman" w:hAnsi="Times New Roman" w:cs="Mangal"/>
          <w:kern w:val="1"/>
          <w:sz w:val="30"/>
          <w:szCs w:val="30"/>
          <w:vertAlign w:val="subscript"/>
          <w:lang w:eastAsia="ru-RU" w:bidi="hi-IN"/>
        </w:rPr>
        <w:t>дисп</w:t>
      </w:r>
      <w:proofErr w:type="spellEnd"/>
      <w:r w:rsidRPr="00C1763C">
        <w:rPr>
          <w:rFonts w:ascii="Times New Roman" w:eastAsia="Times New Roman" w:hAnsi="Times New Roman" w:cs="Mangal"/>
          <w:kern w:val="1"/>
          <w:sz w:val="30"/>
          <w:szCs w:val="30"/>
          <w:lang w:eastAsia="ru-RU" w:bidi="hi-IN"/>
        </w:rPr>
        <w:t>,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где: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З</w:t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дисп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затраты на проведение диспансеризации работников;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Ч</w:t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дисп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численность работников, подлежащих диспансеризации;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lastRenderedPageBreak/>
        <w:t>Р</w:t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дисп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цена проведения диспансеризации в расчете на одного работника.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86. Затраты на оплату работ по монтажу (установке), дооборудованию и наладке оборудования определяются по следующей формуле</w:t>
      </w:r>
      <w:proofErr w:type="gram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:</w:t>
      </w:r>
      <w:proofErr w:type="gramEnd"/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Mangal"/>
          <w:noProof/>
          <w:kern w:val="1"/>
          <w:position w:val="-30"/>
          <w:sz w:val="28"/>
          <w:szCs w:val="28"/>
          <w:lang w:eastAsia="ru-RU"/>
        </w:rPr>
        <w:drawing>
          <wp:inline distT="0" distB="0" distL="0" distR="0" wp14:anchorId="4F2B3E1B" wp14:editId="48FA790F">
            <wp:extent cx="1502410" cy="523875"/>
            <wp:effectExtent l="0" t="0" r="254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6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41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,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где: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З</w:t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мдн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затраты на оплату работ по монтажу (установке), дооборудованию и наладке оборудования;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Mangal"/>
          <w:noProof/>
          <w:kern w:val="1"/>
          <w:position w:val="-14"/>
          <w:sz w:val="28"/>
          <w:szCs w:val="28"/>
          <w:lang w:eastAsia="ru-RU"/>
        </w:rPr>
        <w:drawing>
          <wp:inline distT="0" distB="0" distL="0" distR="0" wp14:anchorId="704C9245" wp14:editId="44944DF0">
            <wp:extent cx="285115" cy="25019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7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знак суммы;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proofErr w:type="spellStart"/>
      <w:proofErr w:type="gram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Q</w:t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g</w:t>
      </w:r>
      <w:proofErr w:type="gramEnd"/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мдн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количество g-</w:t>
      </w: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го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оборудования, подлежащего монтажу (установке), дооборудованию и наладке;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Р</w:t>
      </w:r>
      <w:proofErr w:type="gramStart"/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g</w:t>
      </w:r>
      <w:proofErr w:type="gramEnd"/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мдн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цена монтажа (установки), дооборудования и наладки g-</w:t>
      </w: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го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оборудования;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k - количество типов оборудования, подлежащего монтажу (установке), дооборудованию и наладке.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87. Затраты на оплату услуг вневедомственной охраны определяются по фактическим затратам в отчетном финансовом году.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88. </w:t>
      </w:r>
      <w:proofErr w:type="gram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Затраты на приобретение полисов обязательного страхования гражданской ответственности владельцев транспортных средств определяются в соответствии с базовыми ставками страховых тарифов и коэффициентами страховых тарифов, установленными </w:t>
      </w:r>
      <w:hyperlink r:id="rId131" w:tooltip="Указание Банка России от 19.09.2014 N 3384-У (ред. от 20.03.2015) &quot;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" w:history="1">
        <w:r w:rsidRPr="00C1763C">
          <w:rPr>
            <w:rFonts w:ascii="Times New Roman" w:eastAsia="Times New Roman" w:hAnsi="Times New Roman" w:cs="Mangal"/>
            <w:kern w:val="1"/>
            <w:sz w:val="28"/>
            <w:szCs w:val="28"/>
            <w:lang w:eastAsia="ru-RU" w:bidi="hi-IN"/>
          </w:rPr>
          <w:t>Указанием</w:t>
        </w:r>
      </w:hyperlink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Центрального банка Российской Федерации от 19 сентября 2014 г. №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</w:t>
      </w:r>
      <w:proofErr w:type="gram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премии по обязательному страхованию гражданской ответственности владельцев транспортных средств», по следующей формуле: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Mangal"/>
          <w:kern w:val="1"/>
          <w:sz w:val="30"/>
          <w:szCs w:val="30"/>
          <w:lang w:eastAsia="ru-RU" w:bidi="hi-IN"/>
        </w:rPr>
      </w:pPr>
      <w:r>
        <w:rPr>
          <w:rFonts w:ascii="Times New Roman" w:eastAsia="Times New Roman" w:hAnsi="Times New Roman" w:cs="Mangal"/>
          <w:noProof/>
          <w:kern w:val="1"/>
          <w:position w:val="-28"/>
          <w:sz w:val="30"/>
          <w:szCs w:val="30"/>
          <w:lang w:eastAsia="ru-RU"/>
        </w:rPr>
        <w:drawing>
          <wp:inline distT="0" distB="0" distL="0" distR="0" wp14:anchorId="2AC4E4CB" wp14:editId="5E8A044E">
            <wp:extent cx="3698240" cy="48323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8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8240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763C">
        <w:rPr>
          <w:rFonts w:ascii="Times New Roman" w:eastAsia="Times New Roman" w:hAnsi="Times New Roman" w:cs="Mangal"/>
          <w:kern w:val="1"/>
          <w:sz w:val="30"/>
          <w:szCs w:val="30"/>
          <w:lang w:eastAsia="ru-RU" w:bidi="hi-IN"/>
        </w:rPr>
        <w:t>,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где: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З</w:t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осаго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затраты на приобретение </w:t>
      </w:r>
      <w:proofErr w:type="gram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полисов обязательного страхования гражданской ответственности владельцев транспортных средств</w:t>
      </w:r>
      <w:proofErr w:type="gram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Mangal"/>
          <w:noProof/>
          <w:kern w:val="1"/>
          <w:position w:val="-14"/>
          <w:sz w:val="28"/>
          <w:szCs w:val="28"/>
          <w:lang w:eastAsia="ru-RU"/>
        </w:rPr>
        <w:drawing>
          <wp:inline distT="0" distB="0" distL="0" distR="0" wp14:anchorId="12B27F3D" wp14:editId="64C7FD55">
            <wp:extent cx="285115" cy="25019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9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знак суммы;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ТБ</w:t>
      </w:r>
      <w:proofErr w:type="gramStart"/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i</w:t>
      </w:r>
      <w:proofErr w:type="spellEnd"/>
      <w:proofErr w:type="gram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предельный размер базовой ставки страхового тарифа по i-</w:t>
      </w: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му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транспортному средству;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КТ</w:t>
      </w:r>
      <w:proofErr w:type="gramStart"/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i</w:t>
      </w:r>
      <w:proofErr w:type="spellEnd"/>
      <w:proofErr w:type="gram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коэффициент страховых тарифов в зависимости от территории преимущественного использования i-</w:t>
      </w: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го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транспортного средства;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КБМ</w:t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i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коэффициент страховых тарифов в зависимости от наличия или отсутствия страховых возмещений при наступлении страховых случаев, произошедших в период </w:t>
      </w:r>
      <w:proofErr w:type="gram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действия предыдущих договоров обязательного </w:t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lastRenderedPageBreak/>
        <w:t>страхования гражданской ответственности владельцев транспортных</w:t>
      </w:r>
      <w:proofErr w:type="gram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средств, по i-</w:t>
      </w: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му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транспортному средству;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КО</w:t>
      </w:r>
      <w:proofErr w:type="gramStart"/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i</w:t>
      </w:r>
      <w:proofErr w:type="spellEnd"/>
      <w:proofErr w:type="gram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коэффициент страховых тарифов в зависимости от наличия сведений о количестве лиц, допущенных к управлению i-м транспортным средством;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КМ</w:t>
      </w:r>
      <w:proofErr w:type="gramStart"/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i</w:t>
      </w:r>
      <w:proofErr w:type="spellEnd"/>
      <w:proofErr w:type="gram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коэффициент страховых тарифов в зависимости от технических характеристик i-</w:t>
      </w: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го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транспортного средства;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КС</w:t>
      </w:r>
      <w:proofErr w:type="gramStart"/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i</w:t>
      </w:r>
      <w:proofErr w:type="spellEnd"/>
      <w:proofErr w:type="gram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коэффициент страховых тарифов в зависимости от периода использования i-</w:t>
      </w: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го</w:t>
      </w:r>
      <w:proofErr w:type="spell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транспортного средства;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КН</w:t>
      </w:r>
      <w:proofErr w:type="gramStart"/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i</w:t>
      </w:r>
      <w:proofErr w:type="spellEnd"/>
      <w:proofErr w:type="gram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коэффициент страховых тарифов в зависимости от наличия нарушений, предусмотренных </w:t>
      </w:r>
      <w:hyperlink r:id="rId133" w:tooltip="Федеральный закон от 25.04.2002 N 40-ФЗ (ред. от 28.11.2015) &quot;Об обязательном страховании гражданской ответственности владельцев транспортных средств&quot;{КонсультантПлюс}" w:history="1">
        <w:r w:rsidRPr="00C1763C">
          <w:rPr>
            <w:rFonts w:ascii="Times New Roman" w:eastAsia="Times New Roman" w:hAnsi="Times New Roman" w:cs="Mangal"/>
            <w:kern w:val="1"/>
            <w:sz w:val="28"/>
            <w:szCs w:val="28"/>
            <w:lang w:eastAsia="ru-RU" w:bidi="hi-IN"/>
          </w:rPr>
          <w:t>пунктом 3 статьи 9</w:t>
        </w:r>
      </w:hyperlink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Федерального закона от   25 апреля 2002 г. № 40-ФЗ «Об обязательном страховании гражданской ответственности владельцев транспортных средств»;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proofErr w:type="spellStart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КП</w:t>
      </w:r>
      <w:proofErr w:type="gramStart"/>
      <w:r w:rsidRPr="00C1763C">
        <w:rPr>
          <w:rFonts w:ascii="Times New Roman" w:eastAsia="Times New Roman" w:hAnsi="Times New Roman" w:cs="Mangal"/>
          <w:kern w:val="1"/>
          <w:sz w:val="28"/>
          <w:szCs w:val="28"/>
          <w:vertAlign w:val="subscript"/>
          <w:lang w:eastAsia="ru-RU" w:bidi="hi-IN"/>
        </w:rPr>
        <w:t>pi</w:t>
      </w:r>
      <w:proofErr w:type="spellEnd"/>
      <w:proofErr w:type="gramEnd"/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 xml:space="preserve"> - коэффициент страховых тарифов в зависимости от наличия в договоре обязательного страхования условия, предусматривающего возможность управления i-м транспортным средством с прицепом к нему;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n - количество типов транспортных средств.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angal"/>
          <w:i/>
          <w:kern w:val="1"/>
          <w:sz w:val="28"/>
          <w:szCs w:val="28"/>
          <w:u w:val="single"/>
          <w:lang w:eastAsia="ru-RU" w:bidi="hi-IN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приобретение основных средств, не отнесенные к затратам на приобретение основных сре</w:t>
      </w:r>
      <w:proofErr w:type="gram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р</w:t>
      </w:r>
      <w:proofErr w:type="gram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амках затрат на информационно-коммуникационные технологии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89. Затраты на приобретение основных средств, не отнесенные к затратам на приобретение основных сре</w:t>
      </w:r>
      <w:proofErr w:type="gram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р</w:t>
      </w:r>
      <w:proofErr w:type="gram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амках затрат на информационно-коммуникационные технологии, определяются по следующей формуле: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Mangal"/>
          <w:noProof/>
          <w:kern w:val="1"/>
          <w:position w:val="-12"/>
          <w:sz w:val="28"/>
          <w:szCs w:val="28"/>
          <w:lang w:eastAsia="ru-RU"/>
        </w:rPr>
        <w:drawing>
          <wp:inline distT="0" distB="0" distL="0" distR="0" wp14:anchorId="6F588B41" wp14:editId="32E330D4">
            <wp:extent cx="1531620" cy="32639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0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32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,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  <w:r w:rsidRPr="00C1763C"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  <w:t>где: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6F7FD22" wp14:editId="12B6C17E">
            <wp:extent cx="297180" cy="297180"/>
            <wp:effectExtent l="0" t="0" r="7620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5"/>
                    <pic:cNvPicPr>
                      <a:picLocks noChangeAspect="1"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QUOTE </w:instrTex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829C4D6" wp14:editId="4570F2D9">
            <wp:extent cx="716280" cy="69278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6"/>
                    <pic:cNvPicPr>
                      <a:picLocks noChangeAspect="1" noChangeArrowheads="1"/>
                    </pic:cNvPicPr>
                  </pic:nvPicPr>
                  <pic:blipFill>
                    <a:blip r:embed="rId13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69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</w:instrTex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QUOTE </w:instrTex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9215603" wp14:editId="2EED6923">
            <wp:extent cx="745490" cy="69278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7"/>
                    <pic:cNvPicPr>
                      <a:picLocks noChangeAspect="1" noChangeArrowheads="1"/>
                    </pic:cNvPicPr>
                  </pic:nvPicPr>
                  <pic:blipFill>
                    <a:blip r:embed="rId13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69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</w:instrTex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затраты на приобретение основных средств, не отнесенные к затратам на приобретение основных сре</w:t>
      </w:r>
      <w:proofErr w:type="gram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р</w:t>
      </w:r>
      <w:proofErr w:type="gram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амках затрат на информационно-коммуникационные технологии;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ам</w: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затраты на приобретение транспортных средств;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пмеб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затраты на приобретение мебели;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ск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затраты на приобретение систем кондиционирования.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90. Затраты на приобретение транспортных средств определяются по следующей формуле: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97152" behindDoc="1" locked="1" layoutInCell="1" allowOverlap="1" wp14:anchorId="59B1407B" wp14:editId="0003872E">
            <wp:simplePos x="0" y="0"/>
            <wp:positionH relativeFrom="column">
              <wp:posOffset>447675</wp:posOffset>
            </wp:positionH>
            <wp:positionV relativeFrom="paragraph">
              <wp:posOffset>146050</wp:posOffset>
            </wp:positionV>
            <wp:extent cx="1647825" cy="523875"/>
            <wp:effectExtent l="0" t="0" r="9525" b="9525"/>
            <wp:wrapNone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1"/>
                    <pic:cNvPicPr>
                      <a:picLocks noChangeAspect="1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3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32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ам</w: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затраты на приобретение транспортных средств;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Σ – знак суммы;</w:t>
      </w:r>
      <w:r w:rsidRPr="00C1763C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80" w:dyaOrig="340">
          <v:shape id="_x0000_i1064" type="#_x0000_t75" style="width:9.75pt;height:16.5pt" o:ole="">
            <v:imagedata r:id="rId11" o:title=""/>
          </v:shape>
          <o:OLEObject Type="Embed" ProgID="Equation.3" ShapeID="_x0000_i1064" DrawAspect="Content" ObjectID="_1682846687" r:id="rId139"/>
        </w:objec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Q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ам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планируемое к приобретению количество i-х транспортных средств в соответствии с нормативами, определяемыми субъектами нормирования в соответствии с пунктом 5 Правил, с учетом Нормативов обеспечения функций органов местного самоуправления Шпаковского муниципального района Ставропольского края, применяемых при расчете нормативных затрат на приобретение служебного легкового автотранспорта, предусмотренных приложением 2 к настоящей Методике;</w:t>
      </w:r>
      <w:proofErr w:type="gramEnd"/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ам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приобретения i-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транспортного средства в соответствии с нормативами, определяемыми субъектами нормирования в соответствии с пунктом 5 Правил, с учетом </w:t>
      </w:r>
      <w:proofErr w:type="gram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Нормативов обеспечения функций органов местного самоуправления Шпаковского муниципального района Ставропольского</w:t>
      </w:r>
      <w:proofErr w:type="gram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края, применяемых при расчете нормативных затрат на приобретение служебного легкового автотранспорта, предусмотренных приложением 2 к настоящей Методике; 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n – количество типов транспортных средств. 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91. Затраты на приобретение мебели</w:t>
      </w:r>
      <w:r w:rsidRPr="00C1763C">
        <w:rPr>
          <w:rFonts w:ascii="Times New Roman" w:eastAsia="Times New Roman" w:hAnsi="Times New Roman" w:cs="Times New Roman"/>
          <w:noProof/>
          <w:position w:val="-8"/>
          <w:sz w:val="28"/>
          <w:szCs w:val="28"/>
          <w:lang w:eastAsia="ru-RU"/>
        </w:rPr>
        <w:t xml:space="preserve"> </w: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определяются по следующей формуле: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700224" behindDoc="1" locked="1" layoutInCell="1" allowOverlap="1" wp14:anchorId="010C4190" wp14:editId="4E3BE7B6">
            <wp:simplePos x="0" y="0"/>
            <wp:positionH relativeFrom="column">
              <wp:posOffset>387350</wp:posOffset>
            </wp:positionH>
            <wp:positionV relativeFrom="paragraph">
              <wp:posOffset>27940</wp:posOffset>
            </wp:positionV>
            <wp:extent cx="2149475" cy="523875"/>
            <wp:effectExtent l="0" t="0" r="0" b="9525"/>
            <wp:wrapNone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5"/>
                    <pic:cNvPicPr>
                      <a:picLocks noChangeAspect="1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4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пмеб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затраты на приобретение мебели;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Σ – знак суммы;</w:t>
      </w:r>
      <w:r w:rsidRPr="00C1763C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80" w:dyaOrig="340">
          <v:shape id="_x0000_i1065" type="#_x0000_t75" style="width:9.75pt;height:16.5pt" o:ole="">
            <v:imagedata r:id="rId11" o:title=""/>
          </v:shape>
          <o:OLEObject Type="Embed" ProgID="Equation.3" ShapeID="_x0000_i1065" DrawAspect="Content" ObjectID="_1682846688" r:id="rId141"/>
        </w:objec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Q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пмеб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планируемое к приобретению количество i-х предметов мебели в соответствии с нормативами субъектов нормирования;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Start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proofErr w:type="gram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пмеб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i-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предмета мебели в соответствии с нормативами субъектов нормирования;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n – количество типов предметов мебели.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92. Затраты на приобретение систем кондиционирования определяются по следующей формуле: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701248" behindDoc="1" locked="1" layoutInCell="1" allowOverlap="1" wp14:anchorId="0F2E23BC" wp14:editId="781D9293">
            <wp:simplePos x="0" y="0"/>
            <wp:positionH relativeFrom="column">
              <wp:posOffset>447675</wp:posOffset>
            </wp:positionH>
            <wp:positionV relativeFrom="paragraph">
              <wp:posOffset>78105</wp:posOffset>
            </wp:positionV>
            <wp:extent cx="1682750" cy="523875"/>
            <wp:effectExtent l="0" t="0" r="0" b="9525"/>
            <wp:wrapNone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9"/>
                    <pic:cNvPicPr>
                      <a:picLocks noChangeAspect="1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312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312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ск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 </w: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затраты на приобретение систем кондиционирования;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Σ – знак суммы;</w:t>
      </w:r>
      <w:r w:rsidRPr="00C1763C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80" w:dyaOrig="340">
          <v:shape id="_x0000_i1066" type="#_x0000_t75" style="width:9.75pt;height:16.5pt" o:ole="">
            <v:imagedata r:id="rId11" o:title=""/>
          </v:shape>
          <o:OLEObject Type="Embed" ProgID="Equation.3" ShapeID="_x0000_i1066" DrawAspect="Content" ObjectID="_1682846689" r:id="rId143"/>
        </w:objec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Q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с</w: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планируемое к приобретению количество i-х систем кондиционирования;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gramStart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</w:t>
      </w:r>
      <w:proofErr w:type="gram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цена</w:t>
      </w:r>
      <w:proofErr w:type="gram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одной единицы i-й системы кондиционирования;</w:t>
      </w:r>
    </w:p>
    <w:p w:rsidR="005274C4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n – количество типов систем кондиционирования. 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93.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технологии, определяются по следующей формуле: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position w:val="-12"/>
          <w:sz w:val="30"/>
          <w:szCs w:val="30"/>
          <w:lang w:eastAsia="ru-RU"/>
        </w:rPr>
        <w:drawing>
          <wp:inline distT="0" distB="0" distL="0" distR="0" wp14:anchorId="0DDE1B46" wp14:editId="1CC901B5">
            <wp:extent cx="2312035" cy="302895"/>
            <wp:effectExtent l="0" t="0" r="0" b="19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6"/>
                    <pic:cNvPicPr>
                      <a:picLocks noChangeAspect="1"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035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ахз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мз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QUOTE </w:instrTex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9670000" wp14:editId="4F77C3F6">
            <wp:extent cx="844550" cy="69278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3"/>
                    <pic:cNvPicPr>
                      <a:picLocks noChangeAspect="1" noChangeArrowheads="1"/>
                    </pic:cNvPicPr>
                  </pic:nvPicPr>
                  <pic:blipFill>
                    <a:blip r:embed="rId14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69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</w:instrTex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QUOTE </w:instrTex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0A5848A" wp14:editId="28DA899C">
            <wp:extent cx="844550" cy="69278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4"/>
                    <pic:cNvPicPr>
                      <a:picLocks noChangeAspect="1" noChangeArrowheads="1"/>
                    </pic:cNvPicPr>
                  </pic:nvPicPr>
                  <pic:blipFill>
                    <a:blip r:embed="rId14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69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</w:instrTex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технологии; 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бл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затраты на приобретение бланочной;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канц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затраты на приобретение канцелярских принадлежностей;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хп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затраты на приобретение хозяйственных товаров и принадлежностей;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гсм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затраты на приобретение горюче-смазочных материалов;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зпа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затраты на приобретение запасных частей для транспортных средств;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мзго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затраты на приобретение материальных запасов для нужд гражданской обороны.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94. Затраты на приобретение бланочной продукции определяются по следующей формуле: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99200" behindDoc="1" locked="1" layoutInCell="1" allowOverlap="1" wp14:anchorId="7EB93E60" wp14:editId="239AF584">
            <wp:simplePos x="0" y="0"/>
            <wp:positionH relativeFrom="column">
              <wp:posOffset>457200</wp:posOffset>
            </wp:positionH>
            <wp:positionV relativeFrom="paragraph">
              <wp:posOffset>12700</wp:posOffset>
            </wp:positionV>
            <wp:extent cx="2857500" cy="523875"/>
            <wp:effectExtent l="0" t="0" r="0" b="0"/>
            <wp:wrapNone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1"/>
                    <pic:cNvPicPr>
                      <a:picLocks noChangeAspect="1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51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бл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– затраты на приобретение бланочной продукции;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Σ – знак суммы;</w:t>
      </w:r>
      <w:r w:rsidRPr="00C1763C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80" w:dyaOrig="340">
          <v:shape id="_x0000_i1067" type="#_x0000_t75" style="width:9.75pt;height:16.5pt" o:ole="">
            <v:imagedata r:id="rId11" o:title=""/>
          </v:shape>
          <o:OLEObject Type="Embed" ProgID="Equation.3" ShapeID="_x0000_i1067" DrawAspect="Content" ObjectID="_1682846690" r:id="rId148"/>
        </w:objec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Q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б</w: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планируемое к приобретению количество бланочной продукции;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Start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proofErr w:type="gram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б</w: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одного бланка по i-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тиражу;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Q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j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пп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планируемое к приобретению количество прочей продукции, изготовляемой типографией;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Start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j</w:t>
      </w:r>
      <w:proofErr w:type="spellEnd"/>
      <w:proofErr w:type="gram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пп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одной единицы прочей продукции, изготовляемой типографией, по j-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тиражу;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n – количество типов тиражей;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m – количество типов прочей продукции.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95. Затраты на приобретение канцелярских принадлежностей определяются по следующей формуле: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45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98176" behindDoc="1" locked="1" layoutInCell="1" allowOverlap="1" wp14:anchorId="7ED3A325" wp14:editId="1826CB7D">
            <wp:simplePos x="0" y="0"/>
            <wp:positionH relativeFrom="column">
              <wp:posOffset>457200</wp:posOffset>
            </wp:positionH>
            <wp:positionV relativeFrom="paragraph">
              <wp:posOffset>37465</wp:posOffset>
            </wp:positionV>
            <wp:extent cx="2390775" cy="495300"/>
            <wp:effectExtent l="0" t="0" r="0" b="0"/>
            <wp:wrapNone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7"/>
                    <pic:cNvPicPr>
                      <a:picLocks noChangeAspect="1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4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4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где: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канц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 </w: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затраты на приобретение канцелярских принадлежностей;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Σ – знак суммы;</w:t>
      </w:r>
      <w:r w:rsidRPr="00C1763C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80" w:dyaOrig="340">
          <v:shape id="_x0000_i1068" type="#_x0000_t75" style="width:9.75pt;height:16.5pt" o:ole="">
            <v:imagedata r:id="rId11" o:title=""/>
          </v:shape>
          <o:OLEObject Type="Embed" ProgID="Equation.3" ShapeID="_x0000_i1068" DrawAspect="Content" ObjectID="_1682846691" r:id="rId150"/>
        </w:objec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proofErr w:type="gramStart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канц</w:t>
      </w:r>
      <w:proofErr w:type="spellEnd"/>
      <w:proofErr w:type="gram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i-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предмета канцелярских принадлежностей в соответствии с нормативами субъектов нормирования в расчете на одного работника;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оп</w: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расчетная численность основных работников, определяемая в соответствии с пунктами 18-</w:t>
      </w:r>
      <w:hyperlink r:id="rId151" w:history="1">
        <w:r w:rsidRPr="00C1763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22</w:t>
        </w:r>
      </w:hyperlink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Общих правил определения к определению нормативных затрат;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proofErr w:type="gramStart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канц</w:t>
      </w:r>
      <w:proofErr w:type="spellEnd"/>
      <w:proofErr w:type="gram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i-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предмета канцелярских принадлежностей в соответствии с нормативами субъектов нормирования;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n – количество типов предметов канцелярских принадлежностей.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96. Затраты на приобретение хозяйственных товаров и принадлежностей определяются по следующей формуле: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702272" behindDoc="1" locked="1" layoutInCell="1" allowOverlap="1" wp14:anchorId="62F2C215" wp14:editId="160C945F">
            <wp:simplePos x="0" y="0"/>
            <wp:positionH relativeFrom="column">
              <wp:posOffset>428625</wp:posOffset>
            </wp:positionH>
            <wp:positionV relativeFrom="paragraph">
              <wp:posOffset>59690</wp:posOffset>
            </wp:positionV>
            <wp:extent cx="1647825" cy="523875"/>
            <wp:effectExtent l="0" t="0" r="0" b="9525"/>
            <wp:wrapNone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2"/>
                    <pic:cNvPicPr>
                      <a:picLocks noChangeAspect="1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3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noProof/>
          <w:position w:val="-25"/>
          <w:sz w:val="28"/>
          <w:szCs w:val="28"/>
          <w:lang w:eastAsia="ru-RU"/>
        </w:rPr>
        <w:t xml:space="preserve">  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хп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затраты на приобретение хозяйственных товаров и принадлежностей;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Σ – знак суммы;</w:t>
      </w:r>
      <w:r w:rsidRPr="00C1763C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80" w:dyaOrig="340">
          <v:shape id="_x0000_i1069" type="#_x0000_t75" style="width:9.75pt;height:16.5pt" o:ole="">
            <v:imagedata r:id="rId11" o:title=""/>
          </v:shape>
          <o:OLEObject Type="Embed" ProgID="Equation.3" ShapeID="_x0000_i1069" DrawAspect="Content" ObjectID="_1682846692" r:id="rId153"/>
        </w:objec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Start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proofErr w:type="gram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хп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i-й единицы хозяйственных товаров и принадлежностей в соответствии с нормативами субъектов нормирования;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Q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хп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i-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хозяйственного товара и принадлежности в соответствии с нормативами субъектов нормирования;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n – количество типов единиц хозяйственных товаров и принадлежностей.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97. Затраты на приобретение горюче-смазочных материалов определяются по следующей формуле: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703296" behindDoc="1" locked="1" layoutInCell="1" allowOverlap="1" wp14:anchorId="6756D3FC" wp14:editId="090F5C5E">
            <wp:simplePos x="0" y="0"/>
            <wp:positionH relativeFrom="column">
              <wp:posOffset>460375</wp:posOffset>
            </wp:positionH>
            <wp:positionV relativeFrom="paragraph">
              <wp:posOffset>59690</wp:posOffset>
            </wp:positionV>
            <wp:extent cx="2333625" cy="495300"/>
            <wp:effectExtent l="0" t="0" r="0" b="0"/>
            <wp:wrapNone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6"/>
                    <pic:cNvPicPr>
                      <a:picLocks noChangeAspect="1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42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гсм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 </w: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затраты на приобретение горюче-смазочных материалов;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Σ – знак суммы;</w:t>
      </w:r>
      <w:r w:rsidRPr="00C1763C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80" w:dyaOrig="340">
          <v:shape id="_x0000_i1070" type="#_x0000_t75" style="width:9.75pt;height:16.5pt" o:ole="">
            <v:imagedata r:id="rId11" o:title=""/>
          </v:shape>
          <o:OLEObject Type="Embed" ProgID="Equation.3" ShapeID="_x0000_i1070" DrawAspect="Content" ObjectID="_1682846693" r:id="rId155"/>
        </w:objec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Start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proofErr w:type="gram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гсм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норма расхода топлива на 100 километров пробега i-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транспортного средства согласно методическим рекомендациям «Нормы расхода топлив и смазочных материалов на автомобильном транспорте», введенным в действие распоряжением Министерства транспорта Российской Федерации от 14 марта 2008 г. № АМ-23-р;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Start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proofErr w:type="gram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гсм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одного литра горюче-смазочного материала по i-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транспортному средству;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гсм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планируемое количество рабочих дней использования i-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транспортного средства в очередном финансовом году;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n – количество типов транспортных средств.</w:t>
      </w:r>
    </w:p>
    <w:p w:rsidR="005274C4" w:rsidRPr="00C1763C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ru-RU" w:bidi="hi-IN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98. </w:t>
      </w:r>
      <w:proofErr w:type="gram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приобретение запасных частей для транспортных средств определяются по фактическим затратам в отчетном финансовом году в соответствии с пунктом 5 Правил с учетом Нормативов обеспечения функций органов местного самоуправления Шпаковского муниципального района Ставропольского края, применяемых при расчете нормативных затрат на приобретение служебного легкового автотранспорта, предусмотренных приложением 2 к настоящей Методике.</w:t>
      </w:r>
      <w:proofErr w:type="gramEnd"/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99. Затраты на приобретение материальных запасов для нужд гражданской обороны определяются по следующей формуле: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46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705344" behindDoc="1" locked="1" layoutInCell="1" allowOverlap="1" wp14:anchorId="26653189" wp14:editId="132A2B04">
            <wp:simplePos x="0" y="0"/>
            <wp:positionH relativeFrom="column">
              <wp:posOffset>423545</wp:posOffset>
            </wp:positionH>
            <wp:positionV relativeFrom="paragraph">
              <wp:posOffset>3175</wp:posOffset>
            </wp:positionV>
            <wp:extent cx="2370455" cy="508635"/>
            <wp:effectExtent l="0" t="0" r="0" b="5715"/>
            <wp:wrapNone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1"/>
                    <pic:cNvPicPr>
                      <a:picLocks noChangeAspect="1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455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мзго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 </w: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затраты на приобретение материальных запасов для нужд гражданской обороны;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Σ – знак суммы;</w:t>
      </w:r>
      <w:r w:rsidRPr="00C1763C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80" w:dyaOrig="340">
          <v:shape id="_x0000_i1071" type="#_x0000_t75" style="width:9.75pt;height:16.5pt" o:ole="">
            <v:imagedata r:id="rId11" o:title=""/>
          </v:shape>
          <o:OLEObject Type="Embed" ProgID="Equation.3" ShapeID="_x0000_i1071" DrawAspect="Content" ObjectID="_1682846694" r:id="rId157"/>
        </w:objec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Start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proofErr w:type="gram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мзго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i-й единицы материальных запасов для нужд гражданской обороны в соответствии с нормативами субъектов нормирования;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мзго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i-</w:t>
      </w:r>
      <w:proofErr w:type="spell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материального запаса для нужд гражданской обороны из расчета на одного работника в год в соответствии с нормативами субъектов нормирования;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C1763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оп</w:t>
      </w: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расчетная численность основных работников, определяемая в соответствии с пунктами 18-</w:t>
      </w:r>
      <w:hyperlink r:id="rId158" w:history="1">
        <w:r w:rsidRPr="00C1763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22</w:t>
        </w:r>
      </w:hyperlink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Общих правил определения к определению нормативных затрат;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n – количество единиц материальных запасов.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exact"/>
        <w:ind w:firstLine="720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III. Затраты на капитальный ремонт муниципального имущества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100. Затраты на капитальный ремонт муниципального имущества определяются на основании затрат, связанных со строительными работами, и затрат на разработку проектной документации.</w:t>
      </w: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C1763C" w:rsidRDefault="005274C4" w:rsidP="005274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101. </w:t>
      </w:r>
      <w:proofErr w:type="gramStart"/>
      <w:r w:rsidRPr="00C1763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строительные работы, осуществляемые в рамках капитального ремонта муниципального имущества, определяются на основании сводного сметного расчета стоимости строительства муниципального имущества,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строительства.</w:t>
      </w:r>
      <w:proofErr w:type="gramEnd"/>
    </w:p>
    <w:p w:rsidR="005274C4" w:rsidRPr="005274C4" w:rsidRDefault="005274C4" w:rsidP="005274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4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102. Затраты на разработку проектной документации определяются в соответствии со статьей 22 Федерального закона «О контрактной системе в сфере закупок товаров, работ, услуг для обеспечения государственных и муниципальных нужд» (далее – Федеральный закон) и с законодательством Российской Федерации о градостроительной деятельности.</w:t>
      </w:r>
    </w:p>
    <w:p w:rsidR="005274C4" w:rsidRPr="005274C4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5274C4" w:rsidRDefault="005274C4" w:rsidP="005274C4">
      <w:pPr>
        <w:widowControl w:val="0"/>
        <w:autoSpaceDE w:val="0"/>
        <w:autoSpaceDN w:val="0"/>
        <w:spacing w:after="0" w:line="240" w:lineRule="exact"/>
        <w:ind w:firstLine="720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4C4">
        <w:rPr>
          <w:rFonts w:ascii="Times New Roman" w:eastAsia="Times New Roman" w:hAnsi="Times New Roman" w:cs="Times New Roman"/>
          <w:sz w:val="28"/>
          <w:szCs w:val="28"/>
          <w:lang w:eastAsia="ru-RU"/>
        </w:rPr>
        <w:t>IV. Затраты на финансовое обеспечение строительства, реконструкции</w:t>
      </w:r>
    </w:p>
    <w:p w:rsidR="005274C4" w:rsidRPr="005274C4" w:rsidRDefault="005274C4" w:rsidP="005274C4">
      <w:pPr>
        <w:widowControl w:val="0"/>
        <w:autoSpaceDE w:val="0"/>
        <w:autoSpaceDN w:val="0"/>
        <w:spacing w:after="0" w:line="240" w:lineRule="exact"/>
        <w:ind w:firstLine="720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том числе с элементами реставрации), технического перевооружения объектов капитального строительства или приобретение объектов</w:t>
      </w:r>
    </w:p>
    <w:p w:rsidR="005274C4" w:rsidRPr="005274C4" w:rsidRDefault="005274C4" w:rsidP="005274C4">
      <w:pPr>
        <w:widowControl w:val="0"/>
        <w:autoSpaceDE w:val="0"/>
        <w:autoSpaceDN w:val="0"/>
        <w:spacing w:after="0" w:line="240" w:lineRule="exact"/>
        <w:ind w:firstLine="720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недвижимого имущества</w:t>
      </w:r>
    </w:p>
    <w:p w:rsidR="005274C4" w:rsidRPr="005274C4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5274C4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4C4">
        <w:rPr>
          <w:rFonts w:ascii="Times New Roman" w:eastAsia="Times New Roman" w:hAnsi="Times New Roman" w:cs="Times New Roman"/>
          <w:sz w:val="28"/>
          <w:szCs w:val="28"/>
          <w:lang w:eastAsia="ru-RU"/>
        </w:rPr>
        <w:t>103. Затраты на финансовое обеспечение строительства, реконструкции    (в том числе с элементами реставрации), технического перевооружения объектов капитального строительства определяются в соответствии со статьей 22 Федерального закона и с законодательством Российской Федерации о градостроительной деятельности.</w:t>
      </w:r>
    </w:p>
    <w:p w:rsidR="005274C4" w:rsidRPr="005274C4" w:rsidRDefault="005274C4" w:rsidP="005274C4">
      <w:pPr>
        <w:widowControl w:val="0"/>
        <w:autoSpaceDE w:val="0"/>
        <w:autoSpaceDN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5274C4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4C4">
        <w:rPr>
          <w:rFonts w:ascii="Times New Roman" w:eastAsia="Times New Roman" w:hAnsi="Times New Roman" w:cs="Times New Roman"/>
          <w:sz w:val="28"/>
          <w:szCs w:val="28"/>
          <w:lang w:eastAsia="ru-RU"/>
        </w:rPr>
        <w:t>104. Затраты на приобретение объектов недвижимого имущества определяются в соответствии со статьей 22 Федерального закона и с законодательством Российской Федерации, регулирующим оценочную деятельность в Российской Федерации.</w:t>
      </w:r>
    </w:p>
    <w:p w:rsidR="005274C4" w:rsidRPr="005274C4" w:rsidRDefault="005274C4" w:rsidP="005274C4">
      <w:pPr>
        <w:widowControl w:val="0"/>
        <w:autoSpaceDE w:val="0"/>
        <w:autoSpaceDN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5274C4" w:rsidRDefault="005274C4" w:rsidP="005274C4">
      <w:pPr>
        <w:widowControl w:val="0"/>
        <w:autoSpaceDE w:val="0"/>
        <w:autoSpaceDN w:val="0"/>
        <w:spacing w:after="0" w:line="240" w:lineRule="exac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4C4">
        <w:rPr>
          <w:rFonts w:ascii="Times New Roman" w:eastAsia="Times New Roman" w:hAnsi="Times New Roman" w:cs="Times New Roman"/>
          <w:sz w:val="28"/>
          <w:szCs w:val="28"/>
          <w:lang w:eastAsia="ru-RU"/>
        </w:rPr>
        <w:t>V. Затраты на дополнительное профессиональное образование работников</w:t>
      </w:r>
    </w:p>
    <w:p w:rsidR="005274C4" w:rsidRPr="005274C4" w:rsidRDefault="005274C4" w:rsidP="005274C4">
      <w:pPr>
        <w:widowControl w:val="0"/>
        <w:autoSpaceDE w:val="0"/>
        <w:autoSpaceDN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5274C4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4C4">
        <w:rPr>
          <w:rFonts w:ascii="Times New Roman" w:eastAsia="Times New Roman" w:hAnsi="Times New Roman" w:cs="Times New Roman"/>
          <w:sz w:val="28"/>
          <w:szCs w:val="28"/>
          <w:lang w:eastAsia="ru-RU"/>
        </w:rPr>
        <w:t>105. Затраты на приобретение образовательных услуг по профессиональной переподготовке и повышению квалификации работников определяются по следующей формуле:</w:t>
      </w:r>
    </w:p>
    <w:p w:rsidR="005274C4" w:rsidRPr="005274C4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4C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04320" behindDoc="1" locked="1" layoutInCell="1" allowOverlap="1" wp14:anchorId="6956CB8B" wp14:editId="41CB8516">
            <wp:simplePos x="0" y="0"/>
            <wp:positionH relativeFrom="column">
              <wp:posOffset>342900</wp:posOffset>
            </wp:positionH>
            <wp:positionV relativeFrom="paragraph">
              <wp:posOffset>72390</wp:posOffset>
            </wp:positionV>
            <wp:extent cx="1895475" cy="552450"/>
            <wp:effectExtent l="0" t="0" r="9525" b="0"/>
            <wp:wrapNone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6"/>
                    <pic:cNvPicPr>
                      <a:picLocks noChangeAspect="1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74C4" w:rsidRPr="005274C4" w:rsidRDefault="005274C4" w:rsidP="005274C4">
      <w:pPr>
        <w:widowControl w:val="0"/>
        <w:autoSpaceDE w:val="0"/>
        <w:autoSpaceDN w:val="0"/>
        <w:spacing w:after="0" w:line="240" w:lineRule="auto"/>
        <w:ind w:firstLine="3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274C4" w:rsidRPr="005274C4" w:rsidRDefault="005274C4" w:rsidP="005274C4">
      <w:pPr>
        <w:widowControl w:val="0"/>
        <w:autoSpaceDE w:val="0"/>
        <w:autoSpaceDN w:val="0"/>
        <w:spacing w:after="0" w:line="240" w:lineRule="auto"/>
        <w:ind w:firstLine="37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4C4" w:rsidRPr="005274C4" w:rsidRDefault="005274C4" w:rsidP="00527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4C4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5274C4" w:rsidRPr="005274C4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74C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274C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дпо</w:t>
      </w:r>
      <w:proofErr w:type="spellEnd"/>
      <w:r w:rsidRPr="005274C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 </w:t>
      </w:r>
      <w:r w:rsidRPr="005274C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затраты на приобретение образовательных услуг по профессиональной переподготовке и повышению квалификации работников;</w:t>
      </w:r>
    </w:p>
    <w:p w:rsidR="005274C4" w:rsidRPr="005274C4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4C4">
        <w:rPr>
          <w:rFonts w:ascii="Times New Roman" w:eastAsia="Times New Roman" w:hAnsi="Times New Roman" w:cs="Times New Roman"/>
          <w:sz w:val="28"/>
          <w:szCs w:val="28"/>
          <w:lang w:eastAsia="ru-RU"/>
        </w:rPr>
        <w:t>Σ – знак суммы;</w:t>
      </w:r>
      <w:r w:rsidRPr="005274C4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80" w:dyaOrig="340">
          <v:shape id="_x0000_i1072" type="#_x0000_t75" style="width:9.75pt;height:16.5pt" o:ole="">
            <v:imagedata r:id="rId11" o:title=""/>
          </v:shape>
          <o:OLEObject Type="Embed" ProgID="Equation.3" ShapeID="_x0000_i1072" DrawAspect="Content" ObjectID="_1682846695" r:id="rId160"/>
        </w:object>
      </w:r>
    </w:p>
    <w:p w:rsidR="005274C4" w:rsidRPr="005274C4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74C4">
        <w:rPr>
          <w:rFonts w:ascii="Times New Roman" w:eastAsia="Times New Roman" w:hAnsi="Times New Roman" w:cs="Times New Roman"/>
          <w:sz w:val="28"/>
          <w:szCs w:val="28"/>
          <w:lang w:eastAsia="ru-RU"/>
        </w:rPr>
        <w:t>Q</w:t>
      </w:r>
      <w:r w:rsidRPr="005274C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5274C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5274C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дпо</w:t>
      </w:r>
      <w:proofErr w:type="spellEnd"/>
      <w:r w:rsidRPr="00527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работников, направляемых на i-й вид дополнительного профессионального образования;</w:t>
      </w:r>
    </w:p>
    <w:p w:rsidR="005274C4" w:rsidRPr="005274C4" w:rsidRDefault="005274C4" w:rsidP="005274C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74C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Start"/>
      <w:r w:rsidRPr="005274C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proofErr w:type="gramEnd"/>
      <w:r w:rsidRPr="005274C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5274C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дпо</w:t>
      </w:r>
      <w:proofErr w:type="spellEnd"/>
      <w:r w:rsidRPr="00527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обучения одного работника по i-</w:t>
      </w:r>
      <w:proofErr w:type="spellStart"/>
      <w:r w:rsidRPr="005274C4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527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виду дополнительного профессионального образования;</w:t>
      </w:r>
    </w:p>
    <w:p w:rsidR="005274C4" w:rsidRPr="005274C4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5274C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n – количество типов видов дополнительного профессионального образования.</w:t>
      </w:r>
    </w:p>
    <w:p w:rsidR="005274C4" w:rsidRPr="005274C4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5274C4" w:rsidRPr="005274C4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5274C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106. Затраты на приобретение образовательных услуг по профессиональной переподготовке и повышению квалификации работников определяются в соответствии со статьей 22 Федерального закона.</w:t>
      </w:r>
    </w:p>
    <w:p w:rsidR="005274C4" w:rsidRPr="005274C4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5274C4" w:rsidRPr="005274C4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5274C4" w:rsidRPr="005274C4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sectPr w:rsidR="005274C4" w:rsidRPr="005274C4" w:rsidSect="00B361D3">
          <w:headerReference w:type="default" r:id="rId161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5274C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_______________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196"/>
        <w:gridCol w:w="7087"/>
      </w:tblGrid>
      <w:tr w:rsidR="005274C4" w:rsidRPr="005274C4" w:rsidTr="00A30A47">
        <w:tc>
          <w:tcPr>
            <w:tcW w:w="7196" w:type="dxa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7087" w:type="dxa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Приложение № 1</w:t>
            </w:r>
          </w:p>
          <w:p w:rsidR="005274C4" w:rsidRPr="005274C4" w:rsidRDefault="005274C4" w:rsidP="005274C4">
            <w:pPr>
              <w:spacing w:after="0" w:line="240" w:lineRule="exact"/>
              <w:ind w:hanging="1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_Hlk66287255"/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к нормативным затратам 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 xml:space="preserve">на обеспечение функций </w:t>
            </w:r>
          </w:p>
          <w:p w:rsidR="005274C4" w:rsidRPr="005274C4" w:rsidRDefault="005274C4" w:rsidP="005274C4">
            <w:pPr>
              <w:spacing w:after="0" w:line="240" w:lineRule="exact"/>
              <w:ind w:hanging="1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 xml:space="preserve">органов местного самоуправления Шпаковского </w:t>
            </w:r>
          </w:p>
          <w:p w:rsidR="005274C4" w:rsidRPr="005274C4" w:rsidRDefault="005274C4" w:rsidP="005274C4">
            <w:pPr>
              <w:spacing w:after="0" w:line="240" w:lineRule="exact"/>
              <w:ind w:hanging="171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округа, включая подведомственные муниципальные казенные учреждения Шпаковского муниципального округа</w:t>
            </w: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,</w:t>
            </w:r>
            <w:bookmarkEnd w:id="6"/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 </w:t>
            </w:r>
            <w:proofErr w:type="gramStart"/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утвержденным</w:t>
            </w:r>
            <w:proofErr w:type="gramEnd"/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 </w:t>
            </w:r>
          </w:p>
          <w:p w:rsidR="005274C4" w:rsidRPr="005274C4" w:rsidRDefault="005274C4" w:rsidP="005274C4">
            <w:pPr>
              <w:spacing w:after="0" w:line="240" w:lineRule="exact"/>
              <w:ind w:hanging="171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постановлением администрации Шпаковского </w:t>
            </w:r>
          </w:p>
          <w:p w:rsidR="005274C4" w:rsidRPr="005274C4" w:rsidRDefault="005274C4" w:rsidP="005274C4">
            <w:pPr>
              <w:spacing w:after="0" w:line="240" w:lineRule="exact"/>
              <w:ind w:hanging="171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   муниципального округа  Ставропольского края</w:t>
            </w:r>
          </w:p>
          <w:p w:rsidR="005274C4" w:rsidRPr="005274C4" w:rsidRDefault="005274C4" w:rsidP="005274C4">
            <w:pPr>
              <w:spacing w:after="0" w:line="240" w:lineRule="exact"/>
              <w:ind w:hanging="171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от 19 марта 2021 г. № 306  </w:t>
            </w:r>
          </w:p>
          <w:p w:rsidR="005274C4" w:rsidRPr="005274C4" w:rsidRDefault="005274C4" w:rsidP="005274C4">
            <w:pPr>
              <w:spacing w:after="0" w:line="240" w:lineRule="exact"/>
              <w:ind w:hanging="171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</w:tr>
    </w:tbl>
    <w:p w:rsidR="005274C4" w:rsidRPr="005274C4" w:rsidRDefault="005274C4" w:rsidP="005274C4">
      <w:pPr>
        <w:widowControl w:val="0"/>
        <w:suppressAutoHyphens/>
        <w:spacing w:after="0" w:line="240" w:lineRule="exact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5274C4" w:rsidRPr="005274C4" w:rsidRDefault="005274C4" w:rsidP="005274C4">
      <w:pPr>
        <w:widowControl w:val="0"/>
        <w:suppressAutoHyphens/>
        <w:spacing w:after="0" w:line="240" w:lineRule="exact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5274C4" w:rsidRPr="005274C4" w:rsidRDefault="005274C4" w:rsidP="005274C4">
      <w:pPr>
        <w:widowControl w:val="0"/>
        <w:suppressAutoHyphens/>
        <w:spacing w:after="0" w:line="240" w:lineRule="exact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5274C4" w:rsidRPr="005274C4" w:rsidRDefault="005274C4" w:rsidP="005274C4">
      <w:pPr>
        <w:widowControl w:val="0"/>
        <w:suppressAutoHyphens/>
        <w:spacing w:after="0" w:line="240" w:lineRule="exact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5274C4" w:rsidRPr="005274C4" w:rsidRDefault="005274C4" w:rsidP="005274C4">
      <w:pPr>
        <w:widowControl w:val="0"/>
        <w:suppressAutoHyphens/>
        <w:spacing w:after="0" w:line="240" w:lineRule="exact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5274C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НОРМАТИВЫ</w:t>
      </w:r>
    </w:p>
    <w:p w:rsidR="005274C4" w:rsidRPr="005274C4" w:rsidRDefault="005274C4" w:rsidP="005274C4">
      <w:pPr>
        <w:widowControl w:val="0"/>
        <w:suppressAutoHyphens/>
        <w:spacing w:after="0" w:line="240" w:lineRule="exact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5274C4" w:rsidRPr="005274C4" w:rsidRDefault="005274C4" w:rsidP="005274C4">
      <w:pPr>
        <w:spacing w:after="0" w:line="240" w:lineRule="exact"/>
        <w:ind w:hanging="171"/>
        <w:jc w:val="center"/>
        <w:rPr>
          <w:rFonts w:ascii="Times New Roman" w:hAnsi="Times New Roman" w:cs="Times New Roman"/>
          <w:sz w:val="28"/>
          <w:szCs w:val="28"/>
        </w:rPr>
      </w:pPr>
      <w:r w:rsidRPr="005274C4">
        <w:rPr>
          <w:rFonts w:ascii="Times New Roman" w:hAnsi="Times New Roman" w:cs="Times New Roman"/>
          <w:sz w:val="28"/>
          <w:szCs w:val="28"/>
        </w:rPr>
        <w:t xml:space="preserve"> обеспечения функций органов местного самоуправления Шпаковского муниципального округа, включая подведо</w:t>
      </w:r>
      <w:r w:rsidRPr="005274C4">
        <w:rPr>
          <w:rFonts w:ascii="Times New Roman" w:hAnsi="Times New Roman" w:cs="Times New Roman"/>
          <w:sz w:val="28"/>
          <w:szCs w:val="28"/>
        </w:rPr>
        <w:t>м</w:t>
      </w:r>
      <w:r w:rsidRPr="005274C4">
        <w:rPr>
          <w:rFonts w:ascii="Times New Roman" w:hAnsi="Times New Roman" w:cs="Times New Roman"/>
          <w:sz w:val="28"/>
          <w:szCs w:val="28"/>
        </w:rPr>
        <w:t>ственные муниципальные казенные учреждения Шпаковского муниципального округа,</w:t>
      </w:r>
    </w:p>
    <w:p w:rsidR="005274C4" w:rsidRPr="005274C4" w:rsidRDefault="005274C4" w:rsidP="005274C4">
      <w:pPr>
        <w:spacing w:after="0" w:line="240" w:lineRule="exact"/>
        <w:ind w:hanging="171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5274C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применя</w:t>
      </w:r>
      <w:r w:rsidRPr="005274C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е</w:t>
      </w:r>
      <w:r w:rsidRPr="005274C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мые при расчете нормативных затрат на приобретение средств подвижной связи и услуг подвижной связи</w:t>
      </w:r>
    </w:p>
    <w:p w:rsidR="005274C4" w:rsidRPr="005274C4" w:rsidRDefault="005274C4" w:rsidP="005274C4">
      <w:pPr>
        <w:spacing w:after="0" w:line="240" w:lineRule="exact"/>
        <w:ind w:hanging="171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tbl>
      <w:tblPr>
        <w:tblW w:w="14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330"/>
        <w:gridCol w:w="4253"/>
        <w:gridCol w:w="1701"/>
        <w:gridCol w:w="1984"/>
        <w:gridCol w:w="1843"/>
        <w:gridCol w:w="1843"/>
      </w:tblGrid>
      <w:tr w:rsidR="005274C4" w:rsidRPr="005274C4" w:rsidTr="00A30A47">
        <w:tc>
          <w:tcPr>
            <w:tcW w:w="567" w:type="dxa"/>
            <w:vAlign w:val="center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330" w:type="dxa"/>
            <w:vAlign w:val="center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Категория дол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ностей &lt;1&gt;</w:t>
            </w:r>
          </w:p>
        </w:tc>
        <w:tc>
          <w:tcPr>
            <w:tcW w:w="4253" w:type="dxa"/>
            <w:vAlign w:val="center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Количество сре</w:t>
            </w:r>
            <w:proofErr w:type="gramStart"/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дств св</w:t>
            </w:r>
            <w:proofErr w:type="gramEnd"/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язи</w:t>
            </w:r>
          </w:p>
        </w:tc>
        <w:tc>
          <w:tcPr>
            <w:tcW w:w="1701" w:type="dxa"/>
            <w:vAlign w:val="center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Цена прио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ретения сре</w:t>
            </w:r>
            <w:proofErr w:type="gramStart"/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дств св</w:t>
            </w:r>
            <w:proofErr w:type="gramEnd"/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зи &lt;2&gt;</w:t>
            </w:r>
          </w:p>
        </w:tc>
        <w:tc>
          <w:tcPr>
            <w:tcW w:w="1984" w:type="dxa"/>
            <w:vAlign w:val="center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услуги связи </w:t>
            </w:r>
            <w:hyperlink w:anchor="P1162" w:history="1">
              <w:r w:rsidRPr="005274C4">
                <w:rPr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1843" w:type="dxa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</w:p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абонентских номеров</w:t>
            </w:r>
          </w:p>
        </w:tc>
        <w:tc>
          <w:tcPr>
            <w:tcW w:w="1843" w:type="dxa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Количество SIM-карт</w:t>
            </w:r>
          </w:p>
        </w:tc>
      </w:tr>
      <w:tr w:rsidR="005274C4" w:rsidRPr="005274C4" w:rsidTr="00A30A47">
        <w:trPr>
          <w:trHeight w:val="239"/>
        </w:trPr>
        <w:tc>
          <w:tcPr>
            <w:tcW w:w="567" w:type="dxa"/>
            <w:vAlign w:val="center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0" w:type="dxa"/>
            <w:vAlign w:val="center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  <w:vAlign w:val="center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vAlign w:val="center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274C4" w:rsidRPr="005274C4" w:rsidTr="00A30A47">
        <w:tc>
          <w:tcPr>
            <w:tcW w:w="567" w:type="dxa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30" w:type="dxa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Категория «руководители» вы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шей группы должностей м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ниципальной службы Шпако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ского муниц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пального округа Ставропольского края</w:t>
            </w:r>
          </w:p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не более 1 единицы в расчете на муниципального служащего Шпаковского муниципального округа Ставропольского края, замещающего должность, относящуюся к высшей группе должн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 xml:space="preserve">стей </w:t>
            </w:r>
          </w:p>
        </w:tc>
        <w:tc>
          <w:tcPr>
            <w:tcW w:w="1701" w:type="dxa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не более 15,00 тыс. рублей за 1 единицу в расчете на муниц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пального служащего</w:t>
            </w:r>
          </w:p>
        </w:tc>
        <w:tc>
          <w:tcPr>
            <w:tcW w:w="1984" w:type="dxa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ежемесячные расходы не б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лее 2,00 тыс. рублей в расчете на мун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ципального служащего</w:t>
            </w:r>
          </w:p>
        </w:tc>
        <w:tc>
          <w:tcPr>
            <w:tcW w:w="1843" w:type="dxa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не более 1 в расчете на муниципал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ного служ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щего</w:t>
            </w:r>
          </w:p>
        </w:tc>
        <w:tc>
          <w:tcPr>
            <w:tcW w:w="1843" w:type="dxa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не более 1 в расчете на муниципал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ного служ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щего</w:t>
            </w:r>
          </w:p>
        </w:tc>
      </w:tr>
      <w:tr w:rsidR="005274C4" w:rsidRPr="005274C4" w:rsidTr="00A30A47">
        <w:tc>
          <w:tcPr>
            <w:tcW w:w="567" w:type="dxa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330" w:type="dxa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Категория «руководители» гла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ной группы должностей м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ниципальной службы</w:t>
            </w:r>
          </w:p>
        </w:tc>
        <w:tc>
          <w:tcPr>
            <w:tcW w:w="4253" w:type="dxa"/>
          </w:tcPr>
          <w:p w:rsidR="005274C4" w:rsidRPr="005274C4" w:rsidRDefault="005274C4" w:rsidP="005274C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Не более 1 единицы в расчете на муниципального служащего</w:t>
            </w:r>
          </w:p>
        </w:tc>
        <w:tc>
          <w:tcPr>
            <w:tcW w:w="1701" w:type="dxa"/>
          </w:tcPr>
          <w:p w:rsidR="005274C4" w:rsidRPr="005274C4" w:rsidRDefault="005274C4" w:rsidP="005274C4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10,00 тыс. рублей за 1 </w:t>
            </w:r>
            <w:proofErr w:type="gramStart"/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единицу</w:t>
            </w:r>
            <w:proofErr w:type="gramEnd"/>
            <w:r w:rsidRPr="005274C4">
              <w:rPr>
                <w:rFonts w:ascii="Times New Roman" w:hAnsi="Times New Roman" w:cs="Times New Roman"/>
                <w:sz w:val="28"/>
                <w:szCs w:val="28"/>
              </w:rPr>
              <w:t xml:space="preserve"> а расчете на муниц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пального служащего</w:t>
            </w:r>
          </w:p>
        </w:tc>
        <w:tc>
          <w:tcPr>
            <w:tcW w:w="1984" w:type="dxa"/>
          </w:tcPr>
          <w:p w:rsidR="005274C4" w:rsidRPr="005274C4" w:rsidRDefault="005274C4" w:rsidP="005274C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Ежемесячные расходы не б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лее 1,50 тыс. рублей в расчете на мун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ципального служащего</w:t>
            </w:r>
          </w:p>
        </w:tc>
        <w:tc>
          <w:tcPr>
            <w:tcW w:w="1843" w:type="dxa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не более 1 в расчете на муниципал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ного служ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щего</w:t>
            </w:r>
          </w:p>
        </w:tc>
        <w:tc>
          <w:tcPr>
            <w:tcW w:w="1843" w:type="dxa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не более 1 в расчете на муниципал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ного служ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щего</w:t>
            </w:r>
          </w:p>
        </w:tc>
      </w:tr>
      <w:tr w:rsidR="005274C4" w:rsidRPr="005274C4" w:rsidTr="00A30A47">
        <w:tc>
          <w:tcPr>
            <w:tcW w:w="567" w:type="dxa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30" w:type="dxa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Категория «руководители» вед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щей группы должностей м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ниципальной службы</w:t>
            </w:r>
          </w:p>
        </w:tc>
        <w:tc>
          <w:tcPr>
            <w:tcW w:w="4253" w:type="dxa"/>
          </w:tcPr>
          <w:p w:rsidR="005274C4" w:rsidRPr="005274C4" w:rsidRDefault="005274C4" w:rsidP="005274C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Не более 1 единицы в расчете на муниципального служащего</w:t>
            </w:r>
          </w:p>
        </w:tc>
        <w:tc>
          <w:tcPr>
            <w:tcW w:w="1701" w:type="dxa"/>
          </w:tcPr>
          <w:p w:rsidR="005274C4" w:rsidRPr="005274C4" w:rsidRDefault="005274C4" w:rsidP="005274C4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5,00 тыс. рублей за 1 </w:t>
            </w:r>
            <w:proofErr w:type="gramStart"/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единицу</w:t>
            </w:r>
            <w:proofErr w:type="gramEnd"/>
            <w:r w:rsidRPr="005274C4">
              <w:rPr>
                <w:rFonts w:ascii="Times New Roman" w:hAnsi="Times New Roman" w:cs="Times New Roman"/>
                <w:sz w:val="28"/>
                <w:szCs w:val="28"/>
              </w:rPr>
              <w:t xml:space="preserve"> а расчете на муниц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пального служащего</w:t>
            </w:r>
          </w:p>
        </w:tc>
        <w:tc>
          <w:tcPr>
            <w:tcW w:w="1984" w:type="dxa"/>
          </w:tcPr>
          <w:p w:rsidR="005274C4" w:rsidRPr="005274C4" w:rsidRDefault="005274C4" w:rsidP="005274C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Ежемесячные расходы не б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лее 1,00 тыс. рублей в расчете на мун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ципального служащего</w:t>
            </w:r>
          </w:p>
        </w:tc>
        <w:tc>
          <w:tcPr>
            <w:tcW w:w="1843" w:type="dxa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не более 1 в расчете на муниципал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ного служ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щего</w:t>
            </w:r>
          </w:p>
        </w:tc>
        <w:tc>
          <w:tcPr>
            <w:tcW w:w="1843" w:type="dxa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не более 1 в расчете на муниципал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ного служ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щего</w:t>
            </w:r>
          </w:p>
        </w:tc>
      </w:tr>
    </w:tbl>
    <w:p w:rsidR="005274C4" w:rsidRPr="005274C4" w:rsidRDefault="005274C4" w:rsidP="005274C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274C4" w:rsidRPr="005274C4" w:rsidRDefault="005274C4" w:rsidP="005274C4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C4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5274C4" w:rsidRPr="005274C4" w:rsidRDefault="005274C4" w:rsidP="005274C4">
      <w:pPr>
        <w:widowControl w:val="0"/>
        <w:autoSpaceDE w:val="0"/>
        <w:autoSpaceDN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160"/>
      <w:bookmarkEnd w:id="7"/>
      <w:r w:rsidRPr="005274C4">
        <w:rPr>
          <w:rFonts w:ascii="Times New Roman" w:hAnsi="Times New Roman" w:cs="Times New Roman"/>
          <w:sz w:val="28"/>
          <w:szCs w:val="28"/>
        </w:rPr>
        <w:t>&lt;1&gt; Категории и группы должностей муниципальной службы Шпаковского муниципального округа Ставропольского края прив</w:t>
      </w:r>
      <w:r w:rsidRPr="005274C4">
        <w:rPr>
          <w:rFonts w:ascii="Times New Roman" w:hAnsi="Times New Roman" w:cs="Times New Roman"/>
          <w:sz w:val="28"/>
          <w:szCs w:val="28"/>
        </w:rPr>
        <w:t>о</w:t>
      </w:r>
      <w:r w:rsidRPr="005274C4">
        <w:rPr>
          <w:rFonts w:ascii="Times New Roman" w:hAnsi="Times New Roman" w:cs="Times New Roman"/>
          <w:sz w:val="28"/>
          <w:szCs w:val="28"/>
        </w:rPr>
        <w:t>дятся в соответствии с Реестром должностей муниципальной службы в Ставропольском крае, являющимся приложением к Закону Ставропольского края  «О Реестре должностей муниципальной службы в Ставр</w:t>
      </w:r>
      <w:r w:rsidRPr="005274C4">
        <w:rPr>
          <w:rFonts w:ascii="Times New Roman" w:hAnsi="Times New Roman" w:cs="Times New Roman"/>
          <w:sz w:val="28"/>
          <w:szCs w:val="28"/>
        </w:rPr>
        <w:t>о</w:t>
      </w:r>
      <w:r w:rsidRPr="005274C4">
        <w:rPr>
          <w:rFonts w:ascii="Times New Roman" w:hAnsi="Times New Roman" w:cs="Times New Roman"/>
          <w:sz w:val="28"/>
          <w:szCs w:val="28"/>
        </w:rPr>
        <w:t>польском крае».</w:t>
      </w:r>
    </w:p>
    <w:p w:rsidR="005274C4" w:rsidRPr="005274C4" w:rsidRDefault="005274C4" w:rsidP="005274C4">
      <w:pPr>
        <w:widowControl w:val="0"/>
        <w:autoSpaceDE w:val="0"/>
        <w:autoSpaceDN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161"/>
      <w:bookmarkEnd w:id="8"/>
      <w:r w:rsidRPr="005274C4">
        <w:rPr>
          <w:rFonts w:ascii="Times New Roman" w:hAnsi="Times New Roman" w:cs="Times New Roman"/>
          <w:sz w:val="28"/>
          <w:szCs w:val="28"/>
        </w:rPr>
        <w:t>&lt;2&gt; Периодичность приобретения сре</w:t>
      </w:r>
      <w:proofErr w:type="gramStart"/>
      <w:r w:rsidRPr="005274C4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5274C4">
        <w:rPr>
          <w:rFonts w:ascii="Times New Roman" w:hAnsi="Times New Roman" w:cs="Times New Roman"/>
          <w:sz w:val="28"/>
          <w:szCs w:val="28"/>
        </w:rPr>
        <w:t>язи определяется максимальным сроком полезного использования и составляет 5 лет.</w:t>
      </w:r>
    </w:p>
    <w:p w:rsidR="005274C4" w:rsidRPr="005274C4" w:rsidRDefault="005274C4" w:rsidP="005274C4">
      <w:pPr>
        <w:widowControl w:val="0"/>
        <w:autoSpaceDE w:val="0"/>
        <w:autoSpaceDN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162"/>
      <w:bookmarkEnd w:id="9"/>
      <w:r w:rsidRPr="005274C4">
        <w:rPr>
          <w:rFonts w:ascii="Times New Roman" w:hAnsi="Times New Roman" w:cs="Times New Roman"/>
          <w:sz w:val="28"/>
          <w:szCs w:val="28"/>
        </w:rPr>
        <w:t>&lt;3&gt; Объем расходов, рассчитанный с применением нормативных затрат на приобретение сотовой связи, изменяется по решению главы Шпаковского муниципального округа Ставропольского края в пределах утвержденных на эти цели лимитов бюджетных обязательств по с</w:t>
      </w:r>
      <w:r w:rsidRPr="005274C4">
        <w:rPr>
          <w:rFonts w:ascii="Times New Roman" w:hAnsi="Times New Roman" w:cs="Times New Roman"/>
          <w:sz w:val="28"/>
          <w:szCs w:val="28"/>
        </w:rPr>
        <w:t>о</w:t>
      </w:r>
      <w:r w:rsidRPr="005274C4">
        <w:rPr>
          <w:rFonts w:ascii="Times New Roman" w:hAnsi="Times New Roman" w:cs="Times New Roman"/>
          <w:sz w:val="28"/>
          <w:szCs w:val="28"/>
        </w:rPr>
        <w:t>ответствующему коду классификации расходов бюджетов.</w:t>
      </w:r>
    </w:p>
    <w:p w:rsidR="005274C4" w:rsidRPr="005274C4" w:rsidRDefault="005274C4" w:rsidP="005274C4">
      <w:pPr>
        <w:widowControl w:val="0"/>
        <w:autoSpaceDE w:val="0"/>
        <w:autoSpaceDN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5274C4" w:rsidRPr="005274C4" w:rsidRDefault="005274C4" w:rsidP="005274C4">
      <w:pPr>
        <w:widowControl w:val="0"/>
        <w:autoSpaceDE w:val="0"/>
        <w:autoSpaceDN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5274C4" w:rsidRPr="005274C4" w:rsidRDefault="005274C4" w:rsidP="005274C4">
      <w:pPr>
        <w:widowControl w:val="0"/>
        <w:autoSpaceDE w:val="0"/>
        <w:autoSpaceDN w:val="0"/>
        <w:spacing w:after="0"/>
        <w:ind w:firstLine="539"/>
        <w:jc w:val="center"/>
        <w:rPr>
          <w:rFonts w:ascii="Times New Roman" w:eastAsia="SimSun" w:hAnsi="Times New Roman" w:cs="Times New Roman"/>
          <w:color w:val="FF0000"/>
          <w:kern w:val="1"/>
          <w:sz w:val="28"/>
          <w:szCs w:val="28"/>
          <w:lang w:eastAsia="hi-IN" w:bidi="hi-IN"/>
        </w:rPr>
      </w:pPr>
      <w:r w:rsidRPr="005274C4">
        <w:rPr>
          <w:rFonts w:ascii="Times New Roman" w:hAnsi="Times New Roman" w:cs="Times New Roman"/>
          <w:sz w:val="28"/>
          <w:szCs w:val="28"/>
        </w:rPr>
        <w:t>______________</w:t>
      </w:r>
      <w:bookmarkStart w:id="10" w:name="P1163"/>
      <w:bookmarkEnd w:id="10"/>
    </w:p>
    <w:p w:rsidR="005274C4" w:rsidRPr="005274C4" w:rsidRDefault="005274C4" w:rsidP="005274C4">
      <w:pPr>
        <w:widowControl w:val="0"/>
        <w:suppressAutoHyphens/>
        <w:spacing w:after="0" w:line="240" w:lineRule="exact"/>
        <w:ind w:left="7230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5274C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lastRenderedPageBreak/>
        <w:t>Приложение № 2</w:t>
      </w:r>
    </w:p>
    <w:p w:rsidR="005274C4" w:rsidRPr="005274C4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exact"/>
        <w:ind w:left="7230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5274C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к нормативным затратам на обеспечение функций </w:t>
      </w:r>
    </w:p>
    <w:p w:rsidR="005274C4" w:rsidRPr="005274C4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exact"/>
        <w:ind w:left="7230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5274C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органов местного самоуправления Шпаковского </w:t>
      </w:r>
    </w:p>
    <w:p w:rsidR="005274C4" w:rsidRPr="005274C4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exact"/>
        <w:ind w:left="7230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5274C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муниципального округа, включая подведомственные муниципальные казенные учреждения Шпаковского муниципального округа, утвержденным постановлением администрации Шпаковского муниципального округа Ставропольского края</w:t>
      </w:r>
    </w:p>
    <w:p w:rsidR="005274C4" w:rsidRPr="005274C4" w:rsidRDefault="005274C4" w:rsidP="005274C4">
      <w:pPr>
        <w:widowControl w:val="0"/>
        <w:suppressAutoHyphens/>
        <w:spacing w:after="0" w:line="240" w:lineRule="exact"/>
        <w:ind w:left="7230" w:firstLine="851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5274C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от 19 марта 2021 г. № 306</w:t>
      </w:r>
    </w:p>
    <w:p w:rsidR="005274C4" w:rsidRPr="005274C4" w:rsidRDefault="005274C4" w:rsidP="005274C4">
      <w:pPr>
        <w:widowControl w:val="0"/>
        <w:suppressAutoHyphens/>
        <w:spacing w:after="0" w:line="240" w:lineRule="exact"/>
        <w:ind w:firstLine="851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5274C4" w:rsidRPr="005274C4" w:rsidRDefault="005274C4" w:rsidP="005274C4">
      <w:pPr>
        <w:widowControl w:val="0"/>
        <w:suppressAutoHyphens/>
        <w:spacing w:after="0" w:line="240" w:lineRule="exact"/>
        <w:ind w:firstLine="851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5274C4" w:rsidRPr="005274C4" w:rsidRDefault="005274C4" w:rsidP="005274C4">
      <w:pPr>
        <w:widowControl w:val="0"/>
        <w:suppressAutoHyphens/>
        <w:spacing w:after="0" w:line="240" w:lineRule="exact"/>
        <w:ind w:firstLine="851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5274C4" w:rsidRPr="005274C4" w:rsidRDefault="005274C4" w:rsidP="005274C4">
      <w:pPr>
        <w:widowControl w:val="0"/>
        <w:suppressAutoHyphens/>
        <w:spacing w:after="0"/>
        <w:ind w:firstLine="851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5274C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НОРМАТИВЫ</w:t>
      </w:r>
    </w:p>
    <w:p w:rsidR="005274C4" w:rsidRPr="005274C4" w:rsidRDefault="005274C4" w:rsidP="005274C4">
      <w:pPr>
        <w:widowControl w:val="0"/>
        <w:suppressAutoHyphens/>
        <w:spacing w:after="0"/>
        <w:ind w:firstLine="851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5274C4" w:rsidRPr="005274C4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5274C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на цену и количество компьютерного и периферийного оборудования, принтеров, многофункциональных устройств и копировальных аппаратов (оргтехники), средств коммуникации для  </w:t>
      </w:r>
      <w:r w:rsidRPr="005274C4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органов местного самоуправления Шпаковского муниципального округа и подведомственных муниципальных</w:t>
      </w:r>
      <w:r w:rsidRPr="005274C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казенных учреждений </w:t>
      </w:r>
    </w:p>
    <w:p w:rsidR="005274C4" w:rsidRPr="005274C4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5274C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Шпаковского муниципального округа </w:t>
      </w:r>
    </w:p>
    <w:p w:rsidR="005274C4" w:rsidRPr="005274C4" w:rsidRDefault="005274C4" w:rsidP="005274C4">
      <w:pPr>
        <w:widowControl w:val="0"/>
        <w:autoSpaceDE w:val="0"/>
        <w:autoSpaceDN w:val="0"/>
        <w:spacing w:after="0" w:line="240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2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67"/>
        <w:gridCol w:w="2330"/>
        <w:gridCol w:w="2977"/>
        <w:gridCol w:w="3260"/>
        <w:gridCol w:w="1985"/>
        <w:gridCol w:w="3145"/>
      </w:tblGrid>
      <w:tr w:rsidR="005274C4" w:rsidRPr="005274C4" w:rsidTr="00A30A47">
        <w:trPr>
          <w:trHeight w:val="1156"/>
          <w:jc w:val="center"/>
        </w:trPr>
        <w:tc>
          <w:tcPr>
            <w:tcW w:w="567" w:type="dxa"/>
            <w:vAlign w:val="center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330" w:type="dxa"/>
            <w:vAlign w:val="center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977" w:type="dxa"/>
            <w:vAlign w:val="center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Количество оборуд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вания, средств комм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никации, единиц</w:t>
            </w:r>
          </w:p>
        </w:tc>
        <w:tc>
          <w:tcPr>
            <w:tcW w:w="3260" w:type="dxa"/>
            <w:vAlign w:val="center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Цена приобретения оборудования, средств ко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муникации, руб.</w:t>
            </w:r>
          </w:p>
        </w:tc>
        <w:tc>
          <w:tcPr>
            <w:tcW w:w="1985" w:type="dxa"/>
            <w:vAlign w:val="center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Периодичность приобретения, лет</w:t>
            </w:r>
          </w:p>
        </w:tc>
        <w:tc>
          <w:tcPr>
            <w:tcW w:w="3145" w:type="dxa"/>
            <w:vAlign w:val="center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Должности работников</w:t>
            </w:r>
          </w:p>
        </w:tc>
      </w:tr>
      <w:tr w:rsidR="005274C4" w:rsidRPr="005274C4" w:rsidTr="00A30A47">
        <w:trPr>
          <w:trHeight w:val="199"/>
          <w:jc w:val="center"/>
        </w:trPr>
        <w:tc>
          <w:tcPr>
            <w:tcW w:w="567" w:type="dxa"/>
            <w:vAlign w:val="center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0" w:type="dxa"/>
            <w:vAlign w:val="center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vAlign w:val="center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  <w:vAlign w:val="center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  <w:vAlign w:val="center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45" w:type="dxa"/>
            <w:vAlign w:val="center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274C4" w:rsidRPr="005274C4" w:rsidTr="00A30A47">
        <w:trPr>
          <w:trHeight w:val="1318"/>
          <w:jc w:val="center"/>
        </w:trPr>
        <w:tc>
          <w:tcPr>
            <w:tcW w:w="567" w:type="dxa"/>
            <w:vAlign w:val="center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30" w:type="dxa"/>
            <w:vAlign w:val="center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Ноутбук</w:t>
            </w:r>
          </w:p>
        </w:tc>
        <w:tc>
          <w:tcPr>
            <w:tcW w:w="2977" w:type="dxa"/>
            <w:vAlign w:val="center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не более 1 комплекта в расчете на одного р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ботника</w:t>
            </w:r>
          </w:p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не более 120000                  не более 60000</w:t>
            </w:r>
          </w:p>
        </w:tc>
        <w:tc>
          <w:tcPr>
            <w:tcW w:w="1985" w:type="dxa"/>
            <w:vAlign w:val="center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45" w:type="dxa"/>
            <w:vAlign w:val="center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 xml:space="preserve">Высшая группа </w:t>
            </w:r>
          </w:p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должн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стей</w:t>
            </w:r>
          </w:p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</w:pPr>
          </w:p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  <w:t>Руководитель подведомственного учреждения</w:t>
            </w:r>
          </w:p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</w:pPr>
          </w:p>
        </w:tc>
      </w:tr>
      <w:tr w:rsidR="005274C4" w:rsidRPr="005274C4" w:rsidTr="00A30A47">
        <w:trPr>
          <w:trHeight w:val="23"/>
          <w:jc w:val="center"/>
        </w:trPr>
        <w:tc>
          <w:tcPr>
            <w:tcW w:w="567" w:type="dxa"/>
            <w:vAlign w:val="center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30" w:type="dxa"/>
            <w:vAlign w:val="center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Планшетный компьютер</w:t>
            </w:r>
          </w:p>
        </w:tc>
        <w:tc>
          <w:tcPr>
            <w:tcW w:w="2977" w:type="dxa"/>
            <w:vAlign w:val="center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не более 1 комплекта в расчете на одного р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ботника</w:t>
            </w:r>
          </w:p>
        </w:tc>
        <w:tc>
          <w:tcPr>
            <w:tcW w:w="3260" w:type="dxa"/>
            <w:vAlign w:val="center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не более 52 000</w:t>
            </w:r>
          </w:p>
        </w:tc>
        <w:tc>
          <w:tcPr>
            <w:tcW w:w="1985" w:type="dxa"/>
            <w:vAlign w:val="center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45" w:type="dxa"/>
            <w:vAlign w:val="center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 xml:space="preserve">Высшая группа </w:t>
            </w:r>
          </w:p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должн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стей</w:t>
            </w:r>
          </w:p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4C4" w:rsidRPr="005274C4" w:rsidTr="00A30A47">
        <w:trPr>
          <w:trHeight w:val="23"/>
          <w:jc w:val="center"/>
        </w:trPr>
        <w:tc>
          <w:tcPr>
            <w:tcW w:w="567" w:type="dxa"/>
            <w:vAlign w:val="center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330" w:type="dxa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SIM-карта к планшетному компьютеру (4G)</w:t>
            </w:r>
          </w:p>
        </w:tc>
        <w:tc>
          <w:tcPr>
            <w:tcW w:w="2977" w:type="dxa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не более 1 единицы в расчете на одного р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ботника</w:t>
            </w:r>
          </w:p>
        </w:tc>
        <w:tc>
          <w:tcPr>
            <w:tcW w:w="3260" w:type="dxa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3 000</w:t>
            </w:r>
          </w:p>
        </w:tc>
        <w:tc>
          <w:tcPr>
            <w:tcW w:w="1985" w:type="dxa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45" w:type="dxa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 xml:space="preserve">Высшая группа </w:t>
            </w:r>
          </w:p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должн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стей</w:t>
            </w:r>
          </w:p>
          <w:p w:rsidR="005274C4" w:rsidRPr="005274C4" w:rsidRDefault="005274C4" w:rsidP="005274C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4C4" w:rsidRPr="005274C4" w:rsidTr="00A30A47">
        <w:trPr>
          <w:trHeight w:val="23"/>
          <w:jc w:val="center"/>
        </w:trPr>
        <w:tc>
          <w:tcPr>
            <w:tcW w:w="567" w:type="dxa"/>
            <w:vAlign w:val="center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330" w:type="dxa"/>
            <w:vAlign w:val="center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Компьютеры персональные настол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ные/рабочие станции вывода</w:t>
            </w:r>
          </w:p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(моноблок или системный блок и монитор)</w:t>
            </w:r>
          </w:p>
        </w:tc>
        <w:tc>
          <w:tcPr>
            <w:tcW w:w="2977" w:type="dxa"/>
            <w:vAlign w:val="center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не более 1 комплекта в расчете на одного р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ботника</w:t>
            </w:r>
          </w:p>
        </w:tc>
        <w:tc>
          <w:tcPr>
            <w:tcW w:w="3260" w:type="dxa"/>
            <w:vAlign w:val="center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не более 65000 за мон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блок, не более 55000 за с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стемный блок, не более 15000 за монитор</w:t>
            </w:r>
          </w:p>
        </w:tc>
        <w:tc>
          <w:tcPr>
            <w:tcW w:w="1985" w:type="dxa"/>
            <w:vAlign w:val="center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45" w:type="dxa"/>
            <w:vAlign w:val="center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 xml:space="preserve">Все категории </w:t>
            </w:r>
          </w:p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должн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стей работников</w:t>
            </w:r>
          </w:p>
        </w:tc>
      </w:tr>
      <w:tr w:rsidR="005274C4" w:rsidRPr="005274C4" w:rsidTr="00A30A47">
        <w:trPr>
          <w:trHeight w:val="23"/>
          <w:jc w:val="center"/>
        </w:trPr>
        <w:tc>
          <w:tcPr>
            <w:tcW w:w="567" w:type="dxa"/>
            <w:vAlign w:val="center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330" w:type="dxa"/>
            <w:vAlign w:val="center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Сканер</w:t>
            </w:r>
          </w:p>
        </w:tc>
        <w:tc>
          <w:tcPr>
            <w:tcW w:w="2977" w:type="dxa"/>
            <w:vAlign w:val="center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не более 1 комплекта в расчете на одного р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ботника</w:t>
            </w:r>
          </w:p>
        </w:tc>
        <w:tc>
          <w:tcPr>
            <w:tcW w:w="3260" w:type="dxa"/>
            <w:vAlign w:val="center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35000 за сканер </w:t>
            </w:r>
          </w:p>
        </w:tc>
        <w:tc>
          <w:tcPr>
            <w:tcW w:w="1985" w:type="dxa"/>
            <w:vAlign w:val="center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45" w:type="dxa"/>
            <w:vAlign w:val="center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 xml:space="preserve">Все категории </w:t>
            </w:r>
          </w:p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должн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стей работников</w:t>
            </w:r>
          </w:p>
        </w:tc>
      </w:tr>
      <w:tr w:rsidR="005274C4" w:rsidRPr="005274C4" w:rsidTr="00A30A47">
        <w:trPr>
          <w:trHeight w:val="1773"/>
          <w:jc w:val="center"/>
        </w:trPr>
        <w:tc>
          <w:tcPr>
            <w:tcW w:w="567" w:type="dxa"/>
            <w:vAlign w:val="center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330" w:type="dxa"/>
            <w:vAlign w:val="center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Принтеры с  функцией черно-белой печати, многофункци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нальные устро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ства</w:t>
            </w:r>
          </w:p>
        </w:tc>
        <w:tc>
          <w:tcPr>
            <w:tcW w:w="2977" w:type="dxa"/>
            <w:vAlign w:val="center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не более 1 комплекта в расчете на одного р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ботника</w:t>
            </w:r>
          </w:p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не более 12000 за при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тер, не более 40000 за МФУ</w:t>
            </w:r>
          </w:p>
        </w:tc>
        <w:tc>
          <w:tcPr>
            <w:tcW w:w="1985" w:type="dxa"/>
            <w:vAlign w:val="center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45" w:type="dxa"/>
            <w:vAlign w:val="center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 xml:space="preserve">Все категории </w:t>
            </w:r>
          </w:p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должн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стей работников</w:t>
            </w:r>
          </w:p>
        </w:tc>
      </w:tr>
      <w:tr w:rsidR="005274C4" w:rsidRPr="005274C4" w:rsidTr="00A30A47">
        <w:trPr>
          <w:trHeight w:val="23"/>
          <w:jc w:val="center"/>
        </w:trPr>
        <w:tc>
          <w:tcPr>
            <w:tcW w:w="567" w:type="dxa"/>
            <w:vAlign w:val="center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0" w:type="dxa"/>
            <w:vAlign w:val="center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Принтер с фун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цией цветной п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чати</w:t>
            </w:r>
          </w:p>
        </w:tc>
        <w:tc>
          <w:tcPr>
            <w:tcW w:w="2977" w:type="dxa"/>
            <w:vAlign w:val="center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не более 1 комплекта в расчете на одного р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ботника</w:t>
            </w:r>
          </w:p>
        </w:tc>
        <w:tc>
          <w:tcPr>
            <w:tcW w:w="3260" w:type="dxa"/>
            <w:vAlign w:val="center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не более 45 000</w:t>
            </w:r>
          </w:p>
        </w:tc>
        <w:tc>
          <w:tcPr>
            <w:tcW w:w="1985" w:type="dxa"/>
            <w:vAlign w:val="center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45" w:type="dxa"/>
            <w:vAlign w:val="center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 xml:space="preserve">Все категории </w:t>
            </w:r>
          </w:p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должн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стей работников</w:t>
            </w:r>
          </w:p>
        </w:tc>
      </w:tr>
      <w:tr w:rsidR="005274C4" w:rsidRPr="005274C4" w:rsidTr="00A30A47">
        <w:trPr>
          <w:trHeight w:val="23"/>
          <w:jc w:val="center"/>
        </w:trPr>
        <w:tc>
          <w:tcPr>
            <w:tcW w:w="567" w:type="dxa"/>
            <w:vAlign w:val="center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330" w:type="dxa"/>
            <w:vAlign w:val="center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Копировальный аппарат</w:t>
            </w:r>
          </w:p>
        </w:tc>
        <w:tc>
          <w:tcPr>
            <w:tcW w:w="2977" w:type="dxa"/>
            <w:vAlign w:val="center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не более 1 комплекта в расчете на одного р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ботника</w:t>
            </w:r>
          </w:p>
        </w:tc>
        <w:tc>
          <w:tcPr>
            <w:tcW w:w="3260" w:type="dxa"/>
            <w:vAlign w:val="center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Не более 30000</w:t>
            </w:r>
          </w:p>
        </w:tc>
        <w:tc>
          <w:tcPr>
            <w:tcW w:w="1985" w:type="dxa"/>
            <w:vAlign w:val="center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45" w:type="dxa"/>
            <w:vAlign w:val="center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 xml:space="preserve">Все категории </w:t>
            </w:r>
          </w:p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должн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стей работников</w:t>
            </w:r>
          </w:p>
        </w:tc>
      </w:tr>
      <w:tr w:rsidR="005274C4" w:rsidRPr="005274C4" w:rsidTr="00A30A47">
        <w:trPr>
          <w:trHeight w:val="23"/>
          <w:jc w:val="center"/>
        </w:trPr>
        <w:tc>
          <w:tcPr>
            <w:tcW w:w="567" w:type="dxa"/>
            <w:vAlign w:val="center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330" w:type="dxa"/>
            <w:vAlign w:val="center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Магнитные и оптические носит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ли информации</w:t>
            </w:r>
          </w:p>
        </w:tc>
        <w:tc>
          <w:tcPr>
            <w:tcW w:w="2977" w:type="dxa"/>
            <w:vAlign w:val="center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не более 1 комплекта в расчете на одного р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ботника</w:t>
            </w:r>
          </w:p>
        </w:tc>
        <w:tc>
          <w:tcPr>
            <w:tcW w:w="3260" w:type="dxa"/>
            <w:vAlign w:val="center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 xml:space="preserve">Магнитные носители и USB </w:t>
            </w:r>
            <w:proofErr w:type="spellStart"/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флеш</w:t>
            </w:r>
            <w:proofErr w:type="spellEnd"/>
            <w:r w:rsidRPr="005274C4">
              <w:rPr>
                <w:rFonts w:ascii="Times New Roman" w:hAnsi="Times New Roman" w:cs="Times New Roman"/>
                <w:sz w:val="28"/>
                <w:szCs w:val="28"/>
              </w:rPr>
              <w:t xml:space="preserve"> – накопители информации – 700, оптические носители инфо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мации – 150</w:t>
            </w:r>
          </w:p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Не чаще 1 раза в год</w:t>
            </w:r>
          </w:p>
        </w:tc>
        <w:tc>
          <w:tcPr>
            <w:tcW w:w="3145" w:type="dxa"/>
            <w:vAlign w:val="center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 xml:space="preserve">Все категории </w:t>
            </w:r>
          </w:p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 xml:space="preserve"> должн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стей работников</w:t>
            </w:r>
          </w:p>
        </w:tc>
      </w:tr>
      <w:tr w:rsidR="005274C4" w:rsidRPr="005274C4" w:rsidTr="00A30A47">
        <w:trPr>
          <w:trHeight w:val="23"/>
          <w:jc w:val="center"/>
        </w:trPr>
        <w:tc>
          <w:tcPr>
            <w:tcW w:w="567" w:type="dxa"/>
            <w:vAlign w:val="center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2330" w:type="dxa"/>
            <w:vAlign w:val="center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Картридж (тонер) к принтеру с функцией черно-белой печати / многофункци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нальному устро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ству</w:t>
            </w:r>
          </w:p>
        </w:tc>
        <w:tc>
          <w:tcPr>
            <w:tcW w:w="2977" w:type="dxa"/>
            <w:vAlign w:val="center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не более 1 картриджа в месяц в расчете на единицу техники</w:t>
            </w:r>
          </w:p>
        </w:tc>
        <w:tc>
          <w:tcPr>
            <w:tcW w:w="3260" w:type="dxa"/>
            <w:vAlign w:val="center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6 500</w:t>
            </w:r>
          </w:p>
        </w:tc>
        <w:tc>
          <w:tcPr>
            <w:tcW w:w="1985" w:type="dxa"/>
            <w:vAlign w:val="center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45" w:type="dxa"/>
            <w:vAlign w:val="center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Все категории должн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стей работников</w:t>
            </w:r>
          </w:p>
        </w:tc>
      </w:tr>
      <w:tr w:rsidR="005274C4" w:rsidRPr="005274C4" w:rsidTr="00A30A47">
        <w:trPr>
          <w:trHeight w:val="23"/>
          <w:jc w:val="center"/>
        </w:trPr>
        <w:tc>
          <w:tcPr>
            <w:tcW w:w="567" w:type="dxa"/>
            <w:vAlign w:val="center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330" w:type="dxa"/>
            <w:vAlign w:val="center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Картридж (тонер) к принтеру с функцией цве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ной печати</w:t>
            </w:r>
          </w:p>
        </w:tc>
        <w:tc>
          <w:tcPr>
            <w:tcW w:w="2977" w:type="dxa"/>
            <w:vAlign w:val="center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не более 1 картриджа в три месяца</w:t>
            </w:r>
          </w:p>
        </w:tc>
        <w:tc>
          <w:tcPr>
            <w:tcW w:w="3260" w:type="dxa"/>
            <w:vAlign w:val="center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10 000</w:t>
            </w:r>
          </w:p>
        </w:tc>
        <w:tc>
          <w:tcPr>
            <w:tcW w:w="1985" w:type="dxa"/>
            <w:vAlign w:val="center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45" w:type="dxa"/>
            <w:vAlign w:val="center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Все категории должн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стей работников</w:t>
            </w:r>
          </w:p>
        </w:tc>
      </w:tr>
      <w:tr w:rsidR="005274C4" w:rsidRPr="005274C4" w:rsidTr="00A30A47">
        <w:trPr>
          <w:trHeight w:val="23"/>
          <w:jc w:val="center"/>
        </w:trPr>
        <w:tc>
          <w:tcPr>
            <w:tcW w:w="567" w:type="dxa"/>
            <w:vAlign w:val="center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330" w:type="dxa"/>
            <w:vAlign w:val="center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Картридж (тонер) к копировальному аппарату</w:t>
            </w:r>
          </w:p>
        </w:tc>
        <w:tc>
          <w:tcPr>
            <w:tcW w:w="2977" w:type="dxa"/>
            <w:vAlign w:val="center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не более 1 картриджа в месяц в расчете на единицу техники</w:t>
            </w:r>
          </w:p>
        </w:tc>
        <w:tc>
          <w:tcPr>
            <w:tcW w:w="3260" w:type="dxa"/>
            <w:vAlign w:val="center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6 500</w:t>
            </w:r>
          </w:p>
        </w:tc>
        <w:tc>
          <w:tcPr>
            <w:tcW w:w="1985" w:type="dxa"/>
            <w:vAlign w:val="center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45" w:type="dxa"/>
            <w:vAlign w:val="center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Все категории должн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стей работников</w:t>
            </w:r>
          </w:p>
        </w:tc>
      </w:tr>
    </w:tbl>
    <w:p w:rsidR="005274C4" w:rsidRPr="005274C4" w:rsidRDefault="005274C4" w:rsidP="005274C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74C4" w:rsidRPr="005274C4" w:rsidRDefault="005274C4" w:rsidP="005274C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74C4" w:rsidRPr="005274C4" w:rsidRDefault="005274C4" w:rsidP="005274C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74C4" w:rsidRPr="005274C4" w:rsidRDefault="005274C4" w:rsidP="005274C4">
      <w:pPr>
        <w:widowControl w:val="0"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274C4">
        <w:rPr>
          <w:rFonts w:ascii="Times New Roman" w:hAnsi="Times New Roman" w:cs="Times New Roman"/>
          <w:sz w:val="28"/>
          <w:szCs w:val="28"/>
        </w:rPr>
        <w:t>______________</w:t>
      </w:r>
    </w:p>
    <w:p w:rsidR="005274C4" w:rsidRPr="005274C4" w:rsidRDefault="005274C4" w:rsidP="005274C4">
      <w:pPr>
        <w:widowControl w:val="0"/>
        <w:suppressAutoHyphens/>
        <w:spacing w:after="0" w:line="240" w:lineRule="exact"/>
        <w:ind w:left="8789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5274C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Приложение № 3</w:t>
      </w:r>
    </w:p>
    <w:p w:rsidR="005274C4" w:rsidRPr="005274C4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exact"/>
        <w:ind w:left="8789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5274C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к нормативным затратам на обеспечение функций органов местного самоуправления Шпаковского муниципального округа, включая подведомственные муниципальные казенные учреждения Шпаковского муниципального округа, утвержденным постановлением администрации Шпаковского муниципального округа Ставропольского края</w:t>
      </w:r>
    </w:p>
    <w:p w:rsidR="005274C4" w:rsidRPr="005274C4" w:rsidRDefault="005274C4" w:rsidP="005274C4">
      <w:pPr>
        <w:widowControl w:val="0"/>
        <w:suppressAutoHyphens/>
        <w:spacing w:after="0" w:line="240" w:lineRule="exact"/>
        <w:ind w:left="8789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5274C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от 19 марта 2021 г. № 306</w:t>
      </w:r>
    </w:p>
    <w:p w:rsidR="005274C4" w:rsidRPr="005274C4" w:rsidRDefault="005274C4" w:rsidP="005274C4">
      <w:pPr>
        <w:widowControl w:val="0"/>
        <w:suppressAutoHyphens/>
        <w:spacing w:after="0" w:line="240" w:lineRule="exact"/>
        <w:ind w:firstLine="851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5274C4" w:rsidRPr="005274C4" w:rsidRDefault="005274C4" w:rsidP="005274C4">
      <w:pPr>
        <w:widowControl w:val="0"/>
        <w:suppressAutoHyphens/>
        <w:spacing w:after="0" w:line="240" w:lineRule="exact"/>
        <w:ind w:firstLine="851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5274C4" w:rsidRPr="005274C4" w:rsidRDefault="005274C4" w:rsidP="005274C4">
      <w:pPr>
        <w:widowControl w:val="0"/>
        <w:suppressAutoHyphens/>
        <w:spacing w:after="0" w:line="240" w:lineRule="exact"/>
        <w:ind w:firstLine="851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5274C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НОРМАТИВЫ</w:t>
      </w:r>
    </w:p>
    <w:p w:rsidR="005274C4" w:rsidRPr="005274C4" w:rsidRDefault="005274C4" w:rsidP="005274C4">
      <w:pPr>
        <w:widowControl w:val="0"/>
        <w:suppressAutoHyphens/>
        <w:spacing w:after="0" w:line="240" w:lineRule="exact"/>
        <w:ind w:firstLine="851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5274C4" w:rsidRPr="005274C4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5274C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обеспечения функций органов местного самоуправления </w:t>
      </w:r>
      <w:r w:rsidRPr="005274C4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Шпаковского муниципального округа и функций подведомственных муниципальных</w:t>
      </w:r>
      <w:r w:rsidRPr="005274C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казенных учреждений Шпаковского муниципального округа, применяемые при расчете нормативных затрат на приобретение служебного легкового автотранспорта</w:t>
      </w:r>
    </w:p>
    <w:p w:rsidR="005274C4" w:rsidRPr="005274C4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tbl>
      <w:tblPr>
        <w:tblpPr w:leftFromText="180" w:rightFromText="180" w:vertAnchor="text" w:horzAnchor="margin" w:tblpY="33"/>
        <w:tblOverlap w:val="never"/>
        <w:tblW w:w="1466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65"/>
        <w:gridCol w:w="3528"/>
        <w:gridCol w:w="7070"/>
      </w:tblGrid>
      <w:tr w:rsidR="005274C4" w:rsidRPr="005274C4" w:rsidTr="00A30A47">
        <w:tc>
          <w:tcPr>
            <w:tcW w:w="14663" w:type="dxa"/>
            <w:gridSpan w:val="3"/>
            <w:tcBorders>
              <w:bottom w:val="single" w:sz="4" w:space="0" w:color="auto"/>
            </w:tcBorders>
            <w:vAlign w:val="center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Служебный легковой автотранспорт с персональным закреплением</w:t>
            </w:r>
          </w:p>
        </w:tc>
      </w:tr>
      <w:tr w:rsidR="005274C4" w:rsidRPr="005274C4" w:rsidTr="00A30A47">
        <w:trPr>
          <w:trHeight w:val="262"/>
        </w:trPr>
        <w:tc>
          <w:tcPr>
            <w:tcW w:w="7593" w:type="dxa"/>
            <w:gridSpan w:val="2"/>
            <w:tcBorders>
              <w:bottom w:val="single" w:sz="4" w:space="0" w:color="auto"/>
            </w:tcBorders>
            <w:vAlign w:val="center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7070" w:type="dxa"/>
            <w:tcBorders>
              <w:bottom w:val="single" w:sz="4" w:space="0" w:color="auto"/>
            </w:tcBorders>
            <w:vAlign w:val="center"/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Цена и мощность</w:t>
            </w:r>
          </w:p>
        </w:tc>
      </w:tr>
      <w:tr w:rsidR="005274C4" w:rsidRPr="005274C4" w:rsidTr="00A30A47">
        <w:tblPrEx>
          <w:tblBorders>
            <w:left w:val="nil"/>
            <w:right w:val="nil"/>
            <w:insideV w:val="nil"/>
          </w:tblBorders>
        </w:tblPrEx>
        <w:trPr>
          <w:trHeight w:val="970"/>
        </w:trPr>
        <w:tc>
          <w:tcPr>
            <w:tcW w:w="75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Муниципальному служащему администрации Шп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ковского муниципального округа (далее – муниц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пальный служащий), замещающему должность, относящуюся к высшей группе должностей  – не более 1 единицы</w:t>
            </w:r>
          </w:p>
        </w:tc>
        <w:tc>
          <w:tcPr>
            <w:tcW w:w="7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не более 2 500 000 рублей и не более 200 лошадиных сил;</w:t>
            </w:r>
          </w:p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4C4" w:rsidRPr="005274C4" w:rsidTr="00A30A47">
        <w:tblPrEx>
          <w:tblBorders>
            <w:left w:val="nil"/>
            <w:right w:val="nil"/>
            <w:insideV w:val="nil"/>
          </w:tblBorders>
        </w:tblPrEx>
        <w:trPr>
          <w:trHeight w:val="506"/>
        </w:trPr>
        <w:tc>
          <w:tcPr>
            <w:tcW w:w="75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Руководителю подведомственного учреждения – не более 1 единицы</w:t>
            </w:r>
          </w:p>
        </w:tc>
        <w:tc>
          <w:tcPr>
            <w:tcW w:w="7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не более 1 500 000 рублей и не более 150 лошадиных сил;</w:t>
            </w:r>
          </w:p>
        </w:tc>
      </w:tr>
      <w:tr w:rsidR="005274C4" w:rsidRPr="005274C4" w:rsidTr="00A30A47">
        <w:tblPrEx>
          <w:tblBorders>
            <w:left w:val="nil"/>
            <w:right w:val="nil"/>
            <w:insideV w:val="nil"/>
          </w:tblBorders>
        </w:tblPrEx>
        <w:trPr>
          <w:trHeight w:val="920"/>
        </w:trPr>
        <w:tc>
          <w:tcPr>
            <w:tcW w:w="75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Остальные группы должностей – не более 1 единицы в ра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чете на 20 единиц штатной численности муниципальных служащих и работников, замещающих должности, не являющиеся дол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ностями муниципальной службы.</w:t>
            </w:r>
          </w:p>
        </w:tc>
        <w:tc>
          <w:tcPr>
            <w:tcW w:w="7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C4" w:rsidRPr="005274C4" w:rsidRDefault="005274C4" w:rsidP="005274C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4C4">
              <w:rPr>
                <w:rFonts w:ascii="Times New Roman" w:hAnsi="Times New Roman" w:cs="Times New Roman"/>
                <w:sz w:val="28"/>
                <w:szCs w:val="28"/>
              </w:rPr>
              <w:t>не более 1,00 млн. рублей и не более 150 лошадиных сил.</w:t>
            </w:r>
          </w:p>
        </w:tc>
      </w:tr>
      <w:tr w:rsidR="005274C4" w:rsidRPr="005274C4" w:rsidTr="00A30A4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2"/>
          <w:wAfter w:w="10598" w:type="dxa"/>
        </w:trPr>
        <w:tc>
          <w:tcPr>
            <w:tcW w:w="4065" w:type="dxa"/>
          </w:tcPr>
          <w:p w:rsidR="005274C4" w:rsidRPr="005274C4" w:rsidRDefault="005274C4" w:rsidP="005274C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</w:tr>
    </w:tbl>
    <w:p w:rsidR="005274C4" w:rsidRPr="005274C4" w:rsidRDefault="005274C4" w:rsidP="005274C4">
      <w:pPr>
        <w:widowControl w:val="0"/>
        <w:suppressAutoHyphens/>
        <w:spacing w:after="0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5274C4" w:rsidRPr="005274C4" w:rsidRDefault="005274C4" w:rsidP="005274C4">
      <w:pPr>
        <w:widowControl w:val="0"/>
        <w:suppressAutoHyphens/>
        <w:spacing w:after="0"/>
        <w:jc w:val="center"/>
        <w:rPr>
          <w:rFonts w:ascii="Times New Roman" w:eastAsia="SimSun" w:hAnsi="Times New Roman" w:cs="Times New Roman"/>
          <w:vanish/>
          <w:kern w:val="1"/>
          <w:sz w:val="28"/>
          <w:szCs w:val="28"/>
          <w:lang w:eastAsia="hi-IN" w:bidi="hi-IN"/>
        </w:rPr>
      </w:pPr>
      <w:r w:rsidRPr="005274C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_____________</w:t>
      </w:r>
    </w:p>
    <w:p w:rsidR="005274C4" w:rsidRPr="005274C4" w:rsidRDefault="005274C4" w:rsidP="005274C4">
      <w:pPr>
        <w:widowControl w:val="0"/>
        <w:suppressAutoHyphens/>
        <w:spacing w:after="0" w:line="240" w:lineRule="exact"/>
        <w:ind w:firstLine="851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5274C4" w:rsidRPr="005274C4" w:rsidRDefault="005274C4" w:rsidP="005274C4">
      <w:pPr>
        <w:widowControl w:val="0"/>
        <w:suppressAutoHyphens/>
        <w:spacing w:after="0" w:line="240" w:lineRule="exact"/>
        <w:ind w:left="8931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5274C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Приложение № 4</w:t>
      </w:r>
    </w:p>
    <w:p w:rsidR="005274C4" w:rsidRPr="005274C4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exact"/>
        <w:ind w:left="8931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5274C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к нормативным затратам на обеспечение функций  органов местного самоуправления Шпаковского муниципального округа, включая подведомственные муниципальные казенные учреждения Шпаковского муниципального округа, утвержденным постановлением администрации Шпаковского муниципального округа Ставропольского края</w:t>
      </w:r>
    </w:p>
    <w:p w:rsidR="005274C4" w:rsidRPr="005274C4" w:rsidRDefault="005274C4" w:rsidP="005274C4">
      <w:pPr>
        <w:widowControl w:val="0"/>
        <w:suppressAutoHyphens/>
        <w:spacing w:after="0"/>
        <w:ind w:left="8931"/>
        <w:jc w:val="center"/>
        <w:rPr>
          <w:rFonts w:ascii="Times New Roman" w:eastAsia="SimSun" w:hAnsi="Times New Roman" w:cs="Times New Roman"/>
          <w:vanish/>
          <w:kern w:val="1"/>
          <w:sz w:val="28"/>
          <w:szCs w:val="28"/>
          <w:lang w:eastAsia="hi-IN" w:bidi="hi-IN"/>
        </w:rPr>
      </w:pPr>
      <w:r w:rsidRPr="005274C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от 19 марта 2021 г. № 306</w:t>
      </w:r>
    </w:p>
    <w:p w:rsidR="005274C4" w:rsidRPr="005274C4" w:rsidRDefault="005274C4" w:rsidP="005274C4">
      <w:pPr>
        <w:widowControl w:val="0"/>
        <w:tabs>
          <w:tab w:val="left" w:pos="6480"/>
        </w:tabs>
        <w:suppressAutoHyphens/>
        <w:spacing w:after="0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5274C4" w:rsidRPr="005274C4" w:rsidRDefault="005274C4" w:rsidP="005274C4">
      <w:pPr>
        <w:widowControl w:val="0"/>
        <w:suppressAutoHyphens/>
        <w:spacing w:after="0" w:line="240" w:lineRule="exact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5274C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НОРМАТИВЫ</w:t>
      </w:r>
    </w:p>
    <w:p w:rsidR="005274C4" w:rsidRPr="005274C4" w:rsidRDefault="005274C4" w:rsidP="005274C4">
      <w:pPr>
        <w:widowControl w:val="0"/>
        <w:suppressAutoHyphens/>
        <w:spacing w:after="0" w:line="240" w:lineRule="exact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5274C4" w:rsidRPr="005274C4" w:rsidRDefault="005274C4" w:rsidP="005274C4">
      <w:pPr>
        <w:widowControl w:val="0"/>
        <w:tabs>
          <w:tab w:val="left" w:pos="2790"/>
        </w:tabs>
        <w:suppressAutoHyphens/>
        <w:spacing w:after="0" w:line="240" w:lineRule="exact"/>
        <w:jc w:val="center"/>
        <w:rPr>
          <w:rFonts w:ascii="Times New Roman" w:eastAsia="SimSun" w:hAnsi="Times New Roman" w:cs="Times New Roman"/>
          <w:kern w:val="1"/>
          <w:sz w:val="28"/>
          <w:szCs w:val="28"/>
          <w:vertAlign w:val="superscript"/>
          <w:lang w:eastAsia="hi-IN" w:bidi="hi-IN"/>
        </w:rPr>
      </w:pPr>
      <w:r w:rsidRPr="005274C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обеспечения функций органов местного самоуправления Шпаковского муниципального округа и функций подведомственных муниципальных казенных учреждений Шпаковского муниципального округа, применяемые при расчете нормативных затрат на приобретение мебели</w:t>
      </w:r>
      <w:r w:rsidRPr="005274C4">
        <w:rPr>
          <w:rFonts w:ascii="Times New Roman" w:eastAsia="SimSun" w:hAnsi="Times New Roman" w:cs="Times New Roman"/>
          <w:kern w:val="1"/>
          <w:sz w:val="28"/>
          <w:szCs w:val="28"/>
          <w:vertAlign w:val="superscript"/>
          <w:lang w:eastAsia="hi-IN" w:bidi="hi-IN"/>
        </w:rPr>
        <w:t>*</w:t>
      </w:r>
    </w:p>
    <w:p w:rsidR="005274C4" w:rsidRPr="005274C4" w:rsidRDefault="005274C4" w:rsidP="005274C4">
      <w:pPr>
        <w:widowControl w:val="0"/>
        <w:tabs>
          <w:tab w:val="left" w:pos="2790"/>
        </w:tabs>
        <w:suppressAutoHyphens/>
        <w:spacing w:after="0" w:line="240" w:lineRule="exact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103"/>
        <w:gridCol w:w="1614"/>
        <w:gridCol w:w="1930"/>
        <w:gridCol w:w="2552"/>
        <w:gridCol w:w="2912"/>
      </w:tblGrid>
      <w:tr w:rsidR="005274C4" w:rsidRPr="005274C4" w:rsidTr="00A30A47">
        <w:tc>
          <w:tcPr>
            <w:tcW w:w="675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№ </w:t>
            </w:r>
            <w:proofErr w:type="gramStart"/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п</w:t>
            </w:r>
            <w:proofErr w:type="gramEnd"/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/п</w:t>
            </w:r>
          </w:p>
        </w:tc>
        <w:tc>
          <w:tcPr>
            <w:tcW w:w="5103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vertAlign w:val="superscript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Наименование</w:t>
            </w:r>
          </w:p>
        </w:tc>
        <w:tc>
          <w:tcPr>
            <w:tcW w:w="1614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Ед. изм.</w:t>
            </w:r>
          </w:p>
        </w:tc>
        <w:tc>
          <w:tcPr>
            <w:tcW w:w="1930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Норма</w:t>
            </w:r>
          </w:p>
        </w:tc>
        <w:tc>
          <w:tcPr>
            <w:tcW w:w="2552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Сроки </w:t>
            </w:r>
            <w:proofErr w:type="spellStart"/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экспл</w:t>
            </w:r>
            <w:proofErr w:type="spellEnd"/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. в годах</w:t>
            </w:r>
          </w:p>
        </w:tc>
        <w:tc>
          <w:tcPr>
            <w:tcW w:w="2912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Цена приобретения за штуку, не более (руб.)</w:t>
            </w:r>
          </w:p>
        </w:tc>
      </w:tr>
      <w:tr w:rsidR="005274C4" w:rsidRPr="005274C4" w:rsidTr="00A30A47">
        <w:tc>
          <w:tcPr>
            <w:tcW w:w="14786" w:type="dxa"/>
            <w:gridSpan w:val="6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РУКОВОДСТВО</w:t>
            </w:r>
          </w:p>
        </w:tc>
      </w:tr>
      <w:tr w:rsidR="005274C4" w:rsidRPr="005274C4" w:rsidTr="00A30A47">
        <w:tc>
          <w:tcPr>
            <w:tcW w:w="675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1.</w:t>
            </w:r>
          </w:p>
        </w:tc>
        <w:tc>
          <w:tcPr>
            <w:tcW w:w="5103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Стол руководителя</w:t>
            </w:r>
          </w:p>
        </w:tc>
        <w:tc>
          <w:tcPr>
            <w:tcW w:w="1614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шт.</w:t>
            </w:r>
          </w:p>
        </w:tc>
        <w:tc>
          <w:tcPr>
            <w:tcW w:w="1930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7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60 000</w:t>
            </w:r>
          </w:p>
        </w:tc>
      </w:tr>
      <w:tr w:rsidR="005274C4" w:rsidRPr="005274C4" w:rsidTr="00A30A47">
        <w:tc>
          <w:tcPr>
            <w:tcW w:w="675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2.</w:t>
            </w:r>
          </w:p>
        </w:tc>
        <w:tc>
          <w:tcPr>
            <w:tcW w:w="5103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proofErr w:type="spellStart"/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Конференц</w:t>
            </w:r>
            <w:proofErr w:type="spellEnd"/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 - приставка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шт.</w:t>
            </w:r>
          </w:p>
        </w:tc>
        <w:tc>
          <w:tcPr>
            <w:tcW w:w="1930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7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30 000</w:t>
            </w:r>
          </w:p>
        </w:tc>
      </w:tr>
      <w:tr w:rsidR="005274C4" w:rsidRPr="005274C4" w:rsidTr="00A30A47">
        <w:tc>
          <w:tcPr>
            <w:tcW w:w="675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3.</w:t>
            </w:r>
          </w:p>
        </w:tc>
        <w:tc>
          <w:tcPr>
            <w:tcW w:w="5103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Тумба </w:t>
            </w:r>
            <w:proofErr w:type="spellStart"/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выкатная</w:t>
            </w:r>
            <w:proofErr w:type="spellEnd"/>
          </w:p>
        </w:tc>
        <w:tc>
          <w:tcPr>
            <w:tcW w:w="1614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шт.</w:t>
            </w:r>
          </w:p>
        </w:tc>
        <w:tc>
          <w:tcPr>
            <w:tcW w:w="1930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7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22 000</w:t>
            </w:r>
          </w:p>
        </w:tc>
      </w:tr>
      <w:tr w:rsidR="005274C4" w:rsidRPr="005274C4" w:rsidTr="00A30A47">
        <w:tc>
          <w:tcPr>
            <w:tcW w:w="675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4.</w:t>
            </w:r>
          </w:p>
        </w:tc>
        <w:tc>
          <w:tcPr>
            <w:tcW w:w="5103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Тумба под оргтехнику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шт.</w:t>
            </w:r>
          </w:p>
        </w:tc>
        <w:tc>
          <w:tcPr>
            <w:tcW w:w="1930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7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24 500</w:t>
            </w:r>
          </w:p>
        </w:tc>
      </w:tr>
      <w:tr w:rsidR="005274C4" w:rsidRPr="005274C4" w:rsidTr="00A30A47">
        <w:tc>
          <w:tcPr>
            <w:tcW w:w="675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5.</w:t>
            </w:r>
          </w:p>
        </w:tc>
        <w:tc>
          <w:tcPr>
            <w:tcW w:w="5103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Тумба приставная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шт.</w:t>
            </w:r>
          </w:p>
        </w:tc>
        <w:tc>
          <w:tcPr>
            <w:tcW w:w="1930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7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22 000</w:t>
            </w:r>
          </w:p>
        </w:tc>
      </w:tr>
      <w:tr w:rsidR="005274C4" w:rsidRPr="005274C4" w:rsidTr="00A30A47">
        <w:tc>
          <w:tcPr>
            <w:tcW w:w="675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6.</w:t>
            </w:r>
          </w:p>
        </w:tc>
        <w:tc>
          <w:tcPr>
            <w:tcW w:w="5103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Подставка под системный блок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шт.</w:t>
            </w:r>
          </w:p>
        </w:tc>
        <w:tc>
          <w:tcPr>
            <w:tcW w:w="1930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7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1 500</w:t>
            </w:r>
          </w:p>
        </w:tc>
      </w:tr>
      <w:tr w:rsidR="005274C4" w:rsidRPr="005274C4" w:rsidTr="00A30A47">
        <w:tc>
          <w:tcPr>
            <w:tcW w:w="675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7.</w:t>
            </w:r>
          </w:p>
        </w:tc>
        <w:tc>
          <w:tcPr>
            <w:tcW w:w="5103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Кресло руководителя (кожа)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шт.</w:t>
            </w:r>
          </w:p>
        </w:tc>
        <w:tc>
          <w:tcPr>
            <w:tcW w:w="1930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7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25 000</w:t>
            </w:r>
          </w:p>
        </w:tc>
      </w:tr>
      <w:tr w:rsidR="005274C4" w:rsidRPr="005274C4" w:rsidTr="00A30A47">
        <w:tc>
          <w:tcPr>
            <w:tcW w:w="675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8.</w:t>
            </w:r>
          </w:p>
        </w:tc>
        <w:tc>
          <w:tcPr>
            <w:tcW w:w="5103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Стулья для посетителей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шт.</w:t>
            </w:r>
          </w:p>
        </w:tc>
        <w:tc>
          <w:tcPr>
            <w:tcW w:w="1930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7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3 500</w:t>
            </w:r>
          </w:p>
        </w:tc>
      </w:tr>
      <w:tr w:rsidR="005274C4" w:rsidRPr="005274C4" w:rsidTr="00A30A47">
        <w:tc>
          <w:tcPr>
            <w:tcW w:w="675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9.</w:t>
            </w:r>
          </w:p>
        </w:tc>
        <w:tc>
          <w:tcPr>
            <w:tcW w:w="5103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Шкаф платяной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шт.</w:t>
            </w:r>
          </w:p>
        </w:tc>
        <w:tc>
          <w:tcPr>
            <w:tcW w:w="1930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7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26 700</w:t>
            </w:r>
          </w:p>
        </w:tc>
      </w:tr>
      <w:tr w:rsidR="005274C4" w:rsidRPr="005274C4" w:rsidTr="00A30A47">
        <w:tc>
          <w:tcPr>
            <w:tcW w:w="675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10.</w:t>
            </w:r>
          </w:p>
        </w:tc>
        <w:tc>
          <w:tcPr>
            <w:tcW w:w="5103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Шкаф для документов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шт.</w:t>
            </w:r>
          </w:p>
        </w:tc>
        <w:tc>
          <w:tcPr>
            <w:tcW w:w="1930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7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42 500</w:t>
            </w:r>
          </w:p>
        </w:tc>
      </w:tr>
      <w:tr w:rsidR="005274C4" w:rsidRPr="005274C4" w:rsidTr="00A30A47">
        <w:tc>
          <w:tcPr>
            <w:tcW w:w="675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11.</w:t>
            </w:r>
          </w:p>
        </w:tc>
        <w:tc>
          <w:tcPr>
            <w:tcW w:w="5103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Сейф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шт.</w:t>
            </w:r>
          </w:p>
        </w:tc>
        <w:tc>
          <w:tcPr>
            <w:tcW w:w="1930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25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10 300</w:t>
            </w:r>
          </w:p>
        </w:tc>
      </w:tr>
      <w:tr w:rsidR="005274C4" w:rsidRPr="005274C4" w:rsidTr="00A30A47">
        <w:tc>
          <w:tcPr>
            <w:tcW w:w="675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12.</w:t>
            </w:r>
          </w:p>
        </w:tc>
        <w:tc>
          <w:tcPr>
            <w:tcW w:w="5103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Жалюзи вертикальные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шт.</w:t>
            </w:r>
          </w:p>
        </w:tc>
        <w:tc>
          <w:tcPr>
            <w:tcW w:w="1930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7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8 200</w:t>
            </w:r>
          </w:p>
        </w:tc>
      </w:tr>
      <w:tr w:rsidR="005274C4" w:rsidRPr="005274C4" w:rsidTr="00A30A47">
        <w:tc>
          <w:tcPr>
            <w:tcW w:w="675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13.</w:t>
            </w:r>
          </w:p>
        </w:tc>
        <w:tc>
          <w:tcPr>
            <w:tcW w:w="5103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Уничтожитель бумаг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шт.</w:t>
            </w:r>
          </w:p>
        </w:tc>
        <w:tc>
          <w:tcPr>
            <w:tcW w:w="1930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5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15 000</w:t>
            </w:r>
          </w:p>
        </w:tc>
      </w:tr>
      <w:tr w:rsidR="005274C4" w:rsidRPr="005274C4" w:rsidTr="00A30A47">
        <w:tc>
          <w:tcPr>
            <w:tcW w:w="14786" w:type="dxa"/>
            <w:gridSpan w:val="6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КАБИНЕТЫ СОТРУДНИКОВ</w:t>
            </w:r>
          </w:p>
        </w:tc>
      </w:tr>
      <w:tr w:rsidR="005274C4" w:rsidRPr="005274C4" w:rsidTr="00A30A47">
        <w:tc>
          <w:tcPr>
            <w:tcW w:w="675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14.</w:t>
            </w:r>
          </w:p>
        </w:tc>
        <w:tc>
          <w:tcPr>
            <w:tcW w:w="5103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Стол компьютерный 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шт.</w:t>
            </w:r>
          </w:p>
        </w:tc>
        <w:tc>
          <w:tcPr>
            <w:tcW w:w="1930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 / на 1 сотрудника</w:t>
            </w:r>
          </w:p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552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7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13 200</w:t>
            </w:r>
          </w:p>
        </w:tc>
      </w:tr>
      <w:tr w:rsidR="005274C4" w:rsidRPr="005274C4" w:rsidTr="00A30A47">
        <w:tc>
          <w:tcPr>
            <w:tcW w:w="675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15.</w:t>
            </w:r>
          </w:p>
        </w:tc>
        <w:tc>
          <w:tcPr>
            <w:tcW w:w="5103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Тумба </w:t>
            </w:r>
            <w:proofErr w:type="spellStart"/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выкатная</w:t>
            </w:r>
            <w:proofErr w:type="spellEnd"/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 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шт.</w:t>
            </w:r>
          </w:p>
        </w:tc>
        <w:tc>
          <w:tcPr>
            <w:tcW w:w="1930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 / на 1 сотрудника</w:t>
            </w:r>
          </w:p>
        </w:tc>
        <w:tc>
          <w:tcPr>
            <w:tcW w:w="2552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7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8 500</w:t>
            </w:r>
          </w:p>
        </w:tc>
      </w:tr>
      <w:tr w:rsidR="005274C4" w:rsidRPr="005274C4" w:rsidTr="00A30A47">
        <w:tc>
          <w:tcPr>
            <w:tcW w:w="675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16.</w:t>
            </w:r>
          </w:p>
        </w:tc>
        <w:tc>
          <w:tcPr>
            <w:tcW w:w="5103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Тумба приставная 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шт.</w:t>
            </w:r>
          </w:p>
        </w:tc>
        <w:tc>
          <w:tcPr>
            <w:tcW w:w="1930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Не более 2 на кабинет</w:t>
            </w:r>
          </w:p>
        </w:tc>
        <w:tc>
          <w:tcPr>
            <w:tcW w:w="2552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7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10 000</w:t>
            </w:r>
          </w:p>
        </w:tc>
      </w:tr>
      <w:tr w:rsidR="005274C4" w:rsidRPr="005274C4" w:rsidTr="00A30A47">
        <w:tc>
          <w:tcPr>
            <w:tcW w:w="675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17.</w:t>
            </w:r>
          </w:p>
        </w:tc>
        <w:tc>
          <w:tcPr>
            <w:tcW w:w="5103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Тумба под оргтехнику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шт.</w:t>
            </w:r>
          </w:p>
        </w:tc>
        <w:tc>
          <w:tcPr>
            <w:tcW w:w="1930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Не более 1 на кабинет</w:t>
            </w:r>
          </w:p>
        </w:tc>
        <w:tc>
          <w:tcPr>
            <w:tcW w:w="2552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7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10 500</w:t>
            </w:r>
          </w:p>
        </w:tc>
      </w:tr>
      <w:tr w:rsidR="005274C4" w:rsidRPr="005274C4" w:rsidTr="00A30A47">
        <w:tc>
          <w:tcPr>
            <w:tcW w:w="675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18.</w:t>
            </w:r>
          </w:p>
        </w:tc>
        <w:tc>
          <w:tcPr>
            <w:tcW w:w="5103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Подставка под системный блок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шт.</w:t>
            </w:r>
          </w:p>
        </w:tc>
        <w:tc>
          <w:tcPr>
            <w:tcW w:w="1930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 / на 1 сотрудника</w:t>
            </w:r>
          </w:p>
        </w:tc>
        <w:tc>
          <w:tcPr>
            <w:tcW w:w="2552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7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700</w:t>
            </w:r>
          </w:p>
        </w:tc>
      </w:tr>
      <w:tr w:rsidR="005274C4" w:rsidRPr="005274C4" w:rsidTr="00A30A47">
        <w:tc>
          <w:tcPr>
            <w:tcW w:w="675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19.</w:t>
            </w:r>
          </w:p>
        </w:tc>
        <w:tc>
          <w:tcPr>
            <w:tcW w:w="5103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Кресло рабочее (</w:t>
            </w:r>
            <w:proofErr w:type="spellStart"/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кожзам</w:t>
            </w:r>
            <w:proofErr w:type="spellEnd"/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, ткань)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шт.</w:t>
            </w:r>
          </w:p>
        </w:tc>
        <w:tc>
          <w:tcPr>
            <w:tcW w:w="1930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 / на 1 сотрудника</w:t>
            </w:r>
          </w:p>
        </w:tc>
        <w:tc>
          <w:tcPr>
            <w:tcW w:w="2552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7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8 250</w:t>
            </w:r>
          </w:p>
        </w:tc>
      </w:tr>
      <w:tr w:rsidR="005274C4" w:rsidRPr="005274C4" w:rsidTr="00A30A47">
        <w:tc>
          <w:tcPr>
            <w:tcW w:w="675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20.</w:t>
            </w:r>
          </w:p>
        </w:tc>
        <w:tc>
          <w:tcPr>
            <w:tcW w:w="5103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Шкаф для одежды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шт.</w:t>
            </w:r>
          </w:p>
        </w:tc>
        <w:tc>
          <w:tcPr>
            <w:tcW w:w="1930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 на кабинет</w:t>
            </w:r>
          </w:p>
        </w:tc>
        <w:tc>
          <w:tcPr>
            <w:tcW w:w="2552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7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20 000</w:t>
            </w:r>
          </w:p>
        </w:tc>
      </w:tr>
      <w:tr w:rsidR="005274C4" w:rsidRPr="005274C4" w:rsidTr="00A30A47">
        <w:tc>
          <w:tcPr>
            <w:tcW w:w="675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21.</w:t>
            </w:r>
          </w:p>
        </w:tc>
        <w:tc>
          <w:tcPr>
            <w:tcW w:w="5103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Шкаф для документов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шт.</w:t>
            </w:r>
          </w:p>
        </w:tc>
        <w:tc>
          <w:tcPr>
            <w:tcW w:w="1930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Не более 4 кабинет</w:t>
            </w:r>
          </w:p>
        </w:tc>
        <w:tc>
          <w:tcPr>
            <w:tcW w:w="2552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7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22 200</w:t>
            </w:r>
          </w:p>
        </w:tc>
      </w:tr>
      <w:tr w:rsidR="005274C4" w:rsidRPr="005274C4" w:rsidTr="00A30A47">
        <w:tc>
          <w:tcPr>
            <w:tcW w:w="675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22.</w:t>
            </w:r>
          </w:p>
        </w:tc>
        <w:tc>
          <w:tcPr>
            <w:tcW w:w="5103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Шкаф архивный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шт.</w:t>
            </w:r>
          </w:p>
        </w:tc>
        <w:tc>
          <w:tcPr>
            <w:tcW w:w="1930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 на кабинет</w:t>
            </w:r>
          </w:p>
        </w:tc>
        <w:tc>
          <w:tcPr>
            <w:tcW w:w="2552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7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10 000</w:t>
            </w:r>
          </w:p>
        </w:tc>
      </w:tr>
      <w:tr w:rsidR="005274C4" w:rsidRPr="005274C4" w:rsidTr="00A30A47">
        <w:tc>
          <w:tcPr>
            <w:tcW w:w="675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23.</w:t>
            </w:r>
          </w:p>
        </w:tc>
        <w:tc>
          <w:tcPr>
            <w:tcW w:w="5103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Жалюзи вертикальные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шт.</w:t>
            </w:r>
          </w:p>
        </w:tc>
        <w:tc>
          <w:tcPr>
            <w:tcW w:w="1930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4 на учреждение</w:t>
            </w:r>
          </w:p>
        </w:tc>
        <w:tc>
          <w:tcPr>
            <w:tcW w:w="2552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7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6 500</w:t>
            </w:r>
          </w:p>
        </w:tc>
      </w:tr>
      <w:tr w:rsidR="005274C4" w:rsidRPr="005274C4" w:rsidTr="00A30A47">
        <w:tc>
          <w:tcPr>
            <w:tcW w:w="675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lastRenderedPageBreak/>
              <w:t>24.</w:t>
            </w:r>
          </w:p>
        </w:tc>
        <w:tc>
          <w:tcPr>
            <w:tcW w:w="5103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Сейф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шт.</w:t>
            </w:r>
          </w:p>
        </w:tc>
        <w:tc>
          <w:tcPr>
            <w:tcW w:w="1930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 на кабинет</w:t>
            </w:r>
          </w:p>
        </w:tc>
        <w:tc>
          <w:tcPr>
            <w:tcW w:w="2552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25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10 300</w:t>
            </w:r>
          </w:p>
        </w:tc>
      </w:tr>
      <w:tr w:rsidR="005274C4" w:rsidRPr="005274C4" w:rsidTr="00A30A47">
        <w:tc>
          <w:tcPr>
            <w:tcW w:w="675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25.</w:t>
            </w:r>
          </w:p>
        </w:tc>
        <w:tc>
          <w:tcPr>
            <w:tcW w:w="5103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Уничтожитель бумаг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шт.</w:t>
            </w:r>
          </w:p>
        </w:tc>
        <w:tc>
          <w:tcPr>
            <w:tcW w:w="1930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 на кабинет</w:t>
            </w:r>
          </w:p>
        </w:tc>
        <w:tc>
          <w:tcPr>
            <w:tcW w:w="2552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5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15 000</w:t>
            </w:r>
          </w:p>
        </w:tc>
      </w:tr>
      <w:tr w:rsidR="005274C4" w:rsidRPr="005274C4" w:rsidTr="00A30A47">
        <w:tc>
          <w:tcPr>
            <w:tcW w:w="14786" w:type="dxa"/>
            <w:gridSpan w:val="6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КОРИДОР</w:t>
            </w:r>
          </w:p>
        </w:tc>
      </w:tr>
      <w:tr w:rsidR="005274C4" w:rsidRPr="005274C4" w:rsidTr="00A30A47">
        <w:tc>
          <w:tcPr>
            <w:tcW w:w="675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26.</w:t>
            </w:r>
          </w:p>
        </w:tc>
        <w:tc>
          <w:tcPr>
            <w:tcW w:w="5103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proofErr w:type="spellStart"/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Банкетка</w:t>
            </w:r>
            <w:proofErr w:type="spellEnd"/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 для посетителей 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шт.</w:t>
            </w:r>
          </w:p>
        </w:tc>
        <w:tc>
          <w:tcPr>
            <w:tcW w:w="1930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7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9 500</w:t>
            </w:r>
          </w:p>
        </w:tc>
      </w:tr>
    </w:tbl>
    <w:p w:rsidR="005274C4" w:rsidRPr="005274C4" w:rsidRDefault="005274C4" w:rsidP="005274C4">
      <w:pPr>
        <w:widowControl w:val="0"/>
        <w:tabs>
          <w:tab w:val="left" w:pos="2790"/>
        </w:tabs>
        <w:suppressAutoHyphens/>
        <w:spacing w:after="0" w:line="240" w:lineRule="exact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5274C4" w:rsidRPr="005274C4" w:rsidRDefault="005274C4" w:rsidP="005274C4">
      <w:pPr>
        <w:widowControl w:val="0"/>
        <w:tabs>
          <w:tab w:val="left" w:pos="2790"/>
        </w:tabs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proofErr w:type="gramStart"/>
      <w:r w:rsidRPr="005274C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* Состав и количество мебели для администрации Шпаковского муниципального округа Ставропольского края и подведомственных администрации Шпаковского муниципального округа Ставропольского края муниципальных казенных учреждений Шпаковского муниципального округа Ставропольского края могут отличаться от приведённых, в зависимости от решаемых задач.</w:t>
      </w:r>
      <w:proofErr w:type="gramEnd"/>
      <w:r w:rsidRPr="005274C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При этом закупка не указанной в настоящей Таблице мебели осуществляется в пределах доведенных лимитов бюджетных обязательств на обеспечение функций указанных учреждений.</w:t>
      </w:r>
    </w:p>
    <w:p w:rsidR="005274C4" w:rsidRPr="005274C4" w:rsidRDefault="005274C4" w:rsidP="005274C4">
      <w:pPr>
        <w:widowControl w:val="0"/>
        <w:tabs>
          <w:tab w:val="left" w:pos="2790"/>
        </w:tabs>
        <w:suppressAutoHyphens/>
        <w:spacing w:after="0" w:line="240" w:lineRule="exact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5274C4" w:rsidRPr="005274C4" w:rsidRDefault="005274C4" w:rsidP="005274C4">
      <w:pPr>
        <w:widowControl w:val="0"/>
        <w:tabs>
          <w:tab w:val="left" w:pos="1956"/>
        </w:tabs>
        <w:suppressAutoHyphens/>
        <w:spacing w:after="0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5274C4" w:rsidRPr="005274C4" w:rsidRDefault="005274C4" w:rsidP="005274C4">
      <w:pPr>
        <w:widowControl w:val="0"/>
        <w:tabs>
          <w:tab w:val="left" w:pos="1956"/>
        </w:tabs>
        <w:suppressAutoHyphens/>
        <w:spacing w:after="0"/>
        <w:ind w:firstLine="851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5274C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______________</w:t>
      </w:r>
    </w:p>
    <w:p w:rsidR="005274C4" w:rsidRPr="005274C4" w:rsidRDefault="005274C4" w:rsidP="005274C4">
      <w:pPr>
        <w:widowControl w:val="0"/>
        <w:suppressAutoHyphens/>
        <w:spacing w:after="0" w:line="240" w:lineRule="exact"/>
        <w:ind w:left="8505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bookmarkStart w:id="11" w:name="_GoBack"/>
      <w:r w:rsidRPr="005274C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Приложение № 5</w:t>
      </w:r>
    </w:p>
    <w:p w:rsidR="005274C4" w:rsidRPr="005274C4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exact"/>
        <w:ind w:left="8505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5274C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к нормативным затратам на обеспечение функций</w:t>
      </w:r>
    </w:p>
    <w:p w:rsidR="005274C4" w:rsidRPr="005274C4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exact"/>
        <w:ind w:left="8505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5274C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органов местного самоуправления Шпаковского</w:t>
      </w:r>
    </w:p>
    <w:p w:rsidR="005274C4" w:rsidRPr="005274C4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exact"/>
        <w:ind w:left="8505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5274C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муниципального округа, включая подведомственные муниципальные казенные учреждения Шпаковского муниципального округа, утвержденным постановлением администрации Шпаковского муниципального округа Ставропольского края</w:t>
      </w:r>
    </w:p>
    <w:p w:rsidR="005274C4" w:rsidRPr="005274C4" w:rsidRDefault="005274C4" w:rsidP="005274C4">
      <w:pPr>
        <w:widowControl w:val="0"/>
        <w:suppressAutoHyphens/>
        <w:spacing w:after="0"/>
        <w:ind w:left="8505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5274C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от 19 марта 2021 г. № 306</w:t>
      </w:r>
    </w:p>
    <w:bookmarkEnd w:id="11"/>
    <w:p w:rsidR="005274C4" w:rsidRPr="005274C4" w:rsidRDefault="005274C4" w:rsidP="005274C4">
      <w:pPr>
        <w:widowControl w:val="0"/>
        <w:suppressAutoHyphens/>
        <w:spacing w:after="0" w:line="240" w:lineRule="exact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5274C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НОРМАТИВЫ</w:t>
      </w:r>
    </w:p>
    <w:p w:rsidR="005274C4" w:rsidRPr="005274C4" w:rsidRDefault="005274C4" w:rsidP="005274C4">
      <w:pPr>
        <w:widowControl w:val="0"/>
        <w:suppressAutoHyphens/>
        <w:spacing w:after="0" w:line="240" w:lineRule="exact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5274C4" w:rsidRPr="005274C4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5274C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обеспечения функций </w:t>
      </w:r>
      <w:r w:rsidRPr="005274C4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органов местного самоуправления Шпаковского муниципального округа и функций подведомственных  муниципальных</w:t>
      </w:r>
      <w:r w:rsidRPr="005274C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казенных учреждений Шпаковского муниципального округа, применяемые при расчете нормативных затрат на приобретение канцелярских товаров</w:t>
      </w:r>
    </w:p>
    <w:p w:rsidR="005274C4" w:rsidRPr="005274C4" w:rsidRDefault="005274C4" w:rsidP="005274C4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103"/>
        <w:gridCol w:w="1614"/>
        <w:gridCol w:w="1930"/>
        <w:gridCol w:w="2552"/>
        <w:gridCol w:w="2912"/>
      </w:tblGrid>
      <w:tr w:rsidR="005274C4" w:rsidRPr="005274C4" w:rsidTr="00A30A47">
        <w:tc>
          <w:tcPr>
            <w:tcW w:w="675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№ </w:t>
            </w:r>
            <w:proofErr w:type="gramStart"/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п</w:t>
            </w:r>
            <w:proofErr w:type="gramEnd"/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/п</w:t>
            </w:r>
          </w:p>
        </w:tc>
        <w:tc>
          <w:tcPr>
            <w:tcW w:w="5103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vertAlign w:val="superscript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Наименование</w:t>
            </w:r>
          </w:p>
        </w:tc>
        <w:tc>
          <w:tcPr>
            <w:tcW w:w="1614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Ед. изм.</w:t>
            </w:r>
          </w:p>
        </w:tc>
        <w:tc>
          <w:tcPr>
            <w:tcW w:w="1930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Количество</w:t>
            </w:r>
          </w:p>
        </w:tc>
        <w:tc>
          <w:tcPr>
            <w:tcW w:w="2552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Периодичность выдачи</w:t>
            </w:r>
          </w:p>
        </w:tc>
        <w:tc>
          <w:tcPr>
            <w:tcW w:w="2912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Цена приобретения </w:t>
            </w:r>
          </w:p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(в руб. за ед. </w:t>
            </w:r>
            <w:proofErr w:type="spellStart"/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измер</w:t>
            </w:r>
            <w:proofErr w:type="spellEnd"/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.)</w:t>
            </w:r>
          </w:p>
        </w:tc>
      </w:tr>
      <w:tr w:rsidR="005274C4" w:rsidRPr="005274C4" w:rsidTr="00A30A47">
        <w:tc>
          <w:tcPr>
            <w:tcW w:w="14786" w:type="dxa"/>
            <w:gridSpan w:val="6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Канцелярские товары, закупаемые в расчете на каждого сотрудника</w:t>
            </w:r>
          </w:p>
        </w:tc>
      </w:tr>
      <w:tr w:rsidR="005274C4" w:rsidRPr="005274C4" w:rsidTr="00A30A47">
        <w:tc>
          <w:tcPr>
            <w:tcW w:w="675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proofErr w:type="spellStart"/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Антистеплер</w:t>
            </w:r>
            <w:proofErr w:type="spellEnd"/>
          </w:p>
        </w:tc>
        <w:tc>
          <w:tcPr>
            <w:tcW w:w="1614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шт.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 раз в год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70</w:t>
            </w:r>
          </w:p>
        </w:tc>
      </w:tr>
      <w:tr w:rsidR="005274C4" w:rsidRPr="005274C4" w:rsidTr="00A30A47">
        <w:tc>
          <w:tcPr>
            <w:tcW w:w="675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2.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Блок для записей проклеенный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шт.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1 раз в год 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190</w:t>
            </w:r>
          </w:p>
        </w:tc>
      </w:tr>
      <w:tr w:rsidR="005274C4" w:rsidRPr="005274C4" w:rsidTr="00A30A47">
        <w:tc>
          <w:tcPr>
            <w:tcW w:w="675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lastRenderedPageBreak/>
              <w:t>3.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Блок для записей не проклеенный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шт.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1 раз в год 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145</w:t>
            </w:r>
          </w:p>
        </w:tc>
      </w:tr>
      <w:tr w:rsidR="005274C4" w:rsidRPr="005274C4" w:rsidTr="00A30A47">
        <w:trPr>
          <w:trHeight w:val="70"/>
        </w:trPr>
        <w:tc>
          <w:tcPr>
            <w:tcW w:w="675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4.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Бумага для заметок самоклеящаяся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шт.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1 раз в год 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55</w:t>
            </w:r>
          </w:p>
        </w:tc>
      </w:tr>
      <w:tr w:rsidR="005274C4" w:rsidRPr="005274C4" w:rsidTr="00A30A47">
        <w:tc>
          <w:tcPr>
            <w:tcW w:w="675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5.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Дырокол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шт.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1 раз в 3 года 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900</w:t>
            </w:r>
          </w:p>
        </w:tc>
      </w:tr>
      <w:tr w:rsidR="005274C4" w:rsidRPr="005274C4" w:rsidTr="00A30A47">
        <w:tc>
          <w:tcPr>
            <w:tcW w:w="675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6.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Набор зажимов для бумаг 19мм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упаковка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1 раз в год 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50</w:t>
            </w:r>
          </w:p>
        </w:tc>
      </w:tr>
      <w:tr w:rsidR="005274C4" w:rsidRPr="005274C4" w:rsidTr="00A30A47">
        <w:tc>
          <w:tcPr>
            <w:tcW w:w="675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7.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Набор  зажимов для бумаг 25мм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упаковка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1 раз в год 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65</w:t>
            </w:r>
          </w:p>
        </w:tc>
      </w:tr>
      <w:tr w:rsidR="005274C4" w:rsidRPr="005274C4" w:rsidTr="00A30A47">
        <w:tc>
          <w:tcPr>
            <w:tcW w:w="675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8.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Набор зажимов для бумаг 32 мм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упаковка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1 раз в год 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100</w:t>
            </w:r>
          </w:p>
        </w:tc>
      </w:tr>
      <w:tr w:rsidR="005274C4" w:rsidRPr="005274C4" w:rsidTr="00A30A47">
        <w:tc>
          <w:tcPr>
            <w:tcW w:w="675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9.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Набор  зажимов для бумаг 41 мм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упаковка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1 раз в год 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150</w:t>
            </w:r>
          </w:p>
        </w:tc>
      </w:tr>
      <w:tr w:rsidR="005274C4" w:rsidRPr="005274C4" w:rsidTr="00A30A47">
        <w:tc>
          <w:tcPr>
            <w:tcW w:w="675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10.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Набор  зажимов для бумаг 51 мм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упаковка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1 раз в год 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200</w:t>
            </w:r>
          </w:p>
        </w:tc>
      </w:tr>
      <w:tr w:rsidR="005274C4" w:rsidRPr="005274C4" w:rsidTr="00A30A47">
        <w:tc>
          <w:tcPr>
            <w:tcW w:w="675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11.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Набор закладок пластиковых с клеевым краем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шт.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1 раз в год 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75</w:t>
            </w:r>
          </w:p>
        </w:tc>
      </w:tr>
      <w:tr w:rsidR="005274C4" w:rsidRPr="005274C4" w:rsidTr="00A30A47">
        <w:tc>
          <w:tcPr>
            <w:tcW w:w="675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12.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Карандаш </w:t>
            </w:r>
            <w:proofErr w:type="spellStart"/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чернографитный</w:t>
            </w:r>
            <w:proofErr w:type="spellEnd"/>
          </w:p>
        </w:tc>
        <w:tc>
          <w:tcPr>
            <w:tcW w:w="1614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шт.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1 раз в год 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15</w:t>
            </w:r>
          </w:p>
        </w:tc>
      </w:tr>
      <w:tr w:rsidR="005274C4" w:rsidRPr="005274C4" w:rsidTr="00A30A47">
        <w:tc>
          <w:tcPr>
            <w:tcW w:w="675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13.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Клей ПВА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шт.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1 раз в год 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45</w:t>
            </w:r>
          </w:p>
        </w:tc>
      </w:tr>
      <w:tr w:rsidR="005274C4" w:rsidRPr="005274C4" w:rsidTr="00A30A47">
        <w:tc>
          <w:tcPr>
            <w:tcW w:w="675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14.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Клей карандаш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шт.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1 раз в год 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150</w:t>
            </w:r>
          </w:p>
        </w:tc>
      </w:tr>
      <w:tr w:rsidR="005274C4" w:rsidRPr="005274C4" w:rsidTr="00A30A47">
        <w:tc>
          <w:tcPr>
            <w:tcW w:w="675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15.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Корректирующая жидкость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шт.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1 раз в год 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70</w:t>
            </w:r>
          </w:p>
        </w:tc>
      </w:tr>
      <w:tr w:rsidR="005274C4" w:rsidRPr="005274C4" w:rsidTr="00A30A47">
        <w:tc>
          <w:tcPr>
            <w:tcW w:w="675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16.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Ластик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шт.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1 раз в год 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35</w:t>
            </w:r>
          </w:p>
        </w:tc>
      </w:tr>
      <w:tr w:rsidR="005274C4" w:rsidRPr="005274C4" w:rsidTr="00A30A47">
        <w:tc>
          <w:tcPr>
            <w:tcW w:w="675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17.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Линейка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шт.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1 раз в год 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45</w:t>
            </w:r>
          </w:p>
        </w:tc>
      </w:tr>
      <w:tr w:rsidR="005274C4" w:rsidRPr="005274C4" w:rsidTr="00A30A47">
        <w:tc>
          <w:tcPr>
            <w:tcW w:w="675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18.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Маркеры </w:t>
            </w:r>
            <w:proofErr w:type="spellStart"/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текстовыделители</w:t>
            </w:r>
            <w:proofErr w:type="spellEnd"/>
          </w:p>
        </w:tc>
        <w:tc>
          <w:tcPr>
            <w:tcW w:w="1614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шт.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1 раз в год 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200</w:t>
            </w:r>
          </w:p>
        </w:tc>
      </w:tr>
      <w:tr w:rsidR="005274C4" w:rsidRPr="005274C4" w:rsidTr="00A30A47">
        <w:tc>
          <w:tcPr>
            <w:tcW w:w="675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19.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Нож канцелярский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шт.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1 раз в год 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80</w:t>
            </w:r>
          </w:p>
        </w:tc>
      </w:tr>
      <w:tr w:rsidR="005274C4" w:rsidRPr="005274C4" w:rsidTr="00A30A47">
        <w:tc>
          <w:tcPr>
            <w:tcW w:w="675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20.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Ножницы канцелярские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шт.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1 раз в год 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250</w:t>
            </w:r>
          </w:p>
        </w:tc>
      </w:tr>
      <w:tr w:rsidR="005274C4" w:rsidRPr="005274C4" w:rsidTr="00A30A47">
        <w:tc>
          <w:tcPr>
            <w:tcW w:w="675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21.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Ежедневник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шт.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 раз в год (руководителю, заместителям руководителя)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1000</w:t>
            </w:r>
          </w:p>
        </w:tc>
      </w:tr>
      <w:tr w:rsidR="005274C4" w:rsidRPr="005274C4" w:rsidTr="00A30A47">
        <w:tc>
          <w:tcPr>
            <w:tcW w:w="675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22.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Ежедневник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шт.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 раз в год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300</w:t>
            </w:r>
          </w:p>
        </w:tc>
      </w:tr>
      <w:tr w:rsidR="005274C4" w:rsidRPr="005274C4" w:rsidTr="00A30A47">
        <w:tc>
          <w:tcPr>
            <w:tcW w:w="675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23.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Календарь настенный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шт.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 раз в год на кабинет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250</w:t>
            </w:r>
          </w:p>
        </w:tc>
      </w:tr>
      <w:tr w:rsidR="005274C4" w:rsidRPr="005274C4" w:rsidTr="00A30A47">
        <w:tc>
          <w:tcPr>
            <w:tcW w:w="675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24.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proofErr w:type="gramStart"/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Папка-файлы</w:t>
            </w:r>
            <w:proofErr w:type="gramEnd"/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 перфорированные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упаковка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 раз в год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200</w:t>
            </w:r>
          </w:p>
        </w:tc>
      </w:tr>
      <w:tr w:rsidR="005274C4" w:rsidRPr="005274C4" w:rsidTr="00A30A47">
        <w:tc>
          <w:tcPr>
            <w:tcW w:w="675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25.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Папка регистратор (ширина корешка 50 мм)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шт.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 раз в год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250</w:t>
            </w:r>
          </w:p>
        </w:tc>
      </w:tr>
      <w:tr w:rsidR="005274C4" w:rsidRPr="005274C4" w:rsidTr="00A30A47">
        <w:tc>
          <w:tcPr>
            <w:tcW w:w="675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26.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Папка регистратор (ширина корешка 70 мм)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шт.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 раз в год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350</w:t>
            </w:r>
          </w:p>
        </w:tc>
      </w:tr>
      <w:tr w:rsidR="005274C4" w:rsidRPr="005274C4" w:rsidTr="00A30A47">
        <w:tc>
          <w:tcPr>
            <w:tcW w:w="675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27.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Ручка шариковая синяя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шт.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 раз в год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50</w:t>
            </w:r>
          </w:p>
        </w:tc>
      </w:tr>
      <w:tr w:rsidR="005274C4" w:rsidRPr="005274C4" w:rsidTr="00A30A47">
        <w:tc>
          <w:tcPr>
            <w:tcW w:w="675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28.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Ручка шариковая черная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шт.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 раз в год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50</w:t>
            </w:r>
          </w:p>
        </w:tc>
      </w:tr>
      <w:tr w:rsidR="005274C4" w:rsidRPr="005274C4" w:rsidTr="00A30A47">
        <w:tc>
          <w:tcPr>
            <w:tcW w:w="675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29.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Ручка гелиевая синяя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шт.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 раз в год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70</w:t>
            </w:r>
          </w:p>
        </w:tc>
      </w:tr>
      <w:tr w:rsidR="005274C4" w:rsidRPr="005274C4" w:rsidTr="00A30A47">
        <w:tc>
          <w:tcPr>
            <w:tcW w:w="675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30.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Ручка гелиевая черная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шт.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 раз в год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70</w:t>
            </w:r>
          </w:p>
        </w:tc>
      </w:tr>
      <w:tr w:rsidR="005274C4" w:rsidRPr="005274C4" w:rsidTr="00A30A47">
        <w:tc>
          <w:tcPr>
            <w:tcW w:w="675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31.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Скоросшиватель пластиковый с перфорацией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упаковка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 раз в год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250</w:t>
            </w:r>
          </w:p>
        </w:tc>
      </w:tr>
      <w:tr w:rsidR="005274C4" w:rsidRPr="005274C4" w:rsidTr="00A30A47">
        <w:tc>
          <w:tcPr>
            <w:tcW w:w="675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32.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Папка «Дело» скоросшиватель </w:t>
            </w: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lastRenderedPageBreak/>
              <w:t>картонный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lastRenderedPageBreak/>
              <w:t>шт.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 раз в год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20</w:t>
            </w:r>
          </w:p>
        </w:tc>
      </w:tr>
      <w:tr w:rsidR="005274C4" w:rsidRPr="005274C4" w:rsidTr="00A30A47">
        <w:tc>
          <w:tcPr>
            <w:tcW w:w="675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lastRenderedPageBreak/>
              <w:t>33.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Папка «Дело» </w:t>
            </w:r>
            <w:proofErr w:type="gramStart"/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картонный</w:t>
            </w:r>
            <w:proofErr w:type="gramEnd"/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 (без скоросшивателя)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шт.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 раз в год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20</w:t>
            </w:r>
          </w:p>
        </w:tc>
      </w:tr>
      <w:tr w:rsidR="005274C4" w:rsidRPr="005274C4" w:rsidTr="00A30A47">
        <w:tc>
          <w:tcPr>
            <w:tcW w:w="675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34.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Скрепки металлические  25 мм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упаковка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 раз в год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70</w:t>
            </w:r>
          </w:p>
        </w:tc>
      </w:tr>
      <w:tr w:rsidR="005274C4" w:rsidRPr="005274C4" w:rsidTr="00A30A47">
        <w:tc>
          <w:tcPr>
            <w:tcW w:w="675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35.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Скрепки металлические 33 мм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упаковка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 раз в год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70</w:t>
            </w:r>
          </w:p>
        </w:tc>
      </w:tr>
      <w:tr w:rsidR="005274C4" w:rsidRPr="005274C4" w:rsidTr="00A30A47">
        <w:tc>
          <w:tcPr>
            <w:tcW w:w="675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36.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Скрепки металлические 50 мм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упаковка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 раз в год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150</w:t>
            </w:r>
          </w:p>
        </w:tc>
      </w:tr>
      <w:tr w:rsidR="005274C4" w:rsidRPr="005274C4" w:rsidTr="00A30A47">
        <w:tc>
          <w:tcPr>
            <w:tcW w:w="675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37.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Точилка с контейнером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шт.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1 раз в год 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70</w:t>
            </w:r>
          </w:p>
        </w:tc>
      </w:tr>
      <w:tr w:rsidR="005274C4" w:rsidRPr="005274C4" w:rsidTr="00A30A47">
        <w:tc>
          <w:tcPr>
            <w:tcW w:w="675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38.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Скобы №24/6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упаковка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1 раз в год 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60</w:t>
            </w:r>
          </w:p>
        </w:tc>
      </w:tr>
      <w:tr w:rsidR="005274C4" w:rsidRPr="005274C4" w:rsidTr="00A30A47">
        <w:tc>
          <w:tcPr>
            <w:tcW w:w="675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39.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proofErr w:type="spellStart"/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Степлер</w:t>
            </w:r>
            <w:proofErr w:type="spellEnd"/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 24/6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шт.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1 раз в год 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200</w:t>
            </w:r>
          </w:p>
        </w:tc>
      </w:tr>
      <w:tr w:rsidR="005274C4" w:rsidRPr="005274C4" w:rsidTr="00A30A47">
        <w:tc>
          <w:tcPr>
            <w:tcW w:w="675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40.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proofErr w:type="spellStart"/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Степлер</w:t>
            </w:r>
            <w:proofErr w:type="spellEnd"/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 №10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шт.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1 раз в год 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120</w:t>
            </w:r>
          </w:p>
        </w:tc>
      </w:tr>
      <w:tr w:rsidR="005274C4" w:rsidRPr="005274C4" w:rsidTr="00A30A47">
        <w:tc>
          <w:tcPr>
            <w:tcW w:w="675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41.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Скобы№10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упаковка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1 раз в год 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50</w:t>
            </w:r>
          </w:p>
        </w:tc>
      </w:tr>
      <w:tr w:rsidR="005274C4" w:rsidRPr="005274C4" w:rsidTr="00A30A47">
        <w:tc>
          <w:tcPr>
            <w:tcW w:w="675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42.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Корректирующая жидкость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шт.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1 раз в год 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100</w:t>
            </w:r>
          </w:p>
        </w:tc>
      </w:tr>
      <w:tr w:rsidR="005274C4" w:rsidRPr="005274C4" w:rsidTr="00A30A47">
        <w:tc>
          <w:tcPr>
            <w:tcW w:w="675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43.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Конверты маркированные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шт.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60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 раз в год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40</w:t>
            </w:r>
          </w:p>
        </w:tc>
      </w:tr>
      <w:tr w:rsidR="005274C4" w:rsidRPr="005274C4" w:rsidTr="00A30A47">
        <w:tc>
          <w:tcPr>
            <w:tcW w:w="675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44.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Бумага А</w:t>
            </w:r>
            <w:proofErr w:type="gramStart"/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4</w:t>
            </w:r>
            <w:proofErr w:type="gramEnd"/>
          </w:p>
        </w:tc>
        <w:tc>
          <w:tcPr>
            <w:tcW w:w="1614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упаковка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25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 раз в год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350</w:t>
            </w:r>
          </w:p>
        </w:tc>
      </w:tr>
      <w:tr w:rsidR="005274C4" w:rsidRPr="005274C4" w:rsidTr="00A30A47">
        <w:tc>
          <w:tcPr>
            <w:tcW w:w="675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45.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Журнал регистрации (входящих, исходящих, приказов)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шт.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 раз в год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200</w:t>
            </w:r>
          </w:p>
        </w:tc>
      </w:tr>
      <w:tr w:rsidR="005274C4" w:rsidRPr="005274C4" w:rsidTr="00A30A47">
        <w:tc>
          <w:tcPr>
            <w:tcW w:w="675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46.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Папка 2 кольца (25 мм)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шт.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 раз в год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150</w:t>
            </w:r>
          </w:p>
        </w:tc>
      </w:tr>
      <w:tr w:rsidR="005274C4" w:rsidRPr="005274C4" w:rsidTr="00A30A47">
        <w:tc>
          <w:tcPr>
            <w:tcW w:w="675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47.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Папка 2 кольца (40 мм)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шт.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 раз в год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150</w:t>
            </w:r>
          </w:p>
        </w:tc>
      </w:tr>
      <w:tr w:rsidR="005274C4" w:rsidRPr="005274C4" w:rsidTr="00A30A47">
        <w:tc>
          <w:tcPr>
            <w:tcW w:w="675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48.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Папка с вкладышами (10 файлов)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шт.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 раз в год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100</w:t>
            </w:r>
          </w:p>
        </w:tc>
      </w:tr>
      <w:tr w:rsidR="005274C4" w:rsidRPr="005274C4" w:rsidTr="00A30A47">
        <w:tc>
          <w:tcPr>
            <w:tcW w:w="675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49.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Папка с вкладышами (20 файлов)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шт.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 раз в год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100</w:t>
            </w:r>
          </w:p>
        </w:tc>
      </w:tr>
      <w:tr w:rsidR="005274C4" w:rsidRPr="005274C4" w:rsidTr="00A30A47">
        <w:tc>
          <w:tcPr>
            <w:tcW w:w="675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50.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Папка с вкладышами (40 файлов)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шт.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 раз в год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100</w:t>
            </w:r>
          </w:p>
        </w:tc>
      </w:tr>
      <w:tr w:rsidR="005274C4" w:rsidRPr="005274C4" w:rsidTr="00A30A47">
        <w:tc>
          <w:tcPr>
            <w:tcW w:w="675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51.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Папка с зажимом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шт.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 раз в год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100</w:t>
            </w:r>
          </w:p>
        </w:tc>
      </w:tr>
      <w:tr w:rsidR="005274C4" w:rsidRPr="005274C4" w:rsidTr="00A30A47">
        <w:tc>
          <w:tcPr>
            <w:tcW w:w="675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52.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Папка на резинках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шт.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 раз в год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100</w:t>
            </w:r>
          </w:p>
        </w:tc>
      </w:tr>
      <w:tr w:rsidR="005274C4" w:rsidRPr="005274C4" w:rsidTr="00A30A47">
        <w:tc>
          <w:tcPr>
            <w:tcW w:w="675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53.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Папка конверт на кнопке (А</w:t>
            </w:r>
            <w:proofErr w:type="gramStart"/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4</w:t>
            </w:r>
            <w:proofErr w:type="gramEnd"/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)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шт.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 раз в год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50</w:t>
            </w:r>
          </w:p>
        </w:tc>
      </w:tr>
      <w:tr w:rsidR="005274C4" w:rsidRPr="005274C4" w:rsidTr="00A30A47">
        <w:tc>
          <w:tcPr>
            <w:tcW w:w="675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54.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Папка скоросшиватель с прозрачным верхним листом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шт.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 раз в год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50</w:t>
            </w:r>
          </w:p>
        </w:tc>
      </w:tr>
      <w:tr w:rsidR="005274C4" w:rsidRPr="005274C4" w:rsidTr="00A30A47">
        <w:tc>
          <w:tcPr>
            <w:tcW w:w="675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55.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Папка уголок прозрачная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шт.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 раз в год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30</w:t>
            </w:r>
          </w:p>
        </w:tc>
      </w:tr>
      <w:tr w:rsidR="005274C4" w:rsidRPr="005274C4" w:rsidTr="00A30A47">
        <w:tc>
          <w:tcPr>
            <w:tcW w:w="675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56.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Тетрадь 48л.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шт.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 раз в год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40</w:t>
            </w:r>
          </w:p>
        </w:tc>
      </w:tr>
      <w:tr w:rsidR="005274C4" w:rsidRPr="005274C4" w:rsidTr="00A30A47">
        <w:tc>
          <w:tcPr>
            <w:tcW w:w="675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57.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Краска штемпельная синяя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шт.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 раз в год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100</w:t>
            </w:r>
          </w:p>
        </w:tc>
      </w:tr>
      <w:tr w:rsidR="005274C4" w:rsidRPr="005274C4" w:rsidTr="00A30A47">
        <w:tc>
          <w:tcPr>
            <w:tcW w:w="675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58.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Скотч 50*66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шт.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 раз в год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70</w:t>
            </w:r>
          </w:p>
        </w:tc>
      </w:tr>
      <w:tr w:rsidR="005274C4" w:rsidRPr="005274C4" w:rsidTr="00A30A47">
        <w:tc>
          <w:tcPr>
            <w:tcW w:w="675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59.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Скотч 15*33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шт.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 раз в год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50</w:t>
            </w:r>
          </w:p>
        </w:tc>
      </w:tr>
      <w:tr w:rsidR="005274C4" w:rsidRPr="005274C4" w:rsidTr="00A30A47">
        <w:tc>
          <w:tcPr>
            <w:tcW w:w="675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60.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Лоток вертикальный для бумаг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шт.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 раз в год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200</w:t>
            </w:r>
          </w:p>
        </w:tc>
      </w:tr>
      <w:tr w:rsidR="005274C4" w:rsidRPr="005274C4" w:rsidTr="00A30A47">
        <w:tc>
          <w:tcPr>
            <w:tcW w:w="675" w:type="dxa"/>
            <w:shd w:val="clear" w:color="auto" w:fill="auto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61.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Лоток горизонтальный для бумаг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шт.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 раз в год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5274C4" w:rsidRPr="005274C4" w:rsidRDefault="005274C4" w:rsidP="005274C4">
            <w:pPr>
              <w:widowControl w:val="0"/>
              <w:tabs>
                <w:tab w:val="left" w:pos="2790"/>
              </w:tabs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274C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250</w:t>
            </w:r>
          </w:p>
        </w:tc>
      </w:tr>
    </w:tbl>
    <w:p w:rsidR="005274C4" w:rsidRPr="005274C4" w:rsidRDefault="005274C4" w:rsidP="005274C4">
      <w:pPr>
        <w:widowControl w:val="0"/>
        <w:tabs>
          <w:tab w:val="left" w:pos="2790"/>
        </w:tabs>
        <w:suppressAutoHyphens/>
        <w:spacing w:after="0" w:line="240" w:lineRule="exact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5274C4" w:rsidRPr="005274C4" w:rsidRDefault="005274C4" w:rsidP="005274C4">
      <w:pPr>
        <w:widowControl w:val="0"/>
        <w:tabs>
          <w:tab w:val="left" w:pos="2790"/>
        </w:tabs>
        <w:suppressAutoHyphens/>
        <w:spacing w:after="0" w:line="240" w:lineRule="exact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5274C4" w:rsidRPr="005274C4" w:rsidRDefault="005274C4" w:rsidP="005274C4">
      <w:pPr>
        <w:widowControl w:val="0"/>
        <w:tabs>
          <w:tab w:val="left" w:pos="2790"/>
        </w:tabs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proofErr w:type="gramStart"/>
      <w:r w:rsidRPr="005274C4">
        <w:rPr>
          <w:rFonts w:ascii="Times New Roman" w:eastAsia="SimSun" w:hAnsi="Times New Roman" w:cs="Times New Roman"/>
          <w:kern w:val="1"/>
          <w:sz w:val="28"/>
          <w:szCs w:val="28"/>
          <w:vertAlign w:val="superscript"/>
          <w:lang w:eastAsia="hi-IN" w:bidi="hi-IN"/>
        </w:rPr>
        <w:t>***</w:t>
      </w:r>
      <w:r w:rsidRPr="005274C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Состав и количество канцелярских товаров для администрации Шпаковского муниципального округа Ставропольского края и подведомственных администрации Шпаковского муниципального округа Ставропольского края </w:t>
      </w:r>
      <w:r w:rsidRPr="005274C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lastRenderedPageBreak/>
        <w:t>муниципальных казенных учреждений Шпаковского муниципального округа Ставропольского края могут отличаться от приведённых в зависимости от решаемых задач.</w:t>
      </w:r>
      <w:proofErr w:type="gramEnd"/>
      <w:r w:rsidRPr="005274C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При этом закупка не указанных в настоящей Таблице канцелярских товаров осуществляется в пределах доведенных лимитов бюджетных обязательств на обеспечение функций указанных учреждений.</w:t>
      </w:r>
    </w:p>
    <w:p w:rsidR="005274C4" w:rsidRPr="005274C4" w:rsidRDefault="005274C4" w:rsidP="005274C4">
      <w:pPr>
        <w:widowControl w:val="0"/>
        <w:tabs>
          <w:tab w:val="left" w:pos="2790"/>
        </w:tabs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5274C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Расчет цены на приобретение канцелярских товаров произведен в соответствии с обоснованием начальной (максимальной) цены контракта, определенной методом сопоставимых рыночных цен.</w:t>
      </w:r>
    </w:p>
    <w:p w:rsidR="005274C4" w:rsidRPr="005274C4" w:rsidRDefault="005274C4" w:rsidP="005274C4">
      <w:pPr>
        <w:widowControl w:val="0"/>
        <w:suppressAutoHyphens/>
        <w:spacing w:after="0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5274C4" w:rsidRPr="005274C4" w:rsidRDefault="005274C4" w:rsidP="005274C4">
      <w:pPr>
        <w:widowControl w:val="0"/>
        <w:suppressAutoHyphens/>
        <w:spacing w:after="0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1F17C2" w:rsidRPr="001F17C2" w:rsidRDefault="005274C4" w:rsidP="005274C4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4C4">
        <w:rPr>
          <w:rFonts w:ascii="Times New Roman" w:hAnsi="Times New Roman" w:cs="Times New Roman"/>
          <w:sz w:val="28"/>
          <w:szCs w:val="28"/>
          <w:lang w:val="en-US"/>
        </w:rPr>
        <w:t>______________</w:t>
      </w:r>
    </w:p>
    <w:sectPr w:rsidR="001F17C2" w:rsidRPr="001F17C2" w:rsidSect="005274C4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942" w:rsidRDefault="002A2942" w:rsidP="00DF0F97">
      <w:pPr>
        <w:spacing w:after="0" w:line="240" w:lineRule="auto"/>
      </w:pPr>
      <w:r>
        <w:separator/>
      </w:r>
    </w:p>
  </w:endnote>
  <w:endnote w:type="continuationSeparator" w:id="0">
    <w:p w:rsidR="002A2942" w:rsidRDefault="002A2942" w:rsidP="00DF0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942" w:rsidRDefault="002A2942" w:rsidP="00DF0F97">
      <w:pPr>
        <w:spacing w:after="0" w:line="240" w:lineRule="auto"/>
      </w:pPr>
      <w:r>
        <w:separator/>
      </w:r>
    </w:p>
  </w:footnote>
  <w:footnote w:type="continuationSeparator" w:id="0">
    <w:p w:rsidR="002A2942" w:rsidRDefault="002A2942" w:rsidP="00DF0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-1783180508"/>
      <w:docPartObj>
        <w:docPartGallery w:val="Page Numbers (Top of Page)"/>
        <w:docPartUnique/>
      </w:docPartObj>
    </w:sdtPr>
    <w:sdtEndPr/>
    <w:sdtContent>
      <w:p w:rsidR="00BF74D4" w:rsidRPr="00B3686A" w:rsidRDefault="00BF74D4">
        <w:pPr>
          <w:pStyle w:val="a3"/>
          <w:jc w:val="center"/>
          <w:rPr>
            <w:rFonts w:ascii="Times New Roman" w:hAnsi="Times New Roman"/>
          </w:rPr>
        </w:pPr>
        <w:r w:rsidRPr="00B3686A">
          <w:rPr>
            <w:rFonts w:ascii="Times New Roman" w:hAnsi="Times New Roman"/>
          </w:rPr>
          <w:fldChar w:fldCharType="begin"/>
        </w:r>
        <w:r w:rsidRPr="00B3686A">
          <w:rPr>
            <w:rFonts w:ascii="Times New Roman" w:hAnsi="Times New Roman"/>
          </w:rPr>
          <w:instrText>PAGE   \* MERGEFORMAT</w:instrText>
        </w:r>
        <w:r w:rsidRPr="00B3686A">
          <w:rPr>
            <w:rFonts w:ascii="Times New Roman" w:hAnsi="Times New Roman"/>
          </w:rPr>
          <w:fldChar w:fldCharType="separate"/>
        </w:r>
        <w:r w:rsidR="005274C4">
          <w:rPr>
            <w:rFonts w:ascii="Times New Roman" w:hAnsi="Times New Roman"/>
            <w:noProof/>
          </w:rPr>
          <w:t>2</w:t>
        </w:r>
        <w:r w:rsidRPr="00B3686A">
          <w:rPr>
            <w:rFonts w:ascii="Times New Roman" w:hAnsi="Times New Roman"/>
          </w:rPr>
          <w:fldChar w:fldCharType="end"/>
        </w:r>
      </w:p>
    </w:sdtContent>
  </w:sdt>
  <w:p w:rsidR="00BF74D4" w:rsidRPr="00DF0F97" w:rsidRDefault="00BF74D4" w:rsidP="00DF0F97">
    <w:pPr>
      <w:pStyle w:val="a3"/>
      <w:jc w:val="center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5850610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961770" w:rsidRPr="000175FA" w:rsidRDefault="002A2942">
        <w:pPr>
          <w:pStyle w:val="a3"/>
          <w:jc w:val="center"/>
          <w:rPr>
            <w:rFonts w:ascii="Times New Roman" w:hAnsi="Times New Roman"/>
            <w:sz w:val="20"/>
            <w:szCs w:val="20"/>
          </w:rPr>
        </w:pPr>
        <w:r w:rsidRPr="000175FA">
          <w:rPr>
            <w:rFonts w:ascii="Times New Roman" w:hAnsi="Times New Roman"/>
            <w:sz w:val="20"/>
            <w:szCs w:val="20"/>
          </w:rPr>
          <w:fldChar w:fldCharType="begin"/>
        </w:r>
        <w:r w:rsidRPr="000175FA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0175FA">
          <w:rPr>
            <w:rFonts w:ascii="Times New Roman" w:hAnsi="Times New Roman"/>
            <w:sz w:val="20"/>
            <w:szCs w:val="20"/>
          </w:rPr>
          <w:fldChar w:fldCharType="separate"/>
        </w:r>
        <w:r w:rsidR="005274C4">
          <w:rPr>
            <w:rFonts w:ascii="Times New Roman" w:hAnsi="Times New Roman"/>
            <w:noProof/>
            <w:sz w:val="20"/>
            <w:szCs w:val="20"/>
          </w:rPr>
          <w:t>55</w:t>
        </w:r>
        <w:r w:rsidRPr="000175FA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961770" w:rsidRPr="00DF0F97" w:rsidRDefault="002A2942" w:rsidP="00DF0F97">
    <w:pPr>
      <w:pStyle w:val="a3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47259"/>
    <w:multiLevelType w:val="multilevel"/>
    <w:tmpl w:val="D87479CA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092E480C"/>
    <w:multiLevelType w:val="multilevel"/>
    <w:tmpl w:val="75FA6060"/>
    <w:lvl w:ilvl="0">
      <w:start w:val="1"/>
      <w:numFmt w:val="decimal"/>
      <w:lvlText w:val="%1."/>
      <w:lvlJc w:val="left"/>
      <w:pPr>
        <w:ind w:left="2005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0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12" w:hanging="2160"/>
      </w:pPr>
      <w:rPr>
        <w:rFonts w:hint="default"/>
      </w:rPr>
    </w:lvl>
  </w:abstractNum>
  <w:abstractNum w:abstractNumId="2">
    <w:nsid w:val="0A5923B3"/>
    <w:multiLevelType w:val="hybridMultilevel"/>
    <w:tmpl w:val="587CFCE2"/>
    <w:lvl w:ilvl="0" w:tplc="E2CC409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E470F7"/>
    <w:multiLevelType w:val="multilevel"/>
    <w:tmpl w:val="4212FDC4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>
    <w:nsid w:val="1D8F25F9"/>
    <w:multiLevelType w:val="hybridMultilevel"/>
    <w:tmpl w:val="3968B9F6"/>
    <w:lvl w:ilvl="0" w:tplc="B7FEF8E0">
      <w:start w:val="1"/>
      <w:numFmt w:val="decimal"/>
      <w:lvlText w:val="%1."/>
      <w:lvlJc w:val="left"/>
      <w:pPr>
        <w:ind w:left="945" w:hanging="465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1F3E400C"/>
    <w:multiLevelType w:val="hybridMultilevel"/>
    <w:tmpl w:val="65120344"/>
    <w:lvl w:ilvl="0" w:tplc="BE649CA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4B03DD7"/>
    <w:multiLevelType w:val="singleLevel"/>
    <w:tmpl w:val="D2C459E8"/>
    <w:lvl w:ilvl="0">
      <w:start w:val="2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7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E81D20"/>
    <w:multiLevelType w:val="hybridMultilevel"/>
    <w:tmpl w:val="38D0CC6E"/>
    <w:lvl w:ilvl="0" w:tplc="FE7A3CC4">
      <w:start w:val="1"/>
      <w:numFmt w:val="decimal"/>
      <w:lvlText w:val="%1."/>
      <w:lvlJc w:val="left"/>
      <w:pPr>
        <w:tabs>
          <w:tab w:val="num" w:pos="720"/>
        </w:tabs>
        <w:ind w:left="720" w:hanging="70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2220AB"/>
    <w:multiLevelType w:val="hybridMultilevel"/>
    <w:tmpl w:val="03C046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DDA6266"/>
    <w:multiLevelType w:val="hybridMultilevel"/>
    <w:tmpl w:val="4E0210B2"/>
    <w:lvl w:ilvl="0" w:tplc="0419000F">
      <w:start w:val="1"/>
      <w:numFmt w:val="decimal"/>
      <w:lvlText w:val="%1."/>
      <w:lvlJc w:val="left"/>
      <w:pPr>
        <w:tabs>
          <w:tab w:val="num" w:pos="1296"/>
        </w:tabs>
        <w:ind w:left="129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11">
    <w:nsid w:val="50D41B7E"/>
    <w:multiLevelType w:val="hybridMultilevel"/>
    <w:tmpl w:val="1DACD484"/>
    <w:lvl w:ilvl="0" w:tplc="BD5CE6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511C3F"/>
    <w:multiLevelType w:val="multilevel"/>
    <w:tmpl w:val="C76E5A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3">
    <w:nsid w:val="5FB040B5"/>
    <w:multiLevelType w:val="hybridMultilevel"/>
    <w:tmpl w:val="2C7C11CE"/>
    <w:lvl w:ilvl="0" w:tplc="B6E895B8">
      <w:start w:val="1"/>
      <w:numFmt w:val="decimal"/>
      <w:lvlText w:val="%1."/>
      <w:lvlJc w:val="left"/>
      <w:pPr>
        <w:ind w:left="1452" w:hanging="912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68CC24B8"/>
    <w:multiLevelType w:val="multilevel"/>
    <w:tmpl w:val="A62693A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5">
    <w:nsid w:val="728C364F"/>
    <w:multiLevelType w:val="multilevel"/>
    <w:tmpl w:val="C30ACF06"/>
    <w:lvl w:ilvl="0">
      <w:start w:val="1"/>
      <w:numFmt w:val="decimal"/>
      <w:lvlText w:val="%1."/>
      <w:lvlJc w:val="left"/>
      <w:pPr>
        <w:ind w:left="1494" w:hanging="360"/>
      </w:pPr>
    </w:lvl>
    <w:lvl w:ilvl="1">
      <w:start w:val="1"/>
      <w:numFmt w:val="decimal"/>
      <w:isLgl/>
      <w:lvlText w:val="%1.%2."/>
      <w:lvlJc w:val="left"/>
      <w:pPr>
        <w:ind w:left="1854" w:hanging="720"/>
      </w:pPr>
    </w:lvl>
    <w:lvl w:ilvl="2">
      <w:start w:val="1"/>
      <w:numFmt w:val="decimal"/>
      <w:isLgl/>
      <w:lvlText w:val="%1.%2.%3."/>
      <w:lvlJc w:val="left"/>
      <w:pPr>
        <w:ind w:left="1854" w:hanging="720"/>
      </w:pPr>
    </w:lvl>
    <w:lvl w:ilvl="3">
      <w:start w:val="1"/>
      <w:numFmt w:val="decimal"/>
      <w:isLgl/>
      <w:lvlText w:val="%1.%2.%3.%4."/>
      <w:lvlJc w:val="left"/>
      <w:pPr>
        <w:ind w:left="2214" w:hanging="1080"/>
      </w:pPr>
    </w:lvl>
    <w:lvl w:ilvl="4">
      <w:start w:val="1"/>
      <w:numFmt w:val="decimal"/>
      <w:isLgl/>
      <w:lvlText w:val="%1.%2.%3.%4.%5."/>
      <w:lvlJc w:val="left"/>
      <w:pPr>
        <w:ind w:left="2214" w:hanging="1080"/>
      </w:pPr>
    </w:lvl>
    <w:lvl w:ilvl="5">
      <w:start w:val="1"/>
      <w:numFmt w:val="decimal"/>
      <w:isLgl/>
      <w:lvlText w:val="%1.%2.%3.%4.%5.%6."/>
      <w:lvlJc w:val="left"/>
      <w:pPr>
        <w:ind w:left="2574" w:hanging="1440"/>
      </w:pPr>
    </w:lvl>
    <w:lvl w:ilvl="6">
      <w:start w:val="1"/>
      <w:numFmt w:val="decimal"/>
      <w:isLgl/>
      <w:lvlText w:val="%1.%2.%3.%4.%5.%6.%7."/>
      <w:lvlJc w:val="left"/>
      <w:pPr>
        <w:ind w:left="2934" w:hanging="1800"/>
      </w:p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</w:lvl>
  </w:abstractNum>
  <w:abstractNum w:abstractNumId="16">
    <w:nsid w:val="77246265"/>
    <w:multiLevelType w:val="hybridMultilevel"/>
    <w:tmpl w:val="03C046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87449D5"/>
    <w:multiLevelType w:val="hybridMultilevel"/>
    <w:tmpl w:val="E8046B10"/>
    <w:lvl w:ilvl="0" w:tplc="EA6832A2">
      <w:start w:val="1"/>
      <w:numFmt w:val="decimal"/>
      <w:lvlText w:val="%1."/>
      <w:lvlJc w:val="left"/>
      <w:pPr>
        <w:tabs>
          <w:tab w:val="num" w:pos="1431"/>
        </w:tabs>
        <w:ind w:left="1431" w:hanging="85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18">
    <w:nsid w:val="7C824AD9"/>
    <w:multiLevelType w:val="hybridMultilevel"/>
    <w:tmpl w:val="647C785A"/>
    <w:lvl w:ilvl="0" w:tplc="00CC0E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2"/>
  </w:num>
  <w:num w:numId="14">
    <w:abstractNumId w:val="8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6"/>
  </w:num>
  <w:num w:numId="18">
    <w:abstractNumId w:val="10"/>
  </w:num>
  <w:num w:numId="19">
    <w:abstractNumId w:val="17"/>
  </w:num>
  <w:num w:numId="20">
    <w:abstractNumId w:val="9"/>
  </w:num>
  <w:num w:numId="21">
    <w:abstractNumId w:val="11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ADB"/>
    <w:rsid w:val="00025D25"/>
    <w:rsid w:val="00027A1C"/>
    <w:rsid w:val="000400BA"/>
    <w:rsid w:val="00040611"/>
    <w:rsid w:val="00060441"/>
    <w:rsid w:val="000D64F8"/>
    <w:rsid w:val="001103C1"/>
    <w:rsid w:val="001200A7"/>
    <w:rsid w:val="0017084E"/>
    <w:rsid w:val="00180B84"/>
    <w:rsid w:val="001941C6"/>
    <w:rsid w:val="001F17C2"/>
    <w:rsid w:val="00214B55"/>
    <w:rsid w:val="00226509"/>
    <w:rsid w:val="00275B35"/>
    <w:rsid w:val="00297FEF"/>
    <w:rsid w:val="002A2942"/>
    <w:rsid w:val="002C0DFC"/>
    <w:rsid w:val="002F4918"/>
    <w:rsid w:val="00316AA6"/>
    <w:rsid w:val="003524DF"/>
    <w:rsid w:val="00413771"/>
    <w:rsid w:val="004D75C8"/>
    <w:rsid w:val="00507284"/>
    <w:rsid w:val="00517F48"/>
    <w:rsid w:val="005274C4"/>
    <w:rsid w:val="005766FF"/>
    <w:rsid w:val="005825DA"/>
    <w:rsid w:val="005A77C6"/>
    <w:rsid w:val="005C4A69"/>
    <w:rsid w:val="005F2C70"/>
    <w:rsid w:val="005F4272"/>
    <w:rsid w:val="00606FE8"/>
    <w:rsid w:val="00633E9A"/>
    <w:rsid w:val="006400CD"/>
    <w:rsid w:val="00656862"/>
    <w:rsid w:val="006650B2"/>
    <w:rsid w:val="00666C5A"/>
    <w:rsid w:val="0067671F"/>
    <w:rsid w:val="00686CF3"/>
    <w:rsid w:val="006A3D25"/>
    <w:rsid w:val="006B40B9"/>
    <w:rsid w:val="006C4C78"/>
    <w:rsid w:val="006D4AEB"/>
    <w:rsid w:val="006E6428"/>
    <w:rsid w:val="00716AE0"/>
    <w:rsid w:val="0074068A"/>
    <w:rsid w:val="00761FAE"/>
    <w:rsid w:val="00803D78"/>
    <w:rsid w:val="00841C06"/>
    <w:rsid w:val="00882EB7"/>
    <w:rsid w:val="008B2CEA"/>
    <w:rsid w:val="008E0AB8"/>
    <w:rsid w:val="008E6647"/>
    <w:rsid w:val="009970FC"/>
    <w:rsid w:val="009B2315"/>
    <w:rsid w:val="009D6214"/>
    <w:rsid w:val="009F3186"/>
    <w:rsid w:val="009F4B99"/>
    <w:rsid w:val="00A65AF6"/>
    <w:rsid w:val="00AA71CB"/>
    <w:rsid w:val="00AF2BE7"/>
    <w:rsid w:val="00B3686A"/>
    <w:rsid w:val="00B553BE"/>
    <w:rsid w:val="00BA3E6E"/>
    <w:rsid w:val="00BF4DA2"/>
    <w:rsid w:val="00BF74D4"/>
    <w:rsid w:val="00C05EC2"/>
    <w:rsid w:val="00C641BD"/>
    <w:rsid w:val="00CB15B8"/>
    <w:rsid w:val="00CB3426"/>
    <w:rsid w:val="00CF400C"/>
    <w:rsid w:val="00DB2F2B"/>
    <w:rsid w:val="00DD4FF8"/>
    <w:rsid w:val="00DF0F97"/>
    <w:rsid w:val="00E41F92"/>
    <w:rsid w:val="00EE15E3"/>
    <w:rsid w:val="00F23773"/>
    <w:rsid w:val="00F317ED"/>
    <w:rsid w:val="00F70993"/>
    <w:rsid w:val="00FA0ADB"/>
    <w:rsid w:val="00FB05D1"/>
    <w:rsid w:val="00FB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274C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5274C4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5274C4"/>
    <w:pPr>
      <w:keepNext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5274C4"/>
    <w:pPr>
      <w:keepNext/>
      <w:spacing w:before="240" w:after="60" w:line="240" w:lineRule="auto"/>
      <w:outlineLvl w:val="3"/>
    </w:pPr>
    <w:rPr>
      <w:rFonts w:ascii="Calibri" w:eastAsia="Times New Roman" w:hAnsi="Calibri" w:cs="Calibri"/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uiPriority w:val="99"/>
    <w:qFormat/>
    <w:rsid w:val="005274C4"/>
    <w:pPr>
      <w:spacing w:before="240" w:after="60" w:line="240" w:lineRule="auto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uiPriority w:val="99"/>
    <w:qFormat/>
    <w:rsid w:val="005274C4"/>
    <w:pPr>
      <w:spacing w:before="240" w:after="60" w:line="240" w:lineRule="auto"/>
      <w:outlineLvl w:val="5"/>
    </w:pPr>
    <w:rPr>
      <w:rFonts w:ascii="Calibri" w:eastAsia="Times New Roman" w:hAnsi="Calibri" w:cs="Calibri"/>
      <w:b/>
      <w:bCs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5274C4"/>
    <w:pPr>
      <w:spacing w:before="240" w:after="60" w:line="240" w:lineRule="auto"/>
      <w:outlineLvl w:val="6"/>
    </w:pPr>
    <w:rPr>
      <w:rFonts w:ascii="Calibri" w:eastAsia="Times New Roman" w:hAnsi="Calibri" w:cs="Calibri"/>
      <w:sz w:val="24"/>
      <w:szCs w:val="24"/>
      <w:lang w:val="en-US"/>
    </w:rPr>
  </w:style>
  <w:style w:type="paragraph" w:styleId="8">
    <w:name w:val="heading 8"/>
    <w:basedOn w:val="a"/>
    <w:next w:val="a"/>
    <w:link w:val="80"/>
    <w:uiPriority w:val="99"/>
    <w:qFormat/>
    <w:rsid w:val="005274C4"/>
    <w:pPr>
      <w:spacing w:before="240" w:after="60" w:line="240" w:lineRule="auto"/>
      <w:outlineLvl w:val="7"/>
    </w:pPr>
    <w:rPr>
      <w:rFonts w:ascii="Calibri" w:eastAsia="Times New Roman" w:hAnsi="Calibri" w:cs="Calibri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uiPriority w:val="99"/>
    <w:qFormat/>
    <w:rsid w:val="005274C4"/>
    <w:pPr>
      <w:spacing w:before="240" w:after="60" w:line="240" w:lineRule="auto"/>
      <w:outlineLvl w:val="8"/>
    </w:pPr>
    <w:rPr>
      <w:rFonts w:ascii="Cambria" w:eastAsia="Times New Roman" w:hAnsi="Cambria" w:cs="Cambr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1F17C2"/>
  </w:style>
  <w:style w:type="paragraph" w:customStyle="1" w:styleId="ConsPlusNormal">
    <w:name w:val="ConsPlusNormal"/>
    <w:rsid w:val="001F17C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F17C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F17C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1F17C2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unhideWhenUsed/>
    <w:rsid w:val="001F17C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rsid w:val="001F17C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Стиль1"/>
    <w:basedOn w:val="a"/>
    <w:rsid w:val="001F17C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"/>
    <w:basedOn w:val="a"/>
    <w:link w:val="a8"/>
    <w:uiPriority w:val="99"/>
    <w:rsid w:val="001F17C2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1F17C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1F17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1F17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99"/>
    <w:qFormat/>
    <w:rsid w:val="001F17C2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c">
    <w:name w:val="No Spacing"/>
    <w:uiPriority w:val="99"/>
    <w:qFormat/>
    <w:rsid w:val="001F17C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ConsPlusTitle">
    <w:name w:val="ConsPlusTitle"/>
    <w:uiPriority w:val="99"/>
    <w:rsid w:val="001F17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d">
    <w:name w:val="Hyperlink"/>
    <w:uiPriority w:val="99"/>
    <w:unhideWhenUsed/>
    <w:rsid w:val="001F17C2"/>
    <w:rPr>
      <w:color w:val="0000FF"/>
      <w:u w:val="single"/>
    </w:rPr>
  </w:style>
  <w:style w:type="paragraph" w:styleId="21">
    <w:name w:val="Body Text 2"/>
    <w:basedOn w:val="a"/>
    <w:link w:val="22"/>
    <w:semiHidden/>
    <w:unhideWhenUsed/>
    <w:rsid w:val="001F17C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1F17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274C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274C4"/>
    <w:rPr>
      <w:rFonts w:ascii="Cambria" w:eastAsia="Times New Roman" w:hAnsi="Cambria" w:cs="Cambria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5274C4"/>
    <w:rPr>
      <w:rFonts w:ascii="Cambria" w:eastAsia="Times New Roman" w:hAnsi="Cambria" w:cs="Cambria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9"/>
    <w:rsid w:val="005274C4"/>
    <w:rPr>
      <w:rFonts w:ascii="Calibri" w:eastAsia="Times New Roman" w:hAnsi="Calibri" w:cs="Calibri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9"/>
    <w:rsid w:val="005274C4"/>
    <w:rPr>
      <w:rFonts w:ascii="Calibri" w:eastAsia="Times New Roman" w:hAnsi="Calibri" w:cs="Calibri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uiPriority w:val="99"/>
    <w:rsid w:val="005274C4"/>
    <w:rPr>
      <w:rFonts w:ascii="Calibri" w:eastAsia="Times New Roman" w:hAnsi="Calibri" w:cs="Calibri"/>
      <w:b/>
      <w:bCs/>
      <w:lang w:val="en-US"/>
    </w:rPr>
  </w:style>
  <w:style w:type="character" w:customStyle="1" w:styleId="70">
    <w:name w:val="Заголовок 7 Знак"/>
    <w:basedOn w:val="a0"/>
    <w:link w:val="7"/>
    <w:uiPriority w:val="99"/>
    <w:rsid w:val="005274C4"/>
    <w:rPr>
      <w:rFonts w:ascii="Calibri" w:eastAsia="Times New Roman" w:hAnsi="Calibri" w:cs="Calibri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99"/>
    <w:rsid w:val="005274C4"/>
    <w:rPr>
      <w:rFonts w:ascii="Calibri" w:eastAsia="Times New Roman" w:hAnsi="Calibri" w:cs="Calibri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9"/>
    <w:rsid w:val="005274C4"/>
    <w:rPr>
      <w:rFonts w:ascii="Cambria" w:eastAsia="Times New Roman" w:hAnsi="Cambria" w:cs="Cambria"/>
      <w:lang w:val="en-US"/>
    </w:rPr>
  </w:style>
  <w:style w:type="numbering" w:customStyle="1" w:styleId="23">
    <w:name w:val="Нет списка2"/>
    <w:next w:val="a2"/>
    <w:uiPriority w:val="99"/>
    <w:semiHidden/>
    <w:unhideWhenUsed/>
    <w:rsid w:val="005274C4"/>
  </w:style>
  <w:style w:type="paragraph" w:styleId="ae">
    <w:name w:val="Title"/>
    <w:basedOn w:val="a"/>
    <w:link w:val="af"/>
    <w:uiPriority w:val="99"/>
    <w:qFormat/>
    <w:rsid w:val="005274C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uiPriority w:val="99"/>
    <w:rsid w:val="005274C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0">
    <w:name w:val="Subtitle"/>
    <w:basedOn w:val="a"/>
    <w:link w:val="af1"/>
    <w:uiPriority w:val="99"/>
    <w:qFormat/>
    <w:rsid w:val="005274C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f1">
    <w:name w:val="Подзаголовок Знак"/>
    <w:basedOn w:val="a0"/>
    <w:link w:val="af0"/>
    <w:uiPriority w:val="99"/>
    <w:rsid w:val="005274C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table" w:styleId="af2">
    <w:name w:val="Table Grid"/>
    <w:basedOn w:val="a1"/>
    <w:uiPriority w:val="59"/>
    <w:rsid w:val="005274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"/>
    <w:basedOn w:val="a"/>
    <w:semiHidden/>
    <w:unhideWhenUsed/>
    <w:rsid w:val="005274C4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2">
    <w:name w:val="Style2"/>
    <w:basedOn w:val="a"/>
    <w:uiPriority w:val="99"/>
    <w:rsid w:val="005274C4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5274C4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5274C4"/>
    <w:rPr>
      <w:rFonts w:ascii="Times New Roman" w:hAnsi="Times New Roman" w:cs="Times New Roman" w:hint="default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5274C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274C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Body Text Indent"/>
    <w:basedOn w:val="a"/>
    <w:link w:val="af5"/>
    <w:uiPriority w:val="99"/>
    <w:unhideWhenUsed/>
    <w:rsid w:val="005274C4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5274C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21"/>
    <w:basedOn w:val="a"/>
    <w:rsid w:val="005274C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A"/>
      <w:kern w:val="2"/>
      <w:sz w:val="28"/>
      <w:szCs w:val="20"/>
      <w:lang w:eastAsia="ru-RU"/>
    </w:rPr>
  </w:style>
  <w:style w:type="paragraph" w:customStyle="1" w:styleId="Fiction">
    <w:name w:val="Fiction"/>
    <w:rsid w:val="005274C4"/>
    <w:pPr>
      <w:spacing w:after="0" w:line="240" w:lineRule="auto"/>
      <w:jc w:val="both"/>
      <w:outlineLvl w:val="3"/>
    </w:pPr>
    <w:rPr>
      <w:rFonts w:ascii="Arial" w:eastAsia="Times New Roman" w:hAnsi="Arial" w:cs="Arial"/>
      <w:noProof/>
      <w:sz w:val="18"/>
      <w:szCs w:val="24"/>
      <w:lang w:eastAsia="ru-RU"/>
    </w:rPr>
  </w:style>
  <w:style w:type="paragraph" w:styleId="af6">
    <w:name w:val="Normal (Web)"/>
    <w:basedOn w:val="a"/>
    <w:uiPriority w:val="99"/>
    <w:unhideWhenUsed/>
    <w:rsid w:val="0052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page number"/>
    <w:rsid w:val="005274C4"/>
  </w:style>
  <w:style w:type="numbering" w:customStyle="1" w:styleId="110">
    <w:name w:val="Нет списка11"/>
    <w:next w:val="a2"/>
    <w:semiHidden/>
    <w:rsid w:val="005274C4"/>
  </w:style>
  <w:style w:type="paragraph" w:customStyle="1" w:styleId="af8">
    <w:name w:val="Содержимое таблицы"/>
    <w:basedOn w:val="a"/>
    <w:rsid w:val="005274C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13">
    <w:name w:val="Без интервала1"/>
    <w:rsid w:val="005274C4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formattext">
    <w:name w:val="formattext"/>
    <w:basedOn w:val="a"/>
    <w:rsid w:val="0052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Цветовое выделение"/>
    <w:rsid w:val="005274C4"/>
    <w:rPr>
      <w:b/>
      <w:color w:val="26282F"/>
    </w:rPr>
  </w:style>
  <w:style w:type="character" w:customStyle="1" w:styleId="afa">
    <w:name w:val="Гипертекстовая ссылка"/>
    <w:rsid w:val="005274C4"/>
    <w:rPr>
      <w:rFonts w:cs="Times New Roman"/>
      <w:b/>
      <w:color w:val="106BBE"/>
    </w:rPr>
  </w:style>
  <w:style w:type="paragraph" w:customStyle="1" w:styleId="afb">
    <w:name w:val="Нормальный (таблица)"/>
    <w:basedOn w:val="a"/>
    <w:next w:val="a"/>
    <w:rsid w:val="005274C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c">
    <w:name w:val="Таблицы (моноширинный)"/>
    <w:basedOn w:val="a"/>
    <w:next w:val="a"/>
    <w:rsid w:val="005274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numbering" w:customStyle="1" w:styleId="211">
    <w:name w:val="Нет списка21"/>
    <w:next w:val="a2"/>
    <w:uiPriority w:val="99"/>
    <w:semiHidden/>
    <w:unhideWhenUsed/>
    <w:rsid w:val="005274C4"/>
  </w:style>
  <w:style w:type="table" w:customStyle="1" w:styleId="14">
    <w:name w:val="Сетка таблицы1"/>
    <w:basedOn w:val="a1"/>
    <w:next w:val="af2"/>
    <w:rsid w:val="005274C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Nonformat">
    <w:name w:val="ConsNonformat Знак"/>
    <w:link w:val="ConsNonformat0"/>
    <w:locked/>
    <w:rsid w:val="005274C4"/>
    <w:rPr>
      <w:rFonts w:ascii="Courier New" w:hAnsi="Courier New" w:cs="Courier New"/>
    </w:rPr>
  </w:style>
  <w:style w:type="paragraph" w:customStyle="1" w:styleId="ConsNonformat0">
    <w:name w:val="ConsNonformat"/>
    <w:link w:val="ConsNonformat"/>
    <w:rsid w:val="005274C4"/>
    <w:pPr>
      <w:widowControl w:val="0"/>
      <w:spacing w:after="0" w:line="240" w:lineRule="auto"/>
    </w:pPr>
    <w:rPr>
      <w:rFonts w:ascii="Courier New" w:hAnsi="Courier New" w:cs="Courier New"/>
    </w:rPr>
  </w:style>
  <w:style w:type="numbering" w:customStyle="1" w:styleId="111">
    <w:name w:val="Нет списка111"/>
    <w:next w:val="a2"/>
    <w:uiPriority w:val="99"/>
    <w:semiHidden/>
    <w:unhideWhenUsed/>
    <w:rsid w:val="005274C4"/>
  </w:style>
  <w:style w:type="paragraph" w:customStyle="1" w:styleId="ConsPlusCell">
    <w:name w:val="ConsPlusCell"/>
    <w:uiPriority w:val="99"/>
    <w:rsid w:val="005274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5274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5274C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5274C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customStyle="1" w:styleId="ConsTitle">
    <w:name w:val="ConsTitle"/>
    <w:rsid w:val="005274C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5274C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5">
    <w:name w:val="Название Знак1"/>
    <w:rsid w:val="005274C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16">
    <w:name w:val="Подзаголовок Знак1"/>
    <w:rsid w:val="005274C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212">
    <w:name w:val="Цитата 21"/>
    <w:basedOn w:val="a"/>
    <w:next w:val="a"/>
    <w:link w:val="QuoteChar"/>
    <w:uiPriority w:val="99"/>
    <w:rsid w:val="005274C4"/>
    <w:pPr>
      <w:spacing w:after="0" w:line="240" w:lineRule="auto"/>
    </w:pPr>
    <w:rPr>
      <w:rFonts w:ascii="Calibri" w:eastAsia="Times New Roman" w:hAnsi="Calibri" w:cs="Calibri"/>
      <w:i/>
      <w:iCs/>
      <w:sz w:val="24"/>
      <w:szCs w:val="24"/>
      <w:lang w:val="en-US"/>
    </w:rPr>
  </w:style>
  <w:style w:type="character" w:customStyle="1" w:styleId="QuoteChar">
    <w:name w:val="Quote Char"/>
    <w:link w:val="212"/>
    <w:uiPriority w:val="99"/>
    <w:locked/>
    <w:rsid w:val="005274C4"/>
    <w:rPr>
      <w:rFonts w:ascii="Calibri" w:eastAsia="Times New Roman" w:hAnsi="Calibri" w:cs="Calibri"/>
      <w:i/>
      <w:iCs/>
      <w:sz w:val="24"/>
      <w:szCs w:val="24"/>
      <w:lang w:val="en-US"/>
    </w:rPr>
  </w:style>
  <w:style w:type="paragraph" w:customStyle="1" w:styleId="17">
    <w:name w:val="Выделенная цитата1"/>
    <w:basedOn w:val="a"/>
    <w:next w:val="a"/>
    <w:link w:val="IntenseQuoteChar"/>
    <w:uiPriority w:val="99"/>
    <w:rsid w:val="005274C4"/>
    <w:pPr>
      <w:spacing w:after="0" w:line="240" w:lineRule="auto"/>
      <w:ind w:left="720" w:right="720"/>
    </w:pPr>
    <w:rPr>
      <w:rFonts w:ascii="Calibri" w:eastAsia="Times New Roman" w:hAnsi="Calibri" w:cs="Calibri"/>
      <w:b/>
      <w:bCs/>
      <w:i/>
      <w:iCs/>
      <w:sz w:val="24"/>
      <w:szCs w:val="24"/>
      <w:lang w:val="en-US"/>
    </w:rPr>
  </w:style>
  <w:style w:type="character" w:customStyle="1" w:styleId="IntenseQuoteChar">
    <w:name w:val="Intense Quote Char"/>
    <w:link w:val="17"/>
    <w:uiPriority w:val="99"/>
    <w:locked/>
    <w:rsid w:val="005274C4"/>
    <w:rPr>
      <w:rFonts w:ascii="Calibri" w:eastAsia="Times New Roman" w:hAnsi="Calibri" w:cs="Calibri"/>
      <w:b/>
      <w:bCs/>
      <w:i/>
      <w:iCs/>
      <w:sz w:val="24"/>
      <w:szCs w:val="24"/>
      <w:lang w:val="en-US"/>
    </w:rPr>
  </w:style>
  <w:style w:type="character" w:customStyle="1" w:styleId="24">
    <w:name w:val="Основной текст с отступом 2 Знак"/>
    <w:link w:val="25"/>
    <w:uiPriority w:val="99"/>
    <w:rsid w:val="005274C4"/>
    <w:rPr>
      <w:rFonts w:cs="Calibri"/>
    </w:rPr>
  </w:style>
  <w:style w:type="paragraph" w:customStyle="1" w:styleId="213">
    <w:name w:val="Основной текст с отступом 21"/>
    <w:basedOn w:val="a"/>
    <w:next w:val="25"/>
    <w:uiPriority w:val="99"/>
    <w:rsid w:val="005274C4"/>
    <w:pPr>
      <w:spacing w:after="120" w:line="480" w:lineRule="auto"/>
      <w:ind w:left="283"/>
    </w:pPr>
    <w:rPr>
      <w:rFonts w:ascii="Calibri" w:eastAsia="Calibri" w:hAnsi="Calibri" w:cs="Calibri"/>
    </w:rPr>
  </w:style>
  <w:style w:type="character" w:customStyle="1" w:styleId="214">
    <w:name w:val="Основной текст с отступом 2 Знак1"/>
    <w:rsid w:val="005274C4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25">
    <w:name w:val="Body Text Indent 2"/>
    <w:basedOn w:val="a"/>
    <w:link w:val="24"/>
    <w:uiPriority w:val="99"/>
    <w:rsid w:val="005274C4"/>
    <w:pPr>
      <w:spacing w:after="120" w:line="480" w:lineRule="auto"/>
      <w:ind w:left="283"/>
    </w:pPr>
    <w:rPr>
      <w:rFonts w:cs="Calibri"/>
    </w:rPr>
  </w:style>
  <w:style w:type="character" w:customStyle="1" w:styleId="220">
    <w:name w:val="Основной текст с отступом 2 Знак2"/>
    <w:basedOn w:val="a0"/>
    <w:rsid w:val="005274C4"/>
  </w:style>
  <w:style w:type="table" w:customStyle="1" w:styleId="26">
    <w:name w:val="Сетка таблицы2"/>
    <w:basedOn w:val="a1"/>
    <w:next w:val="af2"/>
    <w:rsid w:val="005274C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2"/>
    <w:rsid w:val="005274C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274C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5274C4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5274C4"/>
    <w:pPr>
      <w:keepNext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5274C4"/>
    <w:pPr>
      <w:keepNext/>
      <w:spacing w:before="240" w:after="60" w:line="240" w:lineRule="auto"/>
      <w:outlineLvl w:val="3"/>
    </w:pPr>
    <w:rPr>
      <w:rFonts w:ascii="Calibri" w:eastAsia="Times New Roman" w:hAnsi="Calibri" w:cs="Calibri"/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uiPriority w:val="99"/>
    <w:qFormat/>
    <w:rsid w:val="005274C4"/>
    <w:pPr>
      <w:spacing w:before="240" w:after="60" w:line="240" w:lineRule="auto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uiPriority w:val="99"/>
    <w:qFormat/>
    <w:rsid w:val="005274C4"/>
    <w:pPr>
      <w:spacing w:before="240" w:after="60" w:line="240" w:lineRule="auto"/>
      <w:outlineLvl w:val="5"/>
    </w:pPr>
    <w:rPr>
      <w:rFonts w:ascii="Calibri" w:eastAsia="Times New Roman" w:hAnsi="Calibri" w:cs="Calibri"/>
      <w:b/>
      <w:bCs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5274C4"/>
    <w:pPr>
      <w:spacing w:before="240" w:after="60" w:line="240" w:lineRule="auto"/>
      <w:outlineLvl w:val="6"/>
    </w:pPr>
    <w:rPr>
      <w:rFonts w:ascii="Calibri" w:eastAsia="Times New Roman" w:hAnsi="Calibri" w:cs="Calibri"/>
      <w:sz w:val="24"/>
      <w:szCs w:val="24"/>
      <w:lang w:val="en-US"/>
    </w:rPr>
  </w:style>
  <w:style w:type="paragraph" w:styleId="8">
    <w:name w:val="heading 8"/>
    <w:basedOn w:val="a"/>
    <w:next w:val="a"/>
    <w:link w:val="80"/>
    <w:uiPriority w:val="99"/>
    <w:qFormat/>
    <w:rsid w:val="005274C4"/>
    <w:pPr>
      <w:spacing w:before="240" w:after="60" w:line="240" w:lineRule="auto"/>
      <w:outlineLvl w:val="7"/>
    </w:pPr>
    <w:rPr>
      <w:rFonts w:ascii="Calibri" w:eastAsia="Times New Roman" w:hAnsi="Calibri" w:cs="Calibri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uiPriority w:val="99"/>
    <w:qFormat/>
    <w:rsid w:val="005274C4"/>
    <w:pPr>
      <w:spacing w:before="240" w:after="60" w:line="240" w:lineRule="auto"/>
      <w:outlineLvl w:val="8"/>
    </w:pPr>
    <w:rPr>
      <w:rFonts w:ascii="Cambria" w:eastAsia="Times New Roman" w:hAnsi="Cambria" w:cs="Cambr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1F17C2"/>
  </w:style>
  <w:style w:type="paragraph" w:customStyle="1" w:styleId="ConsPlusNormal">
    <w:name w:val="ConsPlusNormal"/>
    <w:rsid w:val="001F17C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F17C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F17C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1F17C2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unhideWhenUsed/>
    <w:rsid w:val="001F17C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rsid w:val="001F17C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Стиль1"/>
    <w:basedOn w:val="a"/>
    <w:rsid w:val="001F17C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"/>
    <w:basedOn w:val="a"/>
    <w:link w:val="a8"/>
    <w:uiPriority w:val="99"/>
    <w:rsid w:val="001F17C2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1F17C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1F17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1F17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99"/>
    <w:qFormat/>
    <w:rsid w:val="001F17C2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c">
    <w:name w:val="No Spacing"/>
    <w:uiPriority w:val="99"/>
    <w:qFormat/>
    <w:rsid w:val="001F17C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ConsPlusTitle">
    <w:name w:val="ConsPlusTitle"/>
    <w:uiPriority w:val="99"/>
    <w:rsid w:val="001F17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d">
    <w:name w:val="Hyperlink"/>
    <w:uiPriority w:val="99"/>
    <w:unhideWhenUsed/>
    <w:rsid w:val="001F17C2"/>
    <w:rPr>
      <w:color w:val="0000FF"/>
      <w:u w:val="single"/>
    </w:rPr>
  </w:style>
  <w:style w:type="paragraph" w:styleId="21">
    <w:name w:val="Body Text 2"/>
    <w:basedOn w:val="a"/>
    <w:link w:val="22"/>
    <w:semiHidden/>
    <w:unhideWhenUsed/>
    <w:rsid w:val="001F17C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1F17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274C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274C4"/>
    <w:rPr>
      <w:rFonts w:ascii="Cambria" w:eastAsia="Times New Roman" w:hAnsi="Cambria" w:cs="Cambria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5274C4"/>
    <w:rPr>
      <w:rFonts w:ascii="Cambria" w:eastAsia="Times New Roman" w:hAnsi="Cambria" w:cs="Cambria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9"/>
    <w:rsid w:val="005274C4"/>
    <w:rPr>
      <w:rFonts w:ascii="Calibri" w:eastAsia="Times New Roman" w:hAnsi="Calibri" w:cs="Calibri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9"/>
    <w:rsid w:val="005274C4"/>
    <w:rPr>
      <w:rFonts w:ascii="Calibri" w:eastAsia="Times New Roman" w:hAnsi="Calibri" w:cs="Calibri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uiPriority w:val="99"/>
    <w:rsid w:val="005274C4"/>
    <w:rPr>
      <w:rFonts w:ascii="Calibri" w:eastAsia="Times New Roman" w:hAnsi="Calibri" w:cs="Calibri"/>
      <w:b/>
      <w:bCs/>
      <w:lang w:val="en-US"/>
    </w:rPr>
  </w:style>
  <w:style w:type="character" w:customStyle="1" w:styleId="70">
    <w:name w:val="Заголовок 7 Знак"/>
    <w:basedOn w:val="a0"/>
    <w:link w:val="7"/>
    <w:uiPriority w:val="99"/>
    <w:rsid w:val="005274C4"/>
    <w:rPr>
      <w:rFonts w:ascii="Calibri" w:eastAsia="Times New Roman" w:hAnsi="Calibri" w:cs="Calibri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99"/>
    <w:rsid w:val="005274C4"/>
    <w:rPr>
      <w:rFonts w:ascii="Calibri" w:eastAsia="Times New Roman" w:hAnsi="Calibri" w:cs="Calibri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9"/>
    <w:rsid w:val="005274C4"/>
    <w:rPr>
      <w:rFonts w:ascii="Cambria" w:eastAsia="Times New Roman" w:hAnsi="Cambria" w:cs="Cambria"/>
      <w:lang w:val="en-US"/>
    </w:rPr>
  </w:style>
  <w:style w:type="numbering" w:customStyle="1" w:styleId="23">
    <w:name w:val="Нет списка2"/>
    <w:next w:val="a2"/>
    <w:uiPriority w:val="99"/>
    <w:semiHidden/>
    <w:unhideWhenUsed/>
    <w:rsid w:val="005274C4"/>
  </w:style>
  <w:style w:type="paragraph" w:styleId="ae">
    <w:name w:val="Title"/>
    <w:basedOn w:val="a"/>
    <w:link w:val="af"/>
    <w:uiPriority w:val="99"/>
    <w:qFormat/>
    <w:rsid w:val="005274C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uiPriority w:val="99"/>
    <w:rsid w:val="005274C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0">
    <w:name w:val="Subtitle"/>
    <w:basedOn w:val="a"/>
    <w:link w:val="af1"/>
    <w:uiPriority w:val="99"/>
    <w:qFormat/>
    <w:rsid w:val="005274C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f1">
    <w:name w:val="Подзаголовок Знак"/>
    <w:basedOn w:val="a0"/>
    <w:link w:val="af0"/>
    <w:uiPriority w:val="99"/>
    <w:rsid w:val="005274C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table" w:styleId="af2">
    <w:name w:val="Table Grid"/>
    <w:basedOn w:val="a1"/>
    <w:uiPriority w:val="59"/>
    <w:rsid w:val="005274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"/>
    <w:basedOn w:val="a"/>
    <w:semiHidden/>
    <w:unhideWhenUsed/>
    <w:rsid w:val="005274C4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2">
    <w:name w:val="Style2"/>
    <w:basedOn w:val="a"/>
    <w:uiPriority w:val="99"/>
    <w:rsid w:val="005274C4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5274C4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5274C4"/>
    <w:rPr>
      <w:rFonts w:ascii="Times New Roman" w:hAnsi="Times New Roman" w:cs="Times New Roman" w:hint="default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5274C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274C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Body Text Indent"/>
    <w:basedOn w:val="a"/>
    <w:link w:val="af5"/>
    <w:uiPriority w:val="99"/>
    <w:unhideWhenUsed/>
    <w:rsid w:val="005274C4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5274C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21"/>
    <w:basedOn w:val="a"/>
    <w:rsid w:val="005274C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A"/>
      <w:kern w:val="2"/>
      <w:sz w:val="28"/>
      <w:szCs w:val="20"/>
      <w:lang w:eastAsia="ru-RU"/>
    </w:rPr>
  </w:style>
  <w:style w:type="paragraph" w:customStyle="1" w:styleId="Fiction">
    <w:name w:val="Fiction"/>
    <w:rsid w:val="005274C4"/>
    <w:pPr>
      <w:spacing w:after="0" w:line="240" w:lineRule="auto"/>
      <w:jc w:val="both"/>
      <w:outlineLvl w:val="3"/>
    </w:pPr>
    <w:rPr>
      <w:rFonts w:ascii="Arial" w:eastAsia="Times New Roman" w:hAnsi="Arial" w:cs="Arial"/>
      <w:noProof/>
      <w:sz w:val="18"/>
      <w:szCs w:val="24"/>
      <w:lang w:eastAsia="ru-RU"/>
    </w:rPr>
  </w:style>
  <w:style w:type="paragraph" w:styleId="af6">
    <w:name w:val="Normal (Web)"/>
    <w:basedOn w:val="a"/>
    <w:uiPriority w:val="99"/>
    <w:unhideWhenUsed/>
    <w:rsid w:val="0052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page number"/>
    <w:rsid w:val="005274C4"/>
  </w:style>
  <w:style w:type="numbering" w:customStyle="1" w:styleId="110">
    <w:name w:val="Нет списка11"/>
    <w:next w:val="a2"/>
    <w:semiHidden/>
    <w:rsid w:val="005274C4"/>
  </w:style>
  <w:style w:type="paragraph" w:customStyle="1" w:styleId="af8">
    <w:name w:val="Содержимое таблицы"/>
    <w:basedOn w:val="a"/>
    <w:rsid w:val="005274C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13">
    <w:name w:val="Без интервала1"/>
    <w:rsid w:val="005274C4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formattext">
    <w:name w:val="formattext"/>
    <w:basedOn w:val="a"/>
    <w:rsid w:val="0052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Цветовое выделение"/>
    <w:rsid w:val="005274C4"/>
    <w:rPr>
      <w:b/>
      <w:color w:val="26282F"/>
    </w:rPr>
  </w:style>
  <w:style w:type="character" w:customStyle="1" w:styleId="afa">
    <w:name w:val="Гипертекстовая ссылка"/>
    <w:rsid w:val="005274C4"/>
    <w:rPr>
      <w:rFonts w:cs="Times New Roman"/>
      <w:b/>
      <w:color w:val="106BBE"/>
    </w:rPr>
  </w:style>
  <w:style w:type="paragraph" w:customStyle="1" w:styleId="afb">
    <w:name w:val="Нормальный (таблица)"/>
    <w:basedOn w:val="a"/>
    <w:next w:val="a"/>
    <w:rsid w:val="005274C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c">
    <w:name w:val="Таблицы (моноширинный)"/>
    <w:basedOn w:val="a"/>
    <w:next w:val="a"/>
    <w:rsid w:val="005274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numbering" w:customStyle="1" w:styleId="211">
    <w:name w:val="Нет списка21"/>
    <w:next w:val="a2"/>
    <w:uiPriority w:val="99"/>
    <w:semiHidden/>
    <w:unhideWhenUsed/>
    <w:rsid w:val="005274C4"/>
  </w:style>
  <w:style w:type="table" w:customStyle="1" w:styleId="14">
    <w:name w:val="Сетка таблицы1"/>
    <w:basedOn w:val="a1"/>
    <w:next w:val="af2"/>
    <w:rsid w:val="005274C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Nonformat">
    <w:name w:val="ConsNonformat Знак"/>
    <w:link w:val="ConsNonformat0"/>
    <w:locked/>
    <w:rsid w:val="005274C4"/>
    <w:rPr>
      <w:rFonts w:ascii="Courier New" w:hAnsi="Courier New" w:cs="Courier New"/>
    </w:rPr>
  </w:style>
  <w:style w:type="paragraph" w:customStyle="1" w:styleId="ConsNonformat0">
    <w:name w:val="ConsNonformat"/>
    <w:link w:val="ConsNonformat"/>
    <w:rsid w:val="005274C4"/>
    <w:pPr>
      <w:widowControl w:val="0"/>
      <w:spacing w:after="0" w:line="240" w:lineRule="auto"/>
    </w:pPr>
    <w:rPr>
      <w:rFonts w:ascii="Courier New" w:hAnsi="Courier New" w:cs="Courier New"/>
    </w:rPr>
  </w:style>
  <w:style w:type="numbering" w:customStyle="1" w:styleId="111">
    <w:name w:val="Нет списка111"/>
    <w:next w:val="a2"/>
    <w:uiPriority w:val="99"/>
    <w:semiHidden/>
    <w:unhideWhenUsed/>
    <w:rsid w:val="005274C4"/>
  </w:style>
  <w:style w:type="paragraph" w:customStyle="1" w:styleId="ConsPlusCell">
    <w:name w:val="ConsPlusCell"/>
    <w:uiPriority w:val="99"/>
    <w:rsid w:val="005274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5274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5274C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5274C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customStyle="1" w:styleId="ConsTitle">
    <w:name w:val="ConsTitle"/>
    <w:rsid w:val="005274C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5274C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5">
    <w:name w:val="Название Знак1"/>
    <w:rsid w:val="005274C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16">
    <w:name w:val="Подзаголовок Знак1"/>
    <w:rsid w:val="005274C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212">
    <w:name w:val="Цитата 21"/>
    <w:basedOn w:val="a"/>
    <w:next w:val="a"/>
    <w:link w:val="QuoteChar"/>
    <w:uiPriority w:val="99"/>
    <w:rsid w:val="005274C4"/>
    <w:pPr>
      <w:spacing w:after="0" w:line="240" w:lineRule="auto"/>
    </w:pPr>
    <w:rPr>
      <w:rFonts w:ascii="Calibri" w:eastAsia="Times New Roman" w:hAnsi="Calibri" w:cs="Calibri"/>
      <w:i/>
      <w:iCs/>
      <w:sz w:val="24"/>
      <w:szCs w:val="24"/>
      <w:lang w:val="en-US"/>
    </w:rPr>
  </w:style>
  <w:style w:type="character" w:customStyle="1" w:styleId="QuoteChar">
    <w:name w:val="Quote Char"/>
    <w:link w:val="212"/>
    <w:uiPriority w:val="99"/>
    <w:locked/>
    <w:rsid w:val="005274C4"/>
    <w:rPr>
      <w:rFonts w:ascii="Calibri" w:eastAsia="Times New Roman" w:hAnsi="Calibri" w:cs="Calibri"/>
      <w:i/>
      <w:iCs/>
      <w:sz w:val="24"/>
      <w:szCs w:val="24"/>
      <w:lang w:val="en-US"/>
    </w:rPr>
  </w:style>
  <w:style w:type="paragraph" w:customStyle="1" w:styleId="17">
    <w:name w:val="Выделенная цитата1"/>
    <w:basedOn w:val="a"/>
    <w:next w:val="a"/>
    <w:link w:val="IntenseQuoteChar"/>
    <w:uiPriority w:val="99"/>
    <w:rsid w:val="005274C4"/>
    <w:pPr>
      <w:spacing w:after="0" w:line="240" w:lineRule="auto"/>
      <w:ind w:left="720" w:right="720"/>
    </w:pPr>
    <w:rPr>
      <w:rFonts w:ascii="Calibri" w:eastAsia="Times New Roman" w:hAnsi="Calibri" w:cs="Calibri"/>
      <w:b/>
      <w:bCs/>
      <w:i/>
      <w:iCs/>
      <w:sz w:val="24"/>
      <w:szCs w:val="24"/>
      <w:lang w:val="en-US"/>
    </w:rPr>
  </w:style>
  <w:style w:type="character" w:customStyle="1" w:styleId="IntenseQuoteChar">
    <w:name w:val="Intense Quote Char"/>
    <w:link w:val="17"/>
    <w:uiPriority w:val="99"/>
    <w:locked/>
    <w:rsid w:val="005274C4"/>
    <w:rPr>
      <w:rFonts w:ascii="Calibri" w:eastAsia="Times New Roman" w:hAnsi="Calibri" w:cs="Calibri"/>
      <w:b/>
      <w:bCs/>
      <w:i/>
      <w:iCs/>
      <w:sz w:val="24"/>
      <w:szCs w:val="24"/>
      <w:lang w:val="en-US"/>
    </w:rPr>
  </w:style>
  <w:style w:type="character" w:customStyle="1" w:styleId="24">
    <w:name w:val="Основной текст с отступом 2 Знак"/>
    <w:link w:val="25"/>
    <w:uiPriority w:val="99"/>
    <w:rsid w:val="005274C4"/>
    <w:rPr>
      <w:rFonts w:cs="Calibri"/>
    </w:rPr>
  </w:style>
  <w:style w:type="paragraph" w:customStyle="1" w:styleId="213">
    <w:name w:val="Основной текст с отступом 21"/>
    <w:basedOn w:val="a"/>
    <w:next w:val="25"/>
    <w:uiPriority w:val="99"/>
    <w:rsid w:val="005274C4"/>
    <w:pPr>
      <w:spacing w:after="120" w:line="480" w:lineRule="auto"/>
      <w:ind w:left="283"/>
    </w:pPr>
    <w:rPr>
      <w:rFonts w:ascii="Calibri" w:eastAsia="Calibri" w:hAnsi="Calibri" w:cs="Calibri"/>
    </w:rPr>
  </w:style>
  <w:style w:type="character" w:customStyle="1" w:styleId="214">
    <w:name w:val="Основной текст с отступом 2 Знак1"/>
    <w:rsid w:val="005274C4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25">
    <w:name w:val="Body Text Indent 2"/>
    <w:basedOn w:val="a"/>
    <w:link w:val="24"/>
    <w:uiPriority w:val="99"/>
    <w:rsid w:val="005274C4"/>
    <w:pPr>
      <w:spacing w:after="120" w:line="480" w:lineRule="auto"/>
      <w:ind w:left="283"/>
    </w:pPr>
    <w:rPr>
      <w:rFonts w:cs="Calibri"/>
    </w:rPr>
  </w:style>
  <w:style w:type="character" w:customStyle="1" w:styleId="220">
    <w:name w:val="Основной текст с отступом 2 Знак2"/>
    <w:basedOn w:val="a0"/>
    <w:rsid w:val="005274C4"/>
  </w:style>
  <w:style w:type="table" w:customStyle="1" w:styleId="26">
    <w:name w:val="Сетка таблицы2"/>
    <w:basedOn w:val="a1"/>
    <w:next w:val="af2"/>
    <w:rsid w:val="005274C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2"/>
    <w:rsid w:val="005274C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7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117" Type="http://schemas.openxmlformats.org/officeDocument/2006/relationships/image" Target="media/image66.wmf"/><Relationship Id="rId21" Type="http://schemas.openxmlformats.org/officeDocument/2006/relationships/image" Target="media/image7.wmf"/><Relationship Id="rId42" Type="http://schemas.openxmlformats.org/officeDocument/2006/relationships/oleObject" Target="embeddings/oleObject15.bin"/><Relationship Id="rId47" Type="http://schemas.openxmlformats.org/officeDocument/2006/relationships/image" Target="media/image21.wmf"/><Relationship Id="rId63" Type="http://schemas.openxmlformats.org/officeDocument/2006/relationships/image" Target="media/image30.wmf"/><Relationship Id="rId68" Type="http://schemas.openxmlformats.org/officeDocument/2006/relationships/oleObject" Target="embeddings/oleObject25.bin"/><Relationship Id="rId84" Type="http://schemas.openxmlformats.org/officeDocument/2006/relationships/image" Target="media/image45.png"/><Relationship Id="rId89" Type="http://schemas.openxmlformats.org/officeDocument/2006/relationships/image" Target="media/image49.wmf"/><Relationship Id="rId112" Type="http://schemas.openxmlformats.org/officeDocument/2006/relationships/image" Target="media/image63.wmf"/><Relationship Id="rId133" Type="http://schemas.openxmlformats.org/officeDocument/2006/relationships/hyperlink" Target="consultantplus://offline/ref=FE8CB40832768A1442E3990926217A12555152F91ED03ACF468CC6ACF0CE9B7FA97AB08093416834e441K" TargetMode="External"/><Relationship Id="rId138" Type="http://schemas.openxmlformats.org/officeDocument/2006/relationships/image" Target="media/image85.wmf"/><Relationship Id="rId154" Type="http://schemas.openxmlformats.org/officeDocument/2006/relationships/image" Target="media/image94.wmf"/><Relationship Id="rId159" Type="http://schemas.openxmlformats.org/officeDocument/2006/relationships/image" Target="media/image96.wmf"/><Relationship Id="rId16" Type="http://schemas.openxmlformats.org/officeDocument/2006/relationships/oleObject" Target="embeddings/oleObject3.bin"/><Relationship Id="rId107" Type="http://schemas.openxmlformats.org/officeDocument/2006/relationships/oleObject" Target="embeddings/oleObject36.bin"/><Relationship Id="rId11" Type="http://schemas.openxmlformats.org/officeDocument/2006/relationships/image" Target="media/image2.wmf"/><Relationship Id="rId32" Type="http://schemas.openxmlformats.org/officeDocument/2006/relationships/oleObject" Target="embeddings/oleObject10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0.bin"/><Relationship Id="rId74" Type="http://schemas.openxmlformats.org/officeDocument/2006/relationships/oleObject" Target="embeddings/oleObject27.bin"/><Relationship Id="rId79" Type="http://schemas.openxmlformats.org/officeDocument/2006/relationships/image" Target="media/image41.png"/><Relationship Id="rId102" Type="http://schemas.openxmlformats.org/officeDocument/2006/relationships/oleObject" Target="embeddings/oleObject35.bin"/><Relationship Id="rId123" Type="http://schemas.openxmlformats.org/officeDocument/2006/relationships/image" Target="media/image72.wmf"/><Relationship Id="rId128" Type="http://schemas.openxmlformats.org/officeDocument/2006/relationships/image" Target="media/image77.wmf"/><Relationship Id="rId144" Type="http://schemas.openxmlformats.org/officeDocument/2006/relationships/image" Target="media/image88.wmf"/><Relationship Id="rId149" Type="http://schemas.openxmlformats.org/officeDocument/2006/relationships/image" Target="media/image92.wmf"/><Relationship Id="rId5" Type="http://schemas.openxmlformats.org/officeDocument/2006/relationships/settings" Target="settings.xml"/><Relationship Id="rId90" Type="http://schemas.openxmlformats.org/officeDocument/2006/relationships/oleObject" Target="embeddings/oleObject30.bin"/><Relationship Id="rId95" Type="http://schemas.openxmlformats.org/officeDocument/2006/relationships/image" Target="media/image53.wmf"/><Relationship Id="rId160" Type="http://schemas.openxmlformats.org/officeDocument/2006/relationships/oleObject" Target="embeddings/oleObject48.bin"/><Relationship Id="rId22" Type="http://schemas.openxmlformats.org/officeDocument/2006/relationships/oleObject" Target="embeddings/oleObject6.bin"/><Relationship Id="rId27" Type="http://schemas.openxmlformats.org/officeDocument/2006/relationships/image" Target="media/image10.wmf"/><Relationship Id="rId43" Type="http://schemas.openxmlformats.org/officeDocument/2006/relationships/image" Target="media/image19.wmf"/><Relationship Id="rId48" Type="http://schemas.openxmlformats.org/officeDocument/2006/relationships/oleObject" Target="embeddings/oleObject18.bin"/><Relationship Id="rId64" Type="http://schemas.openxmlformats.org/officeDocument/2006/relationships/oleObject" Target="embeddings/oleObject23.bin"/><Relationship Id="rId69" Type="http://schemas.openxmlformats.org/officeDocument/2006/relationships/image" Target="media/image33.wmf"/><Relationship Id="rId113" Type="http://schemas.openxmlformats.org/officeDocument/2006/relationships/oleObject" Target="embeddings/oleObject39.bin"/><Relationship Id="rId118" Type="http://schemas.openxmlformats.org/officeDocument/2006/relationships/image" Target="media/image67.wmf"/><Relationship Id="rId134" Type="http://schemas.openxmlformats.org/officeDocument/2006/relationships/image" Target="media/image81.wmf"/><Relationship Id="rId139" Type="http://schemas.openxmlformats.org/officeDocument/2006/relationships/oleObject" Target="embeddings/oleObject40.bin"/><Relationship Id="rId80" Type="http://schemas.openxmlformats.org/officeDocument/2006/relationships/image" Target="media/image42.wmf"/><Relationship Id="rId85" Type="http://schemas.openxmlformats.org/officeDocument/2006/relationships/image" Target="media/image46.png"/><Relationship Id="rId150" Type="http://schemas.openxmlformats.org/officeDocument/2006/relationships/oleObject" Target="embeddings/oleObject44.bin"/><Relationship Id="rId155" Type="http://schemas.openxmlformats.org/officeDocument/2006/relationships/oleObject" Target="embeddings/oleObject46.bin"/><Relationship Id="rId12" Type="http://schemas.openxmlformats.org/officeDocument/2006/relationships/oleObject" Target="embeddings/oleObject1.bin"/><Relationship Id="rId17" Type="http://schemas.openxmlformats.org/officeDocument/2006/relationships/image" Target="media/image5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3.bin"/><Relationship Id="rId59" Type="http://schemas.openxmlformats.org/officeDocument/2006/relationships/image" Target="media/image28.wmf"/><Relationship Id="rId103" Type="http://schemas.openxmlformats.org/officeDocument/2006/relationships/image" Target="media/image57.png"/><Relationship Id="rId108" Type="http://schemas.openxmlformats.org/officeDocument/2006/relationships/image" Target="media/image61.wmf"/><Relationship Id="rId124" Type="http://schemas.openxmlformats.org/officeDocument/2006/relationships/image" Target="media/image73.wmf"/><Relationship Id="rId129" Type="http://schemas.openxmlformats.org/officeDocument/2006/relationships/image" Target="media/image78.wmf"/><Relationship Id="rId54" Type="http://schemas.openxmlformats.org/officeDocument/2006/relationships/image" Target="media/image25.wmf"/><Relationship Id="rId70" Type="http://schemas.openxmlformats.org/officeDocument/2006/relationships/image" Target="media/image34.wmf"/><Relationship Id="rId75" Type="http://schemas.openxmlformats.org/officeDocument/2006/relationships/image" Target="media/image37.png"/><Relationship Id="rId91" Type="http://schemas.openxmlformats.org/officeDocument/2006/relationships/image" Target="media/image50.wmf"/><Relationship Id="rId96" Type="http://schemas.openxmlformats.org/officeDocument/2006/relationships/oleObject" Target="embeddings/oleObject32.bin"/><Relationship Id="rId140" Type="http://schemas.openxmlformats.org/officeDocument/2006/relationships/image" Target="media/image86.wmf"/><Relationship Id="rId145" Type="http://schemas.openxmlformats.org/officeDocument/2006/relationships/image" Target="media/image89.png"/><Relationship Id="rId16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image" Target="media/image11.wmf"/><Relationship Id="rId36" Type="http://schemas.openxmlformats.org/officeDocument/2006/relationships/oleObject" Target="embeddings/oleObject12.bin"/><Relationship Id="rId49" Type="http://schemas.openxmlformats.org/officeDocument/2006/relationships/image" Target="media/image22.wmf"/><Relationship Id="rId57" Type="http://schemas.openxmlformats.org/officeDocument/2006/relationships/image" Target="media/image27.wmf"/><Relationship Id="rId106" Type="http://schemas.openxmlformats.org/officeDocument/2006/relationships/image" Target="media/image60.wmf"/><Relationship Id="rId114" Type="http://schemas.openxmlformats.org/officeDocument/2006/relationships/image" Target="media/image64.wmf"/><Relationship Id="rId119" Type="http://schemas.openxmlformats.org/officeDocument/2006/relationships/image" Target="media/image68.wmf"/><Relationship Id="rId127" Type="http://schemas.openxmlformats.org/officeDocument/2006/relationships/image" Target="media/image76.wmf"/><Relationship Id="rId10" Type="http://schemas.openxmlformats.org/officeDocument/2006/relationships/image" Target="media/image1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6.bin"/><Relationship Id="rId52" Type="http://schemas.openxmlformats.org/officeDocument/2006/relationships/hyperlink" Target="consultantplus://offline/ref=900108428E9958DCDCF597C39B253B410BF3DCED074F6839065CFB6CB411ACDFA0843735AF76A70729AFN" TargetMode="External"/><Relationship Id="rId60" Type="http://schemas.openxmlformats.org/officeDocument/2006/relationships/oleObject" Target="embeddings/oleObject21.bin"/><Relationship Id="rId65" Type="http://schemas.openxmlformats.org/officeDocument/2006/relationships/image" Target="media/image31.wmf"/><Relationship Id="rId73" Type="http://schemas.openxmlformats.org/officeDocument/2006/relationships/image" Target="media/image36.wmf"/><Relationship Id="rId78" Type="http://schemas.openxmlformats.org/officeDocument/2006/relationships/image" Target="media/image40.png"/><Relationship Id="rId81" Type="http://schemas.openxmlformats.org/officeDocument/2006/relationships/image" Target="media/image43.wmf"/><Relationship Id="rId86" Type="http://schemas.openxmlformats.org/officeDocument/2006/relationships/image" Target="media/image47.png"/><Relationship Id="rId94" Type="http://schemas.openxmlformats.org/officeDocument/2006/relationships/image" Target="media/image52.wmf"/><Relationship Id="rId99" Type="http://schemas.openxmlformats.org/officeDocument/2006/relationships/image" Target="media/image55.wmf"/><Relationship Id="rId101" Type="http://schemas.openxmlformats.org/officeDocument/2006/relationships/image" Target="media/image56.wmf"/><Relationship Id="rId122" Type="http://schemas.openxmlformats.org/officeDocument/2006/relationships/image" Target="media/image71.wmf"/><Relationship Id="rId130" Type="http://schemas.openxmlformats.org/officeDocument/2006/relationships/image" Target="media/image79.wmf"/><Relationship Id="rId135" Type="http://schemas.openxmlformats.org/officeDocument/2006/relationships/image" Target="media/image82.wmf"/><Relationship Id="rId143" Type="http://schemas.openxmlformats.org/officeDocument/2006/relationships/oleObject" Target="embeddings/oleObject42.bin"/><Relationship Id="rId148" Type="http://schemas.openxmlformats.org/officeDocument/2006/relationships/oleObject" Target="embeddings/oleObject43.bin"/><Relationship Id="rId151" Type="http://schemas.openxmlformats.org/officeDocument/2006/relationships/hyperlink" Target="consultantplus://offline/ref=F8765FCC2989C7256A413EE672379C385F1A70D3353CC357E0681DD39D83F4CC9D6AE2D86AFA0AEAC331M" TargetMode="External"/><Relationship Id="rId156" Type="http://schemas.openxmlformats.org/officeDocument/2006/relationships/image" Target="media/image95.wmf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3" Type="http://schemas.openxmlformats.org/officeDocument/2006/relationships/image" Target="media/image3.wmf"/><Relationship Id="rId18" Type="http://schemas.openxmlformats.org/officeDocument/2006/relationships/oleObject" Target="embeddings/oleObject4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37.bin"/><Relationship Id="rId34" Type="http://schemas.openxmlformats.org/officeDocument/2006/relationships/oleObject" Target="embeddings/oleObject11.bin"/><Relationship Id="rId50" Type="http://schemas.openxmlformats.org/officeDocument/2006/relationships/image" Target="media/image23.wmf"/><Relationship Id="rId55" Type="http://schemas.openxmlformats.org/officeDocument/2006/relationships/image" Target="media/image26.wmf"/><Relationship Id="rId76" Type="http://schemas.openxmlformats.org/officeDocument/2006/relationships/image" Target="media/image38.wmf"/><Relationship Id="rId97" Type="http://schemas.openxmlformats.org/officeDocument/2006/relationships/image" Target="media/image54.wmf"/><Relationship Id="rId104" Type="http://schemas.openxmlformats.org/officeDocument/2006/relationships/image" Target="media/image58.png"/><Relationship Id="rId120" Type="http://schemas.openxmlformats.org/officeDocument/2006/relationships/image" Target="media/image69.wmf"/><Relationship Id="rId125" Type="http://schemas.openxmlformats.org/officeDocument/2006/relationships/image" Target="media/image74.wmf"/><Relationship Id="rId141" Type="http://schemas.openxmlformats.org/officeDocument/2006/relationships/oleObject" Target="embeddings/oleObject41.bin"/><Relationship Id="rId146" Type="http://schemas.openxmlformats.org/officeDocument/2006/relationships/image" Target="media/image90.png"/><Relationship Id="rId7" Type="http://schemas.openxmlformats.org/officeDocument/2006/relationships/footnotes" Target="footnotes.xml"/><Relationship Id="rId71" Type="http://schemas.openxmlformats.org/officeDocument/2006/relationships/image" Target="media/image35.wmf"/><Relationship Id="rId92" Type="http://schemas.openxmlformats.org/officeDocument/2006/relationships/oleObject" Target="embeddings/oleObject31.bin"/><Relationship Id="rId162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oleObject" Target="embeddings/oleObject7.bin"/><Relationship Id="rId40" Type="http://schemas.openxmlformats.org/officeDocument/2006/relationships/oleObject" Target="embeddings/oleObject14.bin"/><Relationship Id="rId45" Type="http://schemas.openxmlformats.org/officeDocument/2006/relationships/image" Target="media/image20.wmf"/><Relationship Id="rId66" Type="http://schemas.openxmlformats.org/officeDocument/2006/relationships/oleObject" Target="embeddings/oleObject24.bin"/><Relationship Id="rId87" Type="http://schemas.openxmlformats.org/officeDocument/2006/relationships/image" Target="media/image48.wmf"/><Relationship Id="rId110" Type="http://schemas.openxmlformats.org/officeDocument/2006/relationships/image" Target="media/image62.wmf"/><Relationship Id="rId115" Type="http://schemas.openxmlformats.org/officeDocument/2006/relationships/hyperlink" Target="consultantplus://offline/ref=FE8CB40832768A1442E3990926217A125C5C5DFF15DB67C54ED5CAAEF7C1C468AE33BC81934169e34FK" TargetMode="External"/><Relationship Id="rId131" Type="http://schemas.openxmlformats.org/officeDocument/2006/relationships/hyperlink" Target="consultantplus://offline/ref=FE8CB40832768A1442E3990926217A12555E5CFD14D13ACF468CC6ACF0eC4EK" TargetMode="External"/><Relationship Id="rId136" Type="http://schemas.openxmlformats.org/officeDocument/2006/relationships/image" Target="media/image83.png"/><Relationship Id="rId157" Type="http://schemas.openxmlformats.org/officeDocument/2006/relationships/oleObject" Target="embeddings/oleObject47.bin"/><Relationship Id="rId61" Type="http://schemas.openxmlformats.org/officeDocument/2006/relationships/image" Target="media/image29.wmf"/><Relationship Id="rId82" Type="http://schemas.openxmlformats.org/officeDocument/2006/relationships/oleObject" Target="embeddings/oleObject28.bin"/><Relationship Id="rId152" Type="http://schemas.openxmlformats.org/officeDocument/2006/relationships/image" Target="media/image93.wmf"/><Relationship Id="rId19" Type="http://schemas.openxmlformats.org/officeDocument/2006/relationships/image" Target="media/image6.wmf"/><Relationship Id="rId14" Type="http://schemas.openxmlformats.org/officeDocument/2006/relationships/oleObject" Target="embeddings/oleObject2.bin"/><Relationship Id="rId30" Type="http://schemas.openxmlformats.org/officeDocument/2006/relationships/oleObject" Target="embeddings/oleObject9.bin"/><Relationship Id="rId35" Type="http://schemas.openxmlformats.org/officeDocument/2006/relationships/image" Target="media/image15.wmf"/><Relationship Id="rId56" Type="http://schemas.openxmlformats.org/officeDocument/2006/relationships/oleObject" Target="embeddings/oleObject19.bin"/><Relationship Id="rId77" Type="http://schemas.openxmlformats.org/officeDocument/2006/relationships/image" Target="media/image39.png"/><Relationship Id="rId100" Type="http://schemas.openxmlformats.org/officeDocument/2006/relationships/oleObject" Target="embeddings/oleObject34.bin"/><Relationship Id="rId105" Type="http://schemas.openxmlformats.org/officeDocument/2006/relationships/image" Target="media/image59.wmf"/><Relationship Id="rId126" Type="http://schemas.openxmlformats.org/officeDocument/2006/relationships/image" Target="media/image75.wmf"/><Relationship Id="rId147" Type="http://schemas.openxmlformats.org/officeDocument/2006/relationships/image" Target="media/image91.wmf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900108428E9958DCDCF597C39B253B410BF3DCED074F6839065CFB6CB411ACDFA0843735AF76A40F29ADN" TargetMode="External"/><Relationship Id="rId72" Type="http://schemas.openxmlformats.org/officeDocument/2006/relationships/oleObject" Target="embeddings/oleObject26.bin"/><Relationship Id="rId93" Type="http://schemas.openxmlformats.org/officeDocument/2006/relationships/image" Target="media/image51.wmf"/><Relationship Id="rId98" Type="http://schemas.openxmlformats.org/officeDocument/2006/relationships/oleObject" Target="embeddings/oleObject33.bin"/><Relationship Id="rId121" Type="http://schemas.openxmlformats.org/officeDocument/2006/relationships/image" Target="media/image70.wmf"/><Relationship Id="rId142" Type="http://schemas.openxmlformats.org/officeDocument/2006/relationships/image" Target="media/image87.wmf"/><Relationship Id="rId163" Type="http://schemas.openxmlformats.org/officeDocument/2006/relationships/theme" Target="theme/theme1.xml"/><Relationship Id="rId3" Type="http://schemas.openxmlformats.org/officeDocument/2006/relationships/styles" Target="styles.xml"/><Relationship Id="rId25" Type="http://schemas.openxmlformats.org/officeDocument/2006/relationships/image" Target="media/image9.wmf"/><Relationship Id="rId46" Type="http://schemas.openxmlformats.org/officeDocument/2006/relationships/oleObject" Target="embeddings/oleObject17.bin"/><Relationship Id="rId67" Type="http://schemas.openxmlformats.org/officeDocument/2006/relationships/image" Target="media/image32.wmf"/><Relationship Id="rId116" Type="http://schemas.openxmlformats.org/officeDocument/2006/relationships/image" Target="media/image65.wmf"/><Relationship Id="rId137" Type="http://schemas.openxmlformats.org/officeDocument/2006/relationships/image" Target="media/image84.png"/><Relationship Id="rId158" Type="http://schemas.openxmlformats.org/officeDocument/2006/relationships/hyperlink" Target="consultantplus://offline/ref=F8765FCC2989C7256A413EE672379C385F1A70D3353CC357E0681DD39D83F4CC9D6AE2D86AFA0AEAC331M" TargetMode="External"/><Relationship Id="rId20" Type="http://schemas.openxmlformats.org/officeDocument/2006/relationships/oleObject" Target="embeddings/oleObject5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2.bin"/><Relationship Id="rId83" Type="http://schemas.openxmlformats.org/officeDocument/2006/relationships/image" Target="media/image44.png"/><Relationship Id="rId88" Type="http://schemas.openxmlformats.org/officeDocument/2006/relationships/oleObject" Target="embeddings/oleObject29.bin"/><Relationship Id="rId111" Type="http://schemas.openxmlformats.org/officeDocument/2006/relationships/oleObject" Target="embeddings/oleObject38.bin"/><Relationship Id="rId132" Type="http://schemas.openxmlformats.org/officeDocument/2006/relationships/image" Target="media/image80.wmf"/><Relationship Id="rId153" Type="http://schemas.openxmlformats.org/officeDocument/2006/relationships/oleObject" Target="embeddings/oleObject4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80BBB-0BDB-4C95-B532-4ED680A7F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55</Pages>
  <Words>13950</Words>
  <Characters>79517</Characters>
  <Application>Microsoft Office Word</Application>
  <DocSecurity>0</DocSecurity>
  <Lines>662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93281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 Марина Алексеевна</dc:creator>
  <cp:lastModifiedBy>Князь Александра Николаевна</cp:lastModifiedBy>
  <cp:revision>3</cp:revision>
  <cp:lastPrinted>2021-03-11T06:08:00Z</cp:lastPrinted>
  <dcterms:created xsi:type="dcterms:W3CDTF">2021-05-18T09:31:00Z</dcterms:created>
  <dcterms:modified xsi:type="dcterms:W3CDTF">2021-05-18T09:37:00Z</dcterms:modified>
</cp:coreProperties>
</file>