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330" w:rsidRDefault="00333330" w:rsidP="00333330">
      <w:pPr>
        <w:spacing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Н Ф О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 А Ц И Я                     </w:t>
      </w:r>
    </w:p>
    <w:p w:rsidR="00333330" w:rsidRDefault="00333330" w:rsidP="00333330">
      <w:pPr>
        <w:spacing w:after="12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работе с обращениями  граждан, поступивших  в администрацию Шпаковского муницип</w:t>
      </w:r>
      <w:r w:rsidR="008943AF">
        <w:rPr>
          <w:rFonts w:ascii="Times New Roman" w:hAnsi="Times New Roman"/>
          <w:b/>
          <w:i/>
          <w:sz w:val="28"/>
          <w:szCs w:val="28"/>
        </w:rPr>
        <w:t>ального округа за 1 полугодие</w:t>
      </w:r>
      <w:r w:rsidR="008566E9">
        <w:rPr>
          <w:rFonts w:ascii="Times New Roman" w:hAnsi="Times New Roman"/>
          <w:b/>
          <w:i/>
          <w:sz w:val="28"/>
          <w:szCs w:val="28"/>
        </w:rPr>
        <w:t xml:space="preserve"> 2025</w:t>
      </w:r>
      <w:r>
        <w:rPr>
          <w:rFonts w:ascii="Times New Roman" w:hAnsi="Times New Roman"/>
          <w:b/>
          <w:i/>
          <w:sz w:val="28"/>
          <w:szCs w:val="28"/>
        </w:rPr>
        <w:t xml:space="preserve"> года</w:t>
      </w:r>
    </w:p>
    <w:p w:rsidR="00333330" w:rsidRDefault="00333330" w:rsidP="00333330">
      <w:pPr>
        <w:spacing w:after="12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рассмотрению обращений граждан в администрации Шпаковского муниципального округа организована в соответствии с требованиями  Федерального закона от 02.05.2006 года № 59-ФЗ «О порядке рассмотрения обращений граждан Российской Федерации, Закона Ставропольского края от 12.11.2008 № 80-кз «О дополнительных гарантиях права граждан Российской Федерации на обращение в Ставропольском крае». </w:t>
      </w:r>
    </w:p>
    <w:p w:rsidR="00333330" w:rsidRDefault="00D12DCA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</w:t>
      </w:r>
      <w:r w:rsidR="008943AF">
        <w:rPr>
          <w:rFonts w:ascii="Times New Roman" w:hAnsi="Times New Roman"/>
          <w:sz w:val="28"/>
          <w:szCs w:val="28"/>
        </w:rPr>
        <w:t>1 полугодие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8566E9">
        <w:rPr>
          <w:rFonts w:ascii="Times New Roman" w:hAnsi="Times New Roman"/>
          <w:sz w:val="28"/>
          <w:szCs w:val="28"/>
        </w:rPr>
        <w:t>5</w:t>
      </w:r>
      <w:r w:rsidR="00333330">
        <w:rPr>
          <w:rFonts w:ascii="Times New Roman" w:hAnsi="Times New Roman"/>
          <w:sz w:val="28"/>
          <w:szCs w:val="28"/>
        </w:rPr>
        <w:t xml:space="preserve"> года  в администрацию  округа поступило  </w:t>
      </w:r>
      <w:r w:rsidR="008943AF" w:rsidRPr="008943AF">
        <w:rPr>
          <w:rFonts w:ascii="Times New Roman" w:hAnsi="Times New Roman"/>
          <w:b/>
          <w:sz w:val="28"/>
          <w:szCs w:val="28"/>
        </w:rPr>
        <w:t>1373</w:t>
      </w:r>
      <w:r w:rsidR="008566E9" w:rsidRPr="008943A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>письм</w:t>
      </w:r>
      <w:r>
        <w:rPr>
          <w:rFonts w:ascii="Times New Roman" w:hAnsi="Times New Roman"/>
          <w:color w:val="000000" w:themeColor="text1"/>
          <w:sz w:val="28"/>
          <w:szCs w:val="28"/>
        </w:rPr>
        <w:t>енных обращени</w:t>
      </w:r>
      <w:r w:rsidR="009629DB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граждан  (в 202</w:t>
      </w:r>
      <w:r w:rsidR="008566E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8943AF" w:rsidRPr="008943AF">
        <w:rPr>
          <w:rFonts w:ascii="Times New Roman" w:hAnsi="Times New Roman"/>
          <w:b/>
          <w:color w:val="000000" w:themeColor="text1"/>
          <w:sz w:val="28"/>
          <w:szCs w:val="28"/>
        </w:rPr>
        <w:t>1455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),  </w:t>
      </w:r>
      <w:r w:rsidR="00333330">
        <w:rPr>
          <w:rFonts w:ascii="Times New Roman" w:hAnsi="Times New Roman"/>
          <w:sz w:val="28"/>
          <w:szCs w:val="28"/>
        </w:rPr>
        <w:t>в том числе и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з управления  по работе с обращениями граждан аппарата Правительства </w:t>
      </w:r>
      <w:r w:rsidR="00333330"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199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(в 202</w:t>
      </w:r>
      <w:r w:rsidR="00D0136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г.- 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233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),  </w:t>
      </w:r>
      <w:r w:rsidR="00333330">
        <w:rPr>
          <w:rFonts w:ascii="Times New Roman" w:hAnsi="Times New Roman"/>
          <w:sz w:val="28"/>
          <w:szCs w:val="28"/>
        </w:rPr>
        <w:t>на «Телефон доверия Губернатора Ставропольского края»-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85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(в 202</w:t>
      </w:r>
      <w:r w:rsidR="00D0136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 г.-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), </w:t>
      </w:r>
      <w:r w:rsidR="00333330">
        <w:rPr>
          <w:rFonts w:ascii="Times New Roman" w:hAnsi="Times New Roman"/>
          <w:sz w:val="28"/>
          <w:szCs w:val="28"/>
        </w:rPr>
        <w:t xml:space="preserve">пересланные из Администрации Президента РФ- 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103</w:t>
      </w:r>
      <w:r w:rsidRPr="00BA3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(в 202</w:t>
      </w:r>
      <w:r w:rsidR="00D0136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 xml:space="preserve"> г. - 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111</w:t>
      </w:r>
      <w:r w:rsidR="00333330">
        <w:rPr>
          <w:rFonts w:ascii="Times New Roman" w:hAnsi="Times New Roman"/>
          <w:color w:val="000000" w:themeColor="text1"/>
          <w:sz w:val="28"/>
          <w:szCs w:val="28"/>
        </w:rPr>
        <w:t>).</w:t>
      </w:r>
      <w:proofErr w:type="gramEnd"/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официальный сайт администрации поступило </w:t>
      </w:r>
      <w:r w:rsidR="008943AF">
        <w:rPr>
          <w:rFonts w:ascii="Times New Roman" w:hAnsi="Times New Roman"/>
          <w:b/>
          <w:sz w:val="28"/>
          <w:szCs w:val="28"/>
        </w:rPr>
        <w:t>286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обращений  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0751F3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D12DCA">
        <w:rPr>
          <w:rFonts w:ascii="Times New Roman" w:hAnsi="Times New Roman"/>
          <w:color w:val="000000" w:themeColor="text1"/>
          <w:sz w:val="28"/>
          <w:szCs w:val="28"/>
        </w:rPr>
        <w:t>(в 202</w:t>
      </w:r>
      <w:r w:rsidR="00D01369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>г.-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310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33330" w:rsidRDefault="00333330" w:rsidP="00333330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Все поступившие заявления были направлены в соответствующие структурные подразделения администрации округа для принятия необходимых мер.</w:t>
      </w:r>
    </w:p>
    <w:p w:rsidR="00395490" w:rsidRDefault="00333330" w:rsidP="00333330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Большую часть составляют обращения по благоустройству территорий</w:t>
      </w:r>
      <w:r w:rsidR="009629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(647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частности  вопросы касались ремонта автомобильных дорог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 xml:space="preserve"> и тротуаров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37182" w:rsidRPr="007371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7182">
        <w:rPr>
          <w:rFonts w:ascii="Times New Roman" w:hAnsi="Times New Roman"/>
          <w:color w:val="000000" w:themeColor="text1"/>
          <w:sz w:val="28"/>
          <w:szCs w:val="28"/>
        </w:rPr>
        <w:t>обустройства уличного освещения,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 xml:space="preserve"> высказывались просьбы об</w:t>
      </w:r>
      <w:r w:rsidR="00395490" w:rsidRPr="00395490">
        <w:rPr>
          <w:rFonts w:ascii="Times New Roman" w:hAnsi="Times New Roman"/>
          <w:color w:val="000000" w:themeColor="text1"/>
          <w:sz w:val="28"/>
          <w:szCs w:val="28"/>
        </w:rPr>
        <w:t xml:space="preserve"> установ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>ке</w:t>
      </w:r>
      <w:r w:rsidR="00395490" w:rsidRPr="00395490">
        <w:rPr>
          <w:rFonts w:ascii="Times New Roman" w:hAnsi="Times New Roman"/>
          <w:color w:val="000000" w:themeColor="text1"/>
          <w:sz w:val="28"/>
          <w:szCs w:val="28"/>
        </w:rPr>
        <w:t xml:space="preserve"> на опасных участках и вблизи социальных объек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 xml:space="preserve">тов </w:t>
      </w:r>
      <w:r w:rsidR="00395490" w:rsidRPr="00395490">
        <w:rPr>
          <w:rFonts w:ascii="Times New Roman" w:hAnsi="Times New Roman"/>
          <w:color w:val="000000" w:themeColor="text1"/>
          <w:sz w:val="28"/>
          <w:szCs w:val="28"/>
        </w:rPr>
        <w:t>светофор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 xml:space="preserve">ов и </w:t>
      </w:r>
      <w:r w:rsidR="00395490" w:rsidRPr="00395490">
        <w:rPr>
          <w:rFonts w:ascii="Times New Roman" w:hAnsi="Times New Roman"/>
          <w:color w:val="000000" w:themeColor="text1"/>
          <w:sz w:val="28"/>
          <w:szCs w:val="28"/>
        </w:rPr>
        <w:t>дорожны</w:t>
      </w:r>
      <w:r w:rsidR="00395490">
        <w:rPr>
          <w:rFonts w:ascii="Times New Roman" w:hAnsi="Times New Roman"/>
          <w:color w:val="000000" w:themeColor="text1"/>
          <w:sz w:val="28"/>
          <w:szCs w:val="28"/>
        </w:rPr>
        <w:t>х знаков</w:t>
      </w:r>
      <w:r w:rsidR="0073718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33330" w:rsidRDefault="00333330" w:rsidP="00333330">
      <w:pPr>
        <w:spacing w:after="12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По вопросам оказания различных видов социальной и материальной помощи </w:t>
      </w:r>
      <w:r w:rsidR="000751F3">
        <w:rPr>
          <w:rFonts w:ascii="Times New Roman" w:hAnsi="Times New Roman"/>
          <w:color w:val="000000" w:themeColor="text1"/>
          <w:sz w:val="28"/>
          <w:szCs w:val="28"/>
        </w:rPr>
        <w:t>поступило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86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51F3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доступности дошкольного и общего образования и строительства образовательных объектов в населенных пунктах Шпаковского округа в администрацию поступило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70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обращений. Также в данную категорию включены обращения жителей по вопросам предоставления места в общеобразовательных учреждениях территориально расположенных в непосредственной близости от проживания. Вместе с тем  авторы обращений затрагивали вопросы деятельности 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етских дошкольных образовательных учреждений и общеобразовательных школ. </w:t>
      </w:r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Кроме того, поступали обращения по земельным вопросам </w:t>
      </w:r>
      <w:r>
        <w:rPr>
          <w:rFonts w:ascii="Times New Roman" w:hAnsi="Times New Roman"/>
          <w:b/>
          <w:sz w:val="28"/>
          <w:szCs w:val="28"/>
        </w:rPr>
        <w:t>(</w:t>
      </w:r>
      <w:r w:rsidR="008943AF">
        <w:rPr>
          <w:rFonts w:ascii="Times New Roman" w:hAnsi="Times New Roman"/>
          <w:b/>
          <w:color w:val="000000" w:themeColor="text1"/>
          <w:sz w:val="28"/>
          <w:szCs w:val="28"/>
        </w:rPr>
        <w:t>194</w:t>
      </w:r>
      <w:r>
        <w:rPr>
          <w:rFonts w:ascii="Times New Roman" w:hAnsi="Times New Roman"/>
          <w:b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Большинство заявителей высказывают просьбы о выделении земельных участков для различных целей или жалуются на отказ в их предоставлении, просят в досудебном порядке оказать помощь в разрешении земельных споров, касающихся арендных отношений, установления границ, изменения вида разрешенного использования земельных участков. </w:t>
      </w:r>
    </w:p>
    <w:p w:rsidR="00333330" w:rsidRDefault="008943AF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48</w:t>
      </w:r>
      <w:r w:rsidR="00333330"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</w:t>
      </w:r>
      <w:r w:rsidR="000751F3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333330">
        <w:rPr>
          <w:rFonts w:ascii="Times New Roman" w:hAnsi="Times New Roman"/>
          <w:sz w:val="28"/>
          <w:szCs w:val="28"/>
          <w:shd w:val="clear" w:color="auto" w:fill="FFFFFF"/>
        </w:rPr>
        <w:t xml:space="preserve"> поступило по вопросам постановки на жилищный учет и в целом улучшения жилищных условий граждан.</w:t>
      </w:r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Также, поступали обращения по вопросам, водоснабжения и водоотведения,</w:t>
      </w:r>
      <w:r w:rsidR="000751F3">
        <w:rPr>
          <w:rFonts w:ascii="Times New Roman" w:hAnsi="Times New Roman"/>
          <w:sz w:val="28"/>
          <w:szCs w:val="28"/>
        </w:rPr>
        <w:t xml:space="preserve"> газификации, электроснабжения, работы общественного транспорта, отлова безнадзорных животных</w:t>
      </w:r>
      <w:r w:rsidR="00AF677A">
        <w:rPr>
          <w:rFonts w:ascii="Times New Roman" w:hAnsi="Times New Roman"/>
          <w:sz w:val="28"/>
          <w:szCs w:val="28"/>
        </w:rPr>
        <w:t>, оплаты услуг ЖКХ</w:t>
      </w:r>
      <w:r w:rsidR="000751F3">
        <w:rPr>
          <w:rFonts w:ascii="Times New Roman" w:hAnsi="Times New Roman"/>
          <w:sz w:val="28"/>
          <w:szCs w:val="28"/>
        </w:rPr>
        <w:t xml:space="preserve"> и организации торговой деятельности.</w:t>
      </w:r>
    </w:p>
    <w:p w:rsidR="00333330" w:rsidRDefault="00333330" w:rsidP="00333330">
      <w:pPr>
        <w:spacing w:after="12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поступившие жалобы рассмотрены. Заявителям подготовлены ответы по поставленным в обращениях вопросам, а также, в соответствии с законодательством, направлены на рассмотрение по компетенции.</w:t>
      </w:r>
      <w:r>
        <w:rPr>
          <w:rFonts w:ascii="Times New Roman" w:hAnsi="Times New Roman"/>
          <w:sz w:val="28"/>
          <w:szCs w:val="28"/>
        </w:rPr>
        <w:tab/>
      </w:r>
    </w:p>
    <w:p w:rsidR="00333330" w:rsidRDefault="00333330" w:rsidP="00333330">
      <w:pPr>
        <w:spacing w:after="1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8A4150" w:rsidRDefault="008A4150"/>
    <w:sectPr w:rsidR="008A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D3"/>
    <w:rsid w:val="000751F3"/>
    <w:rsid w:val="00193ED4"/>
    <w:rsid w:val="00333330"/>
    <w:rsid w:val="00395490"/>
    <w:rsid w:val="00737182"/>
    <w:rsid w:val="008566E9"/>
    <w:rsid w:val="008943AF"/>
    <w:rsid w:val="008A4150"/>
    <w:rsid w:val="009629DB"/>
    <w:rsid w:val="009979D3"/>
    <w:rsid w:val="009E3BFA"/>
    <w:rsid w:val="00AF677A"/>
    <w:rsid w:val="00BA3F86"/>
    <w:rsid w:val="00D01369"/>
    <w:rsid w:val="00D12DCA"/>
    <w:rsid w:val="00E620FA"/>
    <w:rsid w:val="00F3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8</cp:revision>
  <cp:lastPrinted>2025-07-21T05:34:00Z</cp:lastPrinted>
  <dcterms:created xsi:type="dcterms:W3CDTF">2025-07-19T06:05:00Z</dcterms:created>
  <dcterms:modified xsi:type="dcterms:W3CDTF">2025-07-21T10:02:00Z</dcterms:modified>
</cp:coreProperties>
</file>